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B2A37">
      <w:pPr>
        <w:ind w:firstLine="284"/>
        <w:jc w:val="center"/>
      </w:pPr>
      <w:bookmarkStart w:id="0" w:name="_GoBack"/>
      <w:bookmarkEnd w:id="0"/>
      <w:r>
        <w:t>СТРОИТЕЛЬНЫЕ НОРМЫ И ПРАВИЛА</w:t>
      </w:r>
    </w:p>
    <w:p w:rsidR="00000000" w:rsidRDefault="00FB2A37">
      <w:pPr>
        <w:ind w:firstLine="284"/>
        <w:jc w:val="center"/>
      </w:pPr>
    </w:p>
    <w:p w:rsidR="00000000" w:rsidRDefault="00FB2A37">
      <w:pPr>
        <w:ind w:firstLine="284"/>
        <w:jc w:val="center"/>
        <w:rPr>
          <w:b/>
        </w:rPr>
      </w:pPr>
      <w:r>
        <w:rPr>
          <w:b/>
        </w:rPr>
        <w:t>ОБЩЕСТВЕ</w:t>
      </w:r>
      <w:bookmarkStart w:id="1" w:name="OCRUncertain001"/>
      <w:r>
        <w:rPr>
          <w:b/>
        </w:rPr>
        <w:t>Н</w:t>
      </w:r>
      <w:bookmarkStart w:id="2" w:name="OCRUncertain002"/>
      <w:bookmarkEnd w:id="1"/>
      <w:r>
        <w:rPr>
          <w:b/>
        </w:rPr>
        <w:t xml:space="preserve">НЫЕ ЗДАНИЯ </w:t>
      </w:r>
    </w:p>
    <w:p w:rsidR="00000000" w:rsidRDefault="00FB2A37">
      <w:pPr>
        <w:ind w:firstLine="284"/>
        <w:jc w:val="center"/>
        <w:rPr>
          <w:b/>
        </w:rPr>
      </w:pPr>
      <w:r>
        <w:rPr>
          <w:b/>
        </w:rPr>
        <w:t>И СООРУЖЕНИЯ</w:t>
      </w:r>
    </w:p>
    <w:p w:rsidR="00000000" w:rsidRDefault="00FB2A37">
      <w:pPr>
        <w:ind w:firstLine="284"/>
        <w:jc w:val="center"/>
        <w:rPr>
          <w:b/>
        </w:rPr>
      </w:pPr>
    </w:p>
    <w:p w:rsidR="00000000" w:rsidRDefault="00FB2A37">
      <w:pPr>
        <w:ind w:firstLine="284"/>
        <w:jc w:val="center"/>
        <w:rPr>
          <w:b/>
        </w:rPr>
      </w:pPr>
      <w:r>
        <w:rPr>
          <w:b/>
        </w:rPr>
        <w:t>СНиП</w:t>
      </w:r>
      <w:bookmarkEnd w:id="2"/>
      <w:r>
        <w:rPr>
          <w:b/>
        </w:rPr>
        <w:t xml:space="preserve"> 2</w:t>
      </w:r>
      <w:bookmarkStart w:id="3" w:name="OCRUncertain003"/>
      <w:r>
        <w:rPr>
          <w:b/>
        </w:rPr>
        <w:t>.</w:t>
      </w:r>
      <w:bookmarkEnd w:id="3"/>
      <w:r>
        <w:rPr>
          <w:b/>
        </w:rPr>
        <w:t>08</w:t>
      </w:r>
      <w:bookmarkStart w:id="4" w:name="OCRUncertain004"/>
      <w:r>
        <w:rPr>
          <w:b/>
        </w:rPr>
        <w:t>.</w:t>
      </w:r>
      <w:bookmarkEnd w:id="4"/>
      <w:r>
        <w:rPr>
          <w:b/>
        </w:rPr>
        <w:t>02</w:t>
      </w:r>
      <w:bookmarkStart w:id="5" w:name="OCRUncertain005"/>
      <w:r>
        <w:rPr>
          <w:b/>
        </w:rPr>
        <w:t>-</w:t>
      </w:r>
      <w:bookmarkEnd w:id="5"/>
      <w:r>
        <w:rPr>
          <w:b/>
        </w:rPr>
        <w:t>89*</w:t>
      </w:r>
    </w:p>
    <w:p w:rsidR="00000000" w:rsidRDefault="00FB2A37">
      <w:pPr>
        <w:ind w:firstLine="284"/>
        <w:jc w:val="center"/>
        <w:rPr>
          <w:b/>
        </w:rPr>
      </w:pPr>
    </w:p>
    <w:p w:rsidR="00000000" w:rsidRDefault="00FB2A37">
      <w:pPr>
        <w:ind w:firstLine="284"/>
        <w:jc w:val="both"/>
      </w:pPr>
      <w:r>
        <w:t>РАЗРАБОТАНЫ Научно-архитектур</w:t>
      </w:r>
      <w:bookmarkStart w:id="6" w:name="OCRUncertain015"/>
      <w:r>
        <w:t>н</w:t>
      </w:r>
      <w:bookmarkEnd w:id="6"/>
      <w:r>
        <w:t>ым центром общест</w:t>
      </w:r>
      <w:bookmarkStart w:id="7" w:name="OCRUncertain016"/>
      <w:r>
        <w:t>в</w:t>
      </w:r>
      <w:bookmarkEnd w:id="7"/>
      <w:r>
        <w:t xml:space="preserve">енных и производственных зданий и сооружений </w:t>
      </w:r>
      <w:bookmarkStart w:id="8" w:name="OCRUncertain017"/>
      <w:r>
        <w:t>Госкомархитектуры</w:t>
      </w:r>
      <w:bookmarkEnd w:id="8"/>
      <w:r>
        <w:t xml:space="preserve"> </w:t>
      </w:r>
      <w:bookmarkStart w:id="9" w:name="OCRUncertain018"/>
      <w:r>
        <w:t>(</w:t>
      </w:r>
      <w:r>
        <w:rPr>
          <w:i/>
        </w:rPr>
        <w:t>Ю</w:t>
      </w:r>
      <w:bookmarkEnd w:id="9"/>
      <w:r>
        <w:rPr>
          <w:i/>
        </w:rPr>
        <w:t xml:space="preserve">.А. Шаронов, </w:t>
      </w:r>
      <w:bookmarkStart w:id="10" w:name="OCRUncertain019"/>
      <w:r>
        <w:rPr>
          <w:i/>
        </w:rPr>
        <w:t>В.И.</w:t>
      </w:r>
      <w:bookmarkEnd w:id="10"/>
      <w:r>
        <w:rPr>
          <w:i/>
        </w:rPr>
        <w:t xml:space="preserve"> Подольский),</w:t>
      </w:r>
      <w:r>
        <w:t xml:space="preserve"> </w:t>
      </w:r>
      <w:bookmarkStart w:id="11" w:name="OCRUncertain020"/>
      <w:r>
        <w:t>ЦНИИЭП</w:t>
      </w:r>
      <w:bookmarkEnd w:id="11"/>
      <w:r>
        <w:t xml:space="preserve"> учебных зданий </w:t>
      </w:r>
      <w:bookmarkStart w:id="12" w:name="OCRUncertain021"/>
      <w:r>
        <w:t>Госкома</w:t>
      </w:r>
      <w:r>
        <w:t>рхитектуры</w:t>
      </w:r>
      <w:bookmarkEnd w:id="12"/>
      <w:r>
        <w:t xml:space="preserve"> (канд. </w:t>
      </w:r>
      <w:bookmarkStart w:id="13" w:name="OCRUncertain022"/>
      <w:r>
        <w:t>архит.</w:t>
      </w:r>
      <w:bookmarkEnd w:id="13"/>
      <w:r>
        <w:t xml:space="preserve"> </w:t>
      </w:r>
      <w:bookmarkStart w:id="14" w:name="OCRUncertain023"/>
      <w:r>
        <w:rPr>
          <w:i/>
        </w:rPr>
        <w:t>А.М.</w:t>
      </w:r>
      <w:bookmarkEnd w:id="14"/>
      <w:r>
        <w:rPr>
          <w:i/>
        </w:rPr>
        <w:t xml:space="preserve"> Гарнец,</w:t>
      </w:r>
      <w:r>
        <w:t xml:space="preserve"> ка</w:t>
      </w:r>
      <w:bookmarkStart w:id="15" w:name="OCRUncertain024"/>
      <w:r>
        <w:t>н</w:t>
      </w:r>
      <w:bookmarkEnd w:id="15"/>
      <w:r>
        <w:t>д. техн. наук</w:t>
      </w:r>
      <w:r>
        <w:rPr>
          <w:noProof/>
        </w:rPr>
        <w:t xml:space="preserve"> 3.</w:t>
      </w:r>
      <w:r>
        <w:t xml:space="preserve"> </w:t>
      </w:r>
      <w:bookmarkStart w:id="16" w:name="OCRUncertain026"/>
      <w:r>
        <w:t>И</w:t>
      </w:r>
      <w:bookmarkEnd w:id="16"/>
      <w:r>
        <w:t xml:space="preserve">. </w:t>
      </w:r>
      <w:bookmarkStart w:id="17" w:name="OCRUncertain027"/>
      <w:r>
        <w:t>Эстров —</w:t>
      </w:r>
      <w:bookmarkEnd w:id="17"/>
      <w:r>
        <w:t xml:space="preserve"> руков</w:t>
      </w:r>
      <w:bookmarkStart w:id="18" w:name="OCRUncertain028"/>
      <w:r>
        <w:t>о</w:t>
      </w:r>
      <w:bookmarkEnd w:id="18"/>
      <w:r>
        <w:t xml:space="preserve">дители темы; </w:t>
      </w:r>
      <w:bookmarkStart w:id="19" w:name="OCRUncertain029"/>
      <w:r>
        <w:t>д-р</w:t>
      </w:r>
      <w:bookmarkEnd w:id="19"/>
      <w:r>
        <w:t xml:space="preserve"> </w:t>
      </w:r>
      <w:bookmarkStart w:id="20" w:name="OCRUncertain030"/>
      <w:r>
        <w:t>архит.</w:t>
      </w:r>
      <w:bookmarkEnd w:id="20"/>
      <w:r>
        <w:t xml:space="preserve"> </w:t>
      </w:r>
      <w:r>
        <w:rPr>
          <w:i/>
        </w:rPr>
        <w:t>В.И. Степано</w:t>
      </w:r>
      <w:bookmarkStart w:id="21" w:name="OCRUncertain031"/>
      <w:r>
        <w:rPr>
          <w:i/>
        </w:rPr>
        <w:t>в</w:t>
      </w:r>
      <w:bookmarkEnd w:id="21"/>
      <w:r>
        <w:rPr>
          <w:i/>
        </w:rPr>
        <w:t>;</w:t>
      </w:r>
      <w:r>
        <w:t xml:space="preserve"> ка</w:t>
      </w:r>
      <w:bookmarkStart w:id="22" w:name="OCRUncertain032"/>
      <w:r>
        <w:t>н</w:t>
      </w:r>
      <w:bookmarkEnd w:id="22"/>
      <w:r>
        <w:t xml:space="preserve">дидаты </w:t>
      </w:r>
      <w:bookmarkStart w:id="23" w:name="OCRUncertain033"/>
      <w:r>
        <w:t>архит.</w:t>
      </w:r>
      <w:bookmarkEnd w:id="23"/>
      <w:r>
        <w:t xml:space="preserve"> </w:t>
      </w:r>
      <w:bookmarkStart w:id="24" w:name="OCRUncertain034"/>
      <w:r>
        <w:rPr>
          <w:i/>
        </w:rPr>
        <w:t>Г.Н.</w:t>
      </w:r>
      <w:bookmarkEnd w:id="24"/>
      <w:r>
        <w:rPr>
          <w:i/>
        </w:rPr>
        <w:t xml:space="preserve"> </w:t>
      </w:r>
      <w:bookmarkStart w:id="25" w:name="OCRUncertain035"/>
      <w:r>
        <w:rPr>
          <w:i/>
        </w:rPr>
        <w:t>Цытович,</w:t>
      </w:r>
      <w:bookmarkEnd w:id="25"/>
      <w:r>
        <w:rPr>
          <w:i/>
        </w:rPr>
        <w:t xml:space="preserve"> </w:t>
      </w:r>
      <w:bookmarkStart w:id="26" w:name="OCRUncertain036"/>
      <w:r>
        <w:rPr>
          <w:i/>
        </w:rPr>
        <w:t>Е.Б.</w:t>
      </w:r>
      <w:bookmarkEnd w:id="26"/>
      <w:r>
        <w:rPr>
          <w:i/>
        </w:rPr>
        <w:t xml:space="preserve"> </w:t>
      </w:r>
      <w:bookmarkStart w:id="27" w:name="OCRUncertain037"/>
      <w:r>
        <w:rPr>
          <w:i/>
        </w:rPr>
        <w:t>Дворкина,</w:t>
      </w:r>
      <w:bookmarkEnd w:id="27"/>
      <w:r>
        <w:rPr>
          <w:i/>
        </w:rPr>
        <w:t xml:space="preserve"> </w:t>
      </w:r>
      <w:bookmarkStart w:id="28" w:name="OCRUncertain038"/>
      <w:r>
        <w:rPr>
          <w:i/>
        </w:rPr>
        <w:t>С.Ф.</w:t>
      </w:r>
      <w:bookmarkEnd w:id="28"/>
      <w:r>
        <w:rPr>
          <w:i/>
        </w:rPr>
        <w:t xml:space="preserve"> Наумов, </w:t>
      </w:r>
      <w:bookmarkStart w:id="29" w:name="OCRUncertain039"/>
      <w:r>
        <w:rPr>
          <w:i/>
        </w:rPr>
        <w:t>Н.Н.</w:t>
      </w:r>
      <w:bookmarkEnd w:id="29"/>
      <w:r>
        <w:rPr>
          <w:i/>
        </w:rPr>
        <w:t xml:space="preserve"> Щ</w:t>
      </w:r>
      <w:bookmarkStart w:id="30" w:name="OCRUncertain040"/>
      <w:r>
        <w:rPr>
          <w:i/>
        </w:rPr>
        <w:t>е</w:t>
      </w:r>
      <w:bookmarkEnd w:id="30"/>
      <w:r>
        <w:rPr>
          <w:i/>
        </w:rPr>
        <w:t>тинина;</w:t>
      </w:r>
      <w:r>
        <w:t xml:space="preserve"> </w:t>
      </w:r>
      <w:bookmarkStart w:id="31" w:name="OCRUncertain042"/>
      <w:r>
        <w:t>канд.</w:t>
      </w:r>
      <w:bookmarkEnd w:id="31"/>
      <w:r>
        <w:t xml:space="preserve"> техн. наук </w:t>
      </w:r>
      <w:bookmarkStart w:id="32" w:name="OCRUncertain043"/>
      <w:r>
        <w:rPr>
          <w:i/>
        </w:rPr>
        <w:t>П.Е.</w:t>
      </w:r>
      <w:bookmarkEnd w:id="32"/>
      <w:r>
        <w:rPr>
          <w:i/>
        </w:rPr>
        <w:t xml:space="preserve"> </w:t>
      </w:r>
      <w:bookmarkStart w:id="33" w:name="OCRUncertain044"/>
      <w:r>
        <w:rPr>
          <w:i/>
        </w:rPr>
        <w:t>Герке;</w:t>
      </w:r>
      <w:bookmarkEnd w:id="33"/>
      <w:r>
        <w:rPr>
          <w:i/>
          <w:lang w:val="en-US"/>
        </w:rPr>
        <w:t xml:space="preserve"> B.C.</w:t>
      </w:r>
      <w:r>
        <w:rPr>
          <w:i/>
        </w:rPr>
        <w:t xml:space="preserve"> Вольман), </w:t>
      </w:r>
      <w:r>
        <w:t>ЦНИИЭП ре</w:t>
      </w:r>
      <w:bookmarkStart w:id="34" w:name="OCRUncertain047"/>
      <w:r>
        <w:t>к</w:t>
      </w:r>
      <w:bookmarkEnd w:id="34"/>
      <w:r>
        <w:t xml:space="preserve">онструкции городов </w:t>
      </w:r>
      <w:bookmarkStart w:id="35" w:name="OCRUncertain048"/>
      <w:r>
        <w:t>Госкомархитектуры</w:t>
      </w:r>
      <w:bookmarkEnd w:id="35"/>
      <w:r>
        <w:t xml:space="preserve"> (канд. экон. наук </w:t>
      </w:r>
      <w:r>
        <w:rPr>
          <w:i/>
        </w:rPr>
        <w:t>Е.</w:t>
      </w:r>
      <w:bookmarkStart w:id="36" w:name="OCRUncertain049"/>
      <w:r>
        <w:rPr>
          <w:i/>
        </w:rPr>
        <w:t>Д</w:t>
      </w:r>
      <w:bookmarkEnd w:id="36"/>
      <w:r>
        <w:rPr>
          <w:i/>
        </w:rPr>
        <w:t>. Аграновский;</w:t>
      </w:r>
      <w:r>
        <w:t xml:space="preserve"> канд. архит. </w:t>
      </w:r>
      <w:bookmarkStart w:id="37" w:name="OCRUncertain050"/>
      <w:r>
        <w:t>Г.З.</w:t>
      </w:r>
      <w:bookmarkEnd w:id="37"/>
      <w:r>
        <w:t xml:space="preserve"> </w:t>
      </w:r>
      <w:bookmarkStart w:id="38" w:name="OCRUncertain051"/>
      <w:r>
        <w:rPr>
          <w:i/>
        </w:rPr>
        <w:t>Поташникова;</w:t>
      </w:r>
      <w:bookmarkEnd w:id="38"/>
      <w:r>
        <w:rPr>
          <w:i/>
        </w:rPr>
        <w:t xml:space="preserve"> А</w:t>
      </w:r>
      <w:bookmarkStart w:id="39" w:name="OCRUncertain052"/>
      <w:r>
        <w:rPr>
          <w:i/>
        </w:rPr>
        <w:t>.</w:t>
      </w:r>
      <w:bookmarkEnd w:id="39"/>
      <w:r>
        <w:rPr>
          <w:i/>
        </w:rPr>
        <w:t>Б. Варшаве</w:t>
      </w:r>
      <w:bookmarkStart w:id="40" w:name="OCRUncertain053"/>
      <w:r>
        <w:rPr>
          <w:i/>
        </w:rPr>
        <w:t>р,</w:t>
      </w:r>
      <w:bookmarkEnd w:id="40"/>
      <w:r>
        <w:rPr>
          <w:i/>
        </w:rPr>
        <w:t xml:space="preserve"> Н.А. Карпова, </w:t>
      </w:r>
      <w:bookmarkStart w:id="41" w:name="OCRUncertain054"/>
      <w:r>
        <w:rPr>
          <w:i/>
        </w:rPr>
        <w:t>Н.Г.</w:t>
      </w:r>
      <w:bookmarkEnd w:id="41"/>
      <w:r>
        <w:rPr>
          <w:i/>
        </w:rPr>
        <w:t xml:space="preserve"> Конс</w:t>
      </w:r>
      <w:bookmarkStart w:id="42" w:name="OCRUncertain055"/>
      <w:r>
        <w:rPr>
          <w:i/>
        </w:rPr>
        <w:t>т</w:t>
      </w:r>
      <w:bookmarkEnd w:id="42"/>
      <w:r>
        <w:rPr>
          <w:i/>
        </w:rPr>
        <w:t xml:space="preserve">антинова, </w:t>
      </w:r>
      <w:bookmarkStart w:id="43" w:name="OCRUncertain056"/>
      <w:r>
        <w:rPr>
          <w:i/>
        </w:rPr>
        <w:t>Т.С.</w:t>
      </w:r>
      <w:bookmarkEnd w:id="43"/>
      <w:r>
        <w:rPr>
          <w:i/>
        </w:rPr>
        <w:t xml:space="preserve"> Максимова),</w:t>
      </w:r>
      <w:r>
        <w:t xml:space="preserve"> ЦНИИЭП курортно-туристских зданий и комплексо</w:t>
      </w:r>
      <w:bookmarkStart w:id="44" w:name="OCRUncertain057"/>
      <w:r>
        <w:t>в</w:t>
      </w:r>
      <w:bookmarkEnd w:id="44"/>
      <w:r>
        <w:t xml:space="preserve"> </w:t>
      </w:r>
      <w:bookmarkStart w:id="45" w:name="OCRUncertain058"/>
      <w:r>
        <w:t>Госкомархитектуры</w:t>
      </w:r>
      <w:bookmarkEnd w:id="45"/>
      <w:r>
        <w:t xml:space="preserve"> (ка</w:t>
      </w:r>
      <w:bookmarkStart w:id="46" w:name="OCRUncertain059"/>
      <w:r>
        <w:t>н</w:t>
      </w:r>
      <w:bookmarkEnd w:id="46"/>
      <w:r>
        <w:t xml:space="preserve">дидаты архит. </w:t>
      </w:r>
      <w:bookmarkStart w:id="47" w:name="OCRUncertain060"/>
      <w:r>
        <w:rPr>
          <w:i/>
        </w:rPr>
        <w:t>В.В.</w:t>
      </w:r>
      <w:bookmarkEnd w:id="47"/>
      <w:r>
        <w:rPr>
          <w:i/>
        </w:rPr>
        <w:t xml:space="preserve"> Гусев, </w:t>
      </w:r>
      <w:bookmarkStart w:id="48" w:name="OCRUncertain061"/>
      <w:r>
        <w:rPr>
          <w:i/>
        </w:rPr>
        <w:t>Е.М.</w:t>
      </w:r>
      <w:bookmarkEnd w:id="48"/>
      <w:r>
        <w:rPr>
          <w:i/>
        </w:rPr>
        <w:t xml:space="preserve"> </w:t>
      </w:r>
      <w:bookmarkStart w:id="49" w:name="OCRUncertain062"/>
      <w:r>
        <w:rPr>
          <w:i/>
        </w:rPr>
        <w:t>Либерман,</w:t>
      </w:r>
      <w:bookmarkEnd w:id="49"/>
      <w:r>
        <w:rPr>
          <w:i/>
        </w:rPr>
        <w:t xml:space="preserve"> </w:t>
      </w:r>
      <w:bookmarkStart w:id="50" w:name="OCRUncertain063"/>
      <w:r>
        <w:rPr>
          <w:i/>
        </w:rPr>
        <w:t>М.И.</w:t>
      </w:r>
      <w:bookmarkEnd w:id="50"/>
      <w:r>
        <w:rPr>
          <w:i/>
        </w:rPr>
        <w:t xml:space="preserve"> </w:t>
      </w:r>
      <w:bookmarkStart w:id="51" w:name="OCRUncertain064"/>
      <w:r>
        <w:rPr>
          <w:i/>
        </w:rPr>
        <w:t>Магидина; Т.Б.</w:t>
      </w:r>
      <w:bookmarkEnd w:id="51"/>
      <w:r>
        <w:rPr>
          <w:i/>
        </w:rPr>
        <w:t xml:space="preserve"> Исаченко, </w:t>
      </w:r>
      <w:bookmarkStart w:id="52" w:name="OCRUncertain065"/>
      <w:r>
        <w:rPr>
          <w:i/>
        </w:rPr>
        <w:t>Н.С.</w:t>
      </w:r>
      <w:bookmarkEnd w:id="52"/>
      <w:r>
        <w:rPr>
          <w:i/>
        </w:rPr>
        <w:t xml:space="preserve"> </w:t>
      </w:r>
      <w:bookmarkStart w:id="53" w:name="OCRUncertain066"/>
      <w:r>
        <w:rPr>
          <w:i/>
        </w:rPr>
        <w:t>Колбаева),</w:t>
      </w:r>
      <w:bookmarkEnd w:id="53"/>
      <w:r>
        <w:t xml:space="preserve"> ЦНИИЭП им. </w:t>
      </w:r>
      <w:bookmarkStart w:id="54" w:name="OCRUncertain067"/>
      <w:r>
        <w:t>Б.С.</w:t>
      </w:r>
      <w:bookmarkEnd w:id="54"/>
      <w:r>
        <w:t xml:space="preserve"> Мезенцева Госкомархитектуры (д-р техн. наук </w:t>
      </w:r>
      <w:r>
        <w:rPr>
          <w:i/>
        </w:rPr>
        <w:t xml:space="preserve">В.И. </w:t>
      </w:r>
      <w:bookmarkStart w:id="55" w:name="OCRUncertain068"/>
      <w:r>
        <w:rPr>
          <w:i/>
        </w:rPr>
        <w:t xml:space="preserve">Травуш; </w:t>
      </w:r>
      <w:bookmarkEnd w:id="55"/>
      <w:r>
        <w:t xml:space="preserve">кандидаты архит. </w:t>
      </w:r>
      <w:r>
        <w:rPr>
          <w:i/>
        </w:rPr>
        <w:t xml:space="preserve">Г.А. </w:t>
      </w:r>
      <w:bookmarkStart w:id="56" w:name="OCRUncertain069"/>
      <w:r>
        <w:rPr>
          <w:i/>
        </w:rPr>
        <w:t>Мурадов,</w:t>
      </w:r>
      <w:bookmarkEnd w:id="56"/>
      <w:r>
        <w:rPr>
          <w:i/>
        </w:rPr>
        <w:t xml:space="preserve"> В.В. Лазарев, </w:t>
      </w:r>
      <w:bookmarkStart w:id="57" w:name="OCRUncertain070"/>
      <w:r>
        <w:rPr>
          <w:i/>
        </w:rPr>
        <w:t>Э.И.</w:t>
      </w:r>
      <w:bookmarkEnd w:id="57"/>
      <w:r>
        <w:rPr>
          <w:i/>
        </w:rPr>
        <w:t xml:space="preserve"> Окунева; </w:t>
      </w:r>
      <w:bookmarkStart w:id="58" w:name="OCRUncertain071"/>
      <w:r>
        <w:rPr>
          <w:i/>
        </w:rPr>
        <w:t>Д.А.</w:t>
      </w:r>
      <w:bookmarkEnd w:id="58"/>
      <w:r>
        <w:rPr>
          <w:i/>
        </w:rPr>
        <w:t xml:space="preserve"> </w:t>
      </w:r>
      <w:bookmarkStart w:id="59" w:name="OCRUncertain072"/>
      <w:r>
        <w:rPr>
          <w:i/>
        </w:rPr>
        <w:t>Гальперн,</w:t>
      </w:r>
      <w:bookmarkEnd w:id="59"/>
      <w:r>
        <w:rPr>
          <w:i/>
        </w:rPr>
        <w:t xml:space="preserve"> А</w:t>
      </w:r>
      <w:bookmarkStart w:id="60" w:name="OCRUncertain073"/>
      <w:r>
        <w:rPr>
          <w:i/>
        </w:rPr>
        <w:t>.</w:t>
      </w:r>
      <w:bookmarkEnd w:id="60"/>
      <w:r>
        <w:rPr>
          <w:i/>
        </w:rPr>
        <w:t xml:space="preserve">П. </w:t>
      </w:r>
      <w:bookmarkStart w:id="61" w:name="OCRUncertain074"/>
      <w:r>
        <w:rPr>
          <w:i/>
        </w:rPr>
        <w:t>Гопубинский,</w:t>
      </w:r>
      <w:bookmarkEnd w:id="61"/>
      <w:r>
        <w:rPr>
          <w:i/>
        </w:rPr>
        <w:t xml:space="preserve"> И.С. Швейцер</w:t>
      </w:r>
      <w:bookmarkStart w:id="62" w:name="OCRUncertain075"/>
      <w:r>
        <w:rPr>
          <w:i/>
        </w:rPr>
        <w:t>)</w:t>
      </w:r>
      <w:bookmarkEnd w:id="62"/>
      <w:r>
        <w:rPr>
          <w:i/>
        </w:rPr>
        <w:t>,</w:t>
      </w:r>
      <w:r>
        <w:t xml:space="preserve"> </w:t>
      </w:r>
      <w:bookmarkStart w:id="63" w:name="OCRUncertain076"/>
      <w:r>
        <w:t>ЦНИИЭПграждансельстроем</w:t>
      </w:r>
      <w:bookmarkEnd w:id="63"/>
      <w:r>
        <w:t xml:space="preserve"> Госкомархитектуры (д-р архит. </w:t>
      </w:r>
      <w:bookmarkStart w:id="64" w:name="OCRUncertain077"/>
      <w:r>
        <w:rPr>
          <w:i/>
        </w:rPr>
        <w:t>С.Б.</w:t>
      </w:r>
      <w:bookmarkEnd w:id="64"/>
      <w:r>
        <w:rPr>
          <w:i/>
        </w:rPr>
        <w:t xml:space="preserve"> Моисеева;</w:t>
      </w:r>
      <w:r>
        <w:t xml:space="preserve"> канд. архит. </w:t>
      </w:r>
      <w:bookmarkStart w:id="65" w:name="OCRUncertain079"/>
      <w:r>
        <w:rPr>
          <w:i/>
        </w:rPr>
        <w:t>М.Ю.</w:t>
      </w:r>
      <w:bookmarkEnd w:id="65"/>
      <w:r>
        <w:rPr>
          <w:i/>
        </w:rPr>
        <w:t xml:space="preserve"> Лимонад),</w:t>
      </w:r>
      <w:r>
        <w:t xml:space="preserve"> ЦНИИЭП инженерного оборудования </w:t>
      </w:r>
      <w:bookmarkStart w:id="66" w:name="OCRUncertain080"/>
      <w:r>
        <w:t>Госкомархитектуры</w:t>
      </w:r>
      <w:bookmarkEnd w:id="66"/>
      <w:r>
        <w:t xml:space="preserve"> (кандидаты техн. наук </w:t>
      </w:r>
      <w:bookmarkStart w:id="67" w:name="OCRUncertain081"/>
      <w:r>
        <w:rPr>
          <w:i/>
        </w:rPr>
        <w:t>Л.М.</w:t>
      </w:r>
      <w:bookmarkEnd w:id="67"/>
      <w:r>
        <w:rPr>
          <w:i/>
        </w:rPr>
        <w:t xml:space="preserve"> </w:t>
      </w:r>
      <w:bookmarkStart w:id="68" w:name="OCRUncertain082"/>
      <w:r>
        <w:rPr>
          <w:i/>
        </w:rPr>
        <w:t>Зусманович,</w:t>
      </w:r>
      <w:bookmarkEnd w:id="68"/>
      <w:r>
        <w:rPr>
          <w:i/>
        </w:rPr>
        <w:t xml:space="preserve"> </w:t>
      </w:r>
      <w:bookmarkStart w:id="69" w:name="OCRUncertain083"/>
      <w:r>
        <w:rPr>
          <w:i/>
        </w:rPr>
        <w:t>Г.В.</w:t>
      </w:r>
      <w:bookmarkEnd w:id="69"/>
      <w:r>
        <w:rPr>
          <w:i/>
        </w:rPr>
        <w:t xml:space="preserve"> Каменская, М.Д.</w:t>
      </w:r>
      <w:r>
        <w:rPr>
          <w:i/>
          <w:smallCaps/>
        </w:rPr>
        <w:t xml:space="preserve"> </w:t>
      </w:r>
      <w:bookmarkStart w:id="70" w:name="OCRUncertain086"/>
      <w:r>
        <w:rPr>
          <w:i/>
        </w:rPr>
        <w:t>Тернопольский;</w:t>
      </w:r>
      <w:bookmarkEnd w:id="70"/>
      <w:r>
        <w:rPr>
          <w:i/>
          <w:lang w:val="en-US"/>
        </w:rPr>
        <w:t xml:space="preserve"> B.C.</w:t>
      </w:r>
      <w:r>
        <w:rPr>
          <w:i/>
        </w:rPr>
        <w:t xml:space="preserve"> Григорьев, </w:t>
      </w:r>
      <w:bookmarkStart w:id="71" w:name="OCRUncertain087"/>
      <w:r>
        <w:rPr>
          <w:i/>
        </w:rPr>
        <w:t>Л.И.</w:t>
      </w:r>
      <w:bookmarkEnd w:id="71"/>
      <w:r>
        <w:rPr>
          <w:i/>
        </w:rPr>
        <w:t xml:space="preserve"> </w:t>
      </w:r>
      <w:bookmarkStart w:id="72" w:name="OCRUncertain088"/>
      <w:r>
        <w:rPr>
          <w:i/>
        </w:rPr>
        <w:t>Вайсман,</w:t>
      </w:r>
      <w:bookmarkEnd w:id="72"/>
      <w:r>
        <w:rPr>
          <w:i/>
        </w:rPr>
        <w:t xml:space="preserve"> Т.Е. </w:t>
      </w:r>
      <w:bookmarkStart w:id="73" w:name="OCRUncertain089"/>
      <w:r>
        <w:rPr>
          <w:i/>
        </w:rPr>
        <w:t>Горовая,</w:t>
      </w:r>
      <w:bookmarkEnd w:id="73"/>
      <w:r>
        <w:rPr>
          <w:i/>
        </w:rPr>
        <w:t xml:space="preserve"> Н.Г. Григ</w:t>
      </w:r>
      <w:r>
        <w:rPr>
          <w:i/>
        </w:rPr>
        <w:t xml:space="preserve">орьев, </w:t>
      </w:r>
      <w:bookmarkStart w:id="74" w:name="OCRUncertain090"/>
      <w:r>
        <w:rPr>
          <w:i/>
        </w:rPr>
        <w:t>О.Г.</w:t>
      </w:r>
      <w:bookmarkEnd w:id="74"/>
      <w:r>
        <w:rPr>
          <w:i/>
        </w:rPr>
        <w:t xml:space="preserve"> </w:t>
      </w:r>
      <w:bookmarkStart w:id="75" w:name="OCRUncertain091"/>
      <w:r>
        <w:rPr>
          <w:i/>
        </w:rPr>
        <w:t>Лоодеус, Ю.М.</w:t>
      </w:r>
      <w:bookmarkEnd w:id="75"/>
      <w:r>
        <w:rPr>
          <w:i/>
        </w:rPr>
        <w:t xml:space="preserve"> </w:t>
      </w:r>
      <w:bookmarkStart w:id="76" w:name="OCRUncertain092"/>
      <w:r>
        <w:rPr>
          <w:i/>
        </w:rPr>
        <w:t>Соснер),</w:t>
      </w:r>
      <w:bookmarkEnd w:id="76"/>
      <w:r>
        <w:t xml:space="preserve"> </w:t>
      </w:r>
      <w:bookmarkStart w:id="77" w:name="OCRUncertain093"/>
      <w:r>
        <w:t>ГипроНИИ</w:t>
      </w:r>
      <w:bookmarkEnd w:id="77"/>
      <w:r>
        <w:t xml:space="preserve"> АН СССР (канд. архит.</w:t>
      </w:r>
      <w:r>
        <w:rPr>
          <w:lang w:val="en-US"/>
        </w:rPr>
        <w:t xml:space="preserve"> </w:t>
      </w:r>
      <w:r>
        <w:rPr>
          <w:i/>
        </w:rPr>
        <w:t>Д</w:t>
      </w:r>
      <w:r>
        <w:rPr>
          <w:i/>
          <w:lang w:val="en-US"/>
        </w:rPr>
        <w:t>.A</w:t>
      </w:r>
      <w:bookmarkStart w:id="78" w:name="OCRUncertain094"/>
      <w:r>
        <w:rPr>
          <w:i/>
          <w:lang w:val="en-US"/>
        </w:rPr>
        <w:t>.</w:t>
      </w:r>
      <w:bookmarkEnd w:id="78"/>
      <w:r>
        <w:rPr>
          <w:i/>
        </w:rPr>
        <w:t xml:space="preserve"> </w:t>
      </w:r>
      <w:bookmarkStart w:id="79" w:name="OCRUncertain095"/>
      <w:r>
        <w:rPr>
          <w:i/>
        </w:rPr>
        <w:t>Метаньев,</w:t>
      </w:r>
      <w:bookmarkEnd w:id="79"/>
      <w:r>
        <w:rPr>
          <w:i/>
        </w:rPr>
        <w:t xml:space="preserve"> </w:t>
      </w:r>
      <w:bookmarkStart w:id="80" w:name="OCRUncertain096"/>
      <w:r>
        <w:rPr>
          <w:i/>
        </w:rPr>
        <w:t>Ю.И.</w:t>
      </w:r>
      <w:bookmarkEnd w:id="80"/>
      <w:r>
        <w:rPr>
          <w:i/>
        </w:rPr>
        <w:t xml:space="preserve"> </w:t>
      </w:r>
      <w:bookmarkStart w:id="81" w:name="OCRUncertain097"/>
      <w:r>
        <w:rPr>
          <w:i/>
        </w:rPr>
        <w:t>Лямин,</w:t>
      </w:r>
      <w:bookmarkEnd w:id="81"/>
      <w:r>
        <w:rPr>
          <w:i/>
        </w:rPr>
        <w:t xml:space="preserve"> </w:t>
      </w:r>
      <w:bookmarkStart w:id="82" w:name="OCRUncertain098"/>
      <w:r>
        <w:rPr>
          <w:i/>
        </w:rPr>
        <w:t>М</w:t>
      </w:r>
      <w:bookmarkEnd w:id="82"/>
      <w:r>
        <w:rPr>
          <w:i/>
        </w:rPr>
        <w:t>.А</w:t>
      </w:r>
      <w:bookmarkStart w:id="83" w:name="OCRUncertain099"/>
      <w:r>
        <w:rPr>
          <w:i/>
        </w:rPr>
        <w:t>.</w:t>
      </w:r>
      <w:bookmarkEnd w:id="83"/>
      <w:r>
        <w:rPr>
          <w:i/>
        </w:rPr>
        <w:t xml:space="preserve"> Фельд</w:t>
      </w:r>
      <w:bookmarkStart w:id="84" w:name="OCRUncertain100"/>
      <w:r>
        <w:rPr>
          <w:i/>
        </w:rPr>
        <w:t>м</w:t>
      </w:r>
      <w:bookmarkEnd w:id="84"/>
      <w:r>
        <w:rPr>
          <w:i/>
        </w:rPr>
        <w:t>ан),</w:t>
      </w:r>
      <w:r>
        <w:t xml:space="preserve"> </w:t>
      </w:r>
      <w:bookmarkStart w:id="85" w:name="OCRUncertain101"/>
      <w:r>
        <w:t>ГипроНИИздравом</w:t>
      </w:r>
      <w:bookmarkEnd w:id="85"/>
      <w:r>
        <w:t xml:space="preserve"> Минздрава СССР (канд. архит. </w:t>
      </w:r>
      <w:r>
        <w:rPr>
          <w:i/>
        </w:rPr>
        <w:t xml:space="preserve">А.П. </w:t>
      </w:r>
      <w:bookmarkStart w:id="86" w:name="OCRUncertain102"/>
      <w:r>
        <w:rPr>
          <w:i/>
        </w:rPr>
        <w:t>Моисеенко</w:t>
      </w:r>
      <w:bookmarkEnd w:id="86"/>
      <w:r>
        <w:rPr>
          <w:i/>
        </w:rPr>
        <w:t>;</w:t>
      </w:r>
      <w:r>
        <w:t xml:space="preserve"> канд. мед. наук </w:t>
      </w:r>
      <w:r>
        <w:rPr>
          <w:i/>
        </w:rPr>
        <w:t xml:space="preserve">А.И. </w:t>
      </w:r>
      <w:bookmarkStart w:id="87" w:name="OCRUncertain103"/>
      <w:r>
        <w:rPr>
          <w:i/>
        </w:rPr>
        <w:t>Арбаков;</w:t>
      </w:r>
      <w:bookmarkEnd w:id="87"/>
      <w:r>
        <w:rPr>
          <w:i/>
        </w:rPr>
        <w:t xml:space="preserve"> В.А</w:t>
      </w:r>
      <w:bookmarkStart w:id="88" w:name="OCRUncertain104"/>
      <w:r>
        <w:rPr>
          <w:i/>
        </w:rPr>
        <w:t>.</w:t>
      </w:r>
      <w:bookmarkEnd w:id="88"/>
      <w:r>
        <w:rPr>
          <w:i/>
        </w:rPr>
        <w:t xml:space="preserve"> Мосто</w:t>
      </w:r>
      <w:bookmarkStart w:id="89" w:name="OCRUncertain105"/>
      <w:r>
        <w:rPr>
          <w:i/>
        </w:rPr>
        <w:t>в</w:t>
      </w:r>
      <w:bookmarkEnd w:id="89"/>
      <w:r>
        <w:rPr>
          <w:i/>
        </w:rPr>
        <w:t xml:space="preserve">ой, </w:t>
      </w:r>
      <w:bookmarkStart w:id="90" w:name="OCRUncertain106"/>
      <w:r>
        <w:rPr>
          <w:i/>
        </w:rPr>
        <w:t>В.А.</w:t>
      </w:r>
      <w:bookmarkEnd w:id="90"/>
      <w:r>
        <w:rPr>
          <w:i/>
        </w:rPr>
        <w:t xml:space="preserve"> </w:t>
      </w:r>
      <w:bookmarkStart w:id="91" w:name="OCRUncertain107"/>
      <w:r>
        <w:rPr>
          <w:i/>
        </w:rPr>
        <w:t>Турулов,</w:t>
      </w:r>
      <w:bookmarkEnd w:id="91"/>
      <w:r>
        <w:rPr>
          <w:i/>
        </w:rPr>
        <w:t xml:space="preserve"> </w:t>
      </w:r>
      <w:bookmarkStart w:id="92" w:name="OCRUncertain108"/>
      <w:r>
        <w:rPr>
          <w:i/>
        </w:rPr>
        <w:t>М.С</w:t>
      </w:r>
      <w:bookmarkEnd w:id="92"/>
      <w:r>
        <w:rPr>
          <w:i/>
        </w:rPr>
        <w:t>. Добровольская)</w:t>
      </w:r>
      <w:r>
        <w:t xml:space="preserve"> с участием </w:t>
      </w:r>
      <w:bookmarkStart w:id="93" w:name="OCRUncertain109"/>
      <w:r>
        <w:t>Гипровуза</w:t>
      </w:r>
      <w:bookmarkEnd w:id="93"/>
      <w:r>
        <w:t xml:space="preserve"> Гособразования СССР, </w:t>
      </w:r>
      <w:bookmarkStart w:id="94" w:name="OCRUncertain110"/>
      <w:r>
        <w:t>Гипротеатра</w:t>
      </w:r>
      <w:bookmarkEnd w:id="94"/>
      <w:r>
        <w:t xml:space="preserve"> Министерства культуры СССР, НПО </w:t>
      </w:r>
      <w:bookmarkStart w:id="95" w:name="OCRUncertain111"/>
      <w:r>
        <w:t>"Лифтмаш</w:t>
      </w:r>
      <w:r>
        <w:sym w:font="Arial" w:char="201D"/>
      </w:r>
      <w:r>
        <w:t>,</w:t>
      </w:r>
      <w:bookmarkEnd w:id="95"/>
      <w:r>
        <w:t xml:space="preserve"> </w:t>
      </w:r>
      <w:bookmarkStart w:id="96" w:name="OCRUncertain112"/>
      <w:r>
        <w:t>МИСИ</w:t>
      </w:r>
      <w:bookmarkEnd w:id="96"/>
      <w:r>
        <w:t xml:space="preserve"> им. В.В. Куйбышева, </w:t>
      </w:r>
      <w:bookmarkStart w:id="97" w:name="OCRUncertain113"/>
      <w:r>
        <w:t>ВНИИПО</w:t>
      </w:r>
      <w:bookmarkEnd w:id="97"/>
      <w:r>
        <w:t xml:space="preserve"> МВД СССР, ВНИИ гигиены детей и подростков и ВНИИ общей и </w:t>
      </w:r>
      <w:bookmarkStart w:id="98" w:name="OCRUncertain114"/>
      <w:r>
        <w:t>коммунальной</w:t>
      </w:r>
      <w:bookmarkEnd w:id="98"/>
      <w:r>
        <w:t xml:space="preserve"> гигиены им. </w:t>
      </w:r>
      <w:bookmarkStart w:id="99" w:name="OCRUncertain115"/>
      <w:r>
        <w:t>Сысина</w:t>
      </w:r>
      <w:bookmarkEnd w:id="99"/>
      <w:r>
        <w:t xml:space="preserve"> Мин</w:t>
      </w:r>
      <w:bookmarkStart w:id="100" w:name="OCRUncertain116"/>
      <w:r>
        <w:t>з</w:t>
      </w:r>
      <w:bookmarkEnd w:id="100"/>
      <w:r>
        <w:t>дра</w:t>
      </w:r>
      <w:bookmarkStart w:id="101" w:name="OCRUncertain117"/>
      <w:r>
        <w:t>в</w:t>
      </w:r>
      <w:bookmarkEnd w:id="101"/>
      <w:r>
        <w:t xml:space="preserve">а СССР, НИИ гигиены им. </w:t>
      </w:r>
      <w:bookmarkStart w:id="102" w:name="OCRUncertain118"/>
      <w:r>
        <w:t>Ф.Ф.</w:t>
      </w:r>
      <w:bookmarkEnd w:id="102"/>
      <w:r>
        <w:t xml:space="preserve"> </w:t>
      </w:r>
      <w:bookmarkStart w:id="103" w:name="OCRUncertain119"/>
      <w:r>
        <w:t>Эрисмана</w:t>
      </w:r>
      <w:r>
        <w:t xml:space="preserve"> </w:t>
      </w:r>
      <w:bookmarkEnd w:id="103"/>
      <w:r>
        <w:t>Минздр</w:t>
      </w:r>
      <w:bookmarkStart w:id="104" w:name="OCRUncertain120"/>
      <w:r>
        <w:t>а</w:t>
      </w:r>
      <w:bookmarkEnd w:id="104"/>
      <w:r>
        <w:t xml:space="preserve">ва РСФСР, Аэропроекта </w:t>
      </w:r>
      <w:bookmarkStart w:id="105" w:name="OCRUncertain121"/>
      <w:r>
        <w:t>МГА</w:t>
      </w:r>
      <w:bookmarkEnd w:id="105"/>
      <w:r>
        <w:t xml:space="preserve"> СССР.</w:t>
      </w:r>
    </w:p>
    <w:p w:rsidR="00000000" w:rsidRDefault="00FB2A37">
      <w:pPr>
        <w:ind w:firstLine="284"/>
        <w:jc w:val="both"/>
      </w:pPr>
    </w:p>
    <w:p w:rsidR="00000000" w:rsidRDefault="00FB2A37">
      <w:pPr>
        <w:ind w:firstLine="284"/>
        <w:jc w:val="both"/>
        <w:rPr>
          <w:b/>
        </w:rPr>
      </w:pPr>
      <w:r>
        <w:t>ВНЕСЕНЫ</w:t>
      </w:r>
      <w:r>
        <w:rPr>
          <w:b/>
        </w:rPr>
        <w:t xml:space="preserve"> </w:t>
      </w:r>
      <w:bookmarkStart w:id="106" w:name="OCRUncertain122"/>
      <w:r>
        <w:t>Госкомархитектурой.</w:t>
      </w:r>
      <w:bookmarkEnd w:id="106"/>
    </w:p>
    <w:p w:rsidR="00000000" w:rsidRDefault="00FB2A37">
      <w:pPr>
        <w:ind w:firstLine="284"/>
        <w:jc w:val="both"/>
      </w:pPr>
    </w:p>
    <w:p w:rsidR="00000000" w:rsidRDefault="00FB2A37">
      <w:pPr>
        <w:ind w:firstLine="284"/>
        <w:jc w:val="both"/>
        <w:rPr>
          <w:i/>
        </w:rPr>
      </w:pPr>
      <w:r>
        <w:t>ПОДГОТОВЛЕНЫ К У</w:t>
      </w:r>
      <w:bookmarkStart w:id="107" w:name="OCRUncertain123"/>
      <w:r>
        <w:t>Т</w:t>
      </w:r>
      <w:bookmarkEnd w:id="107"/>
      <w:r>
        <w:t xml:space="preserve">ВЕРЖДЕНИЮ </w:t>
      </w:r>
      <w:bookmarkStart w:id="108" w:name="OCRUncertain124"/>
      <w:r>
        <w:t>Госкомархитектурой</w:t>
      </w:r>
      <w:bookmarkEnd w:id="108"/>
      <w:r>
        <w:t xml:space="preserve"> (кандидаты т</w:t>
      </w:r>
      <w:bookmarkStart w:id="109" w:name="OCRUncertain125"/>
      <w:r>
        <w:t>е</w:t>
      </w:r>
      <w:bookmarkEnd w:id="109"/>
      <w:r>
        <w:t xml:space="preserve">х. наук </w:t>
      </w:r>
      <w:r>
        <w:rPr>
          <w:i/>
        </w:rPr>
        <w:t xml:space="preserve">В.И. </w:t>
      </w:r>
      <w:bookmarkStart w:id="110" w:name="OCRUncertain126"/>
      <w:r>
        <w:rPr>
          <w:i/>
        </w:rPr>
        <w:t>Ванюхин,</w:t>
      </w:r>
      <w:bookmarkEnd w:id="110"/>
      <w:r>
        <w:rPr>
          <w:i/>
        </w:rPr>
        <w:t xml:space="preserve"> И.М. Архаров).</w:t>
      </w:r>
    </w:p>
    <w:p w:rsidR="00000000" w:rsidRDefault="00FB2A37">
      <w:pPr>
        <w:ind w:firstLine="284"/>
        <w:jc w:val="both"/>
      </w:pPr>
    </w:p>
    <w:p w:rsidR="00000000" w:rsidRDefault="00FB2A37">
      <w:pPr>
        <w:ind w:firstLine="284"/>
        <w:jc w:val="both"/>
      </w:pPr>
      <w:r>
        <w:t xml:space="preserve">Изменением </w:t>
      </w:r>
      <w:r>
        <w:rPr>
          <w:lang w:val="en-US"/>
        </w:rPr>
        <w:t>N</w:t>
      </w:r>
      <w:r>
        <w:t xml:space="preserve"> 3 добавлен раздел 4.</w:t>
      </w:r>
    </w:p>
    <w:p w:rsidR="00000000" w:rsidRDefault="00FB2A37">
      <w:pPr>
        <w:ind w:firstLine="284"/>
        <w:jc w:val="both"/>
      </w:pPr>
    </w:p>
    <w:p w:rsidR="00000000" w:rsidRDefault="00FB2A37">
      <w:pPr>
        <w:ind w:firstLine="284"/>
        <w:jc w:val="both"/>
      </w:pPr>
      <w:r>
        <w:t>Раздел 4. Требования доступности для маломобильных посетителей.</w:t>
      </w:r>
    </w:p>
    <w:p w:rsidR="00000000" w:rsidRDefault="00FB2A37">
      <w:pPr>
        <w:ind w:firstLine="284"/>
        <w:jc w:val="both"/>
      </w:pPr>
      <w:r>
        <w:t>Разработан ГУП «Научно-проектный институт учебно-воспитательных, торгово-бытовых и досуговых зданий (Институтом общественных зданий)», бывш. ЦНИИЭП учебных зданий (рук. разработки канд. архит. А.М. Гарнец).</w:t>
      </w:r>
    </w:p>
    <w:p w:rsidR="00000000" w:rsidRDefault="00FB2A37">
      <w:pPr>
        <w:ind w:firstLine="284"/>
        <w:jc w:val="both"/>
      </w:pPr>
      <w:r>
        <w:t>Внесен Управлением стандартизации, техн</w:t>
      </w:r>
      <w:r>
        <w:t>ического нормирования и сертификации Госстроя России.</w:t>
      </w:r>
    </w:p>
    <w:p w:rsidR="00000000" w:rsidRDefault="00FB2A37">
      <w:pPr>
        <w:ind w:firstLine="284"/>
        <w:jc w:val="both"/>
      </w:pPr>
      <w:r>
        <w:t>Подготовлен к утверждению Управлением архитектуры (В.А. Цветков, Н.Н. Якимова) и Управлением стандартизации, технического нормирования и сертификации (Л.А. Викторова) Госстроя России, Управлением социальной защиты и реабилитации инвалидов (Ю.В. Колосов) Министерства труда и социального развития РФ.</w:t>
      </w:r>
    </w:p>
    <w:p w:rsidR="00000000" w:rsidRDefault="00FB2A37">
      <w:pPr>
        <w:ind w:firstLine="284"/>
        <w:jc w:val="both"/>
      </w:pPr>
    </w:p>
    <w:p w:rsidR="00000000" w:rsidRDefault="00FB2A37">
      <w:pPr>
        <w:ind w:firstLine="284"/>
        <w:jc w:val="both"/>
        <w:rPr>
          <w:noProof/>
        </w:rPr>
      </w:pPr>
      <w:r>
        <w:t>СНиП</w:t>
      </w:r>
      <w:r>
        <w:rPr>
          <w:noProof/>
        </w:rPr>
        <w:t xml:space="preserve"> 2.08.02-89*</w:t>
      </w:r>
      <w:r>
        <w:t xml:space="preserve"> является переизданием СНиП</w:t>
      </w:r>
      <w:r>
        <w:rPr>
          <w:noProof/>
        </w:rPr>
        <w:t xml:space="preserve"> 2.08.02-89</w:t>
      </w:r>
      <w:r>
        <w:t xml:space="preserve"> с изменениями</w:t>
      </w:r>
      <w:r>
        <w:rPr>
          <w:noProof/>
        </w:rPr>
        <w:t xml:space="preserve"> </w:t>
      </w:r>
      <w:r>
        <w:t>№</w:t>
      </w:r>
      <w:r>
        <w:rPr>
          <w:noProof/>
        </w:rPr>
        <w:t xml:space="preserve"> 1, 2,</w:t>
      </w:r>
      <w:r>
        <w:t xml:space="preserve"> </w:t>
      </w:r>
      <w:bookmarkStart w:id="111" w:name="OCRUncertain127"/>
      <w:r>
        <w:t>утвержденными</w:t>
      </w:r>
      <w:bookmarkEnd w:id="111"/>
      <w:r>
        <w:t xml:space="preserve"> постановлениями Госстроя СССР от</w:t>
      </w:r>
      <w:r>
        <w:rPr>
          <w:noProof/>
        </w:rPr>
        <w:t xml:space="preserve"> 28</w:t>
      </w:r>
      <w:r>
        <w:t xml:space="preserve"> июня</w:t>
      </w:r>
      <w:r>
        <w:rPr>
          <w:noProof/>
        </w:rPr>
        <w:t xml:space="preserve"> 1991</w:t>
      </w:r>
      <w:r>
        <w:t xml:space="preserve"> г.</w:t>
      </w:r>
      <w:r>
        <w:rPr>
          <w:noProof/>
        </w:rPr>
        <w:t xml:space="preserve"> </w:t>
      </w:r>
      <w:r>
        <w:t>№</w:t>
      </w:r>
      <w:r>
        <w:rPr>
          <w:noProof/>
        </w:rPr>
        <w:t xml:space="preserve"> 26</w:t>
      </w:r>
      <w:r>
        <w:t xml:space="preserve"> от 30 апреля</w:t>
      </w:r>
      <w:r>
        <w:t xml:space="preserve"> 1993 г. </w:t>
      </w:r>
      <w:r>
        <w:rPr>
          <w:lang w:val="en-US"/>
        </w:rPr>
        <w:t>N</w:t>
      </w:r>
      <w:r>
        <w:t xml:space="preserve"> 18-12  и изменением </w:t>
      </w:r>
      <w:r>
        <w:rPr>
          <w:lang w:val="en-US"/>
        </w:rPr>
        <w:t>N</w:t>
      </w:r>
      <w:r>
        <w:t xml:space="preserve"> 3, утвержденным постановлением Госстроя России от</w:t>
      </w:r>
      <w:r>
        <w:rPr>
          <w:noProof/>
        </w:rPr>
        <w:t xml:space="preserve"> </w:t>
      </w:r>
      <w:r>
        <w:t>26 января</w:t>
      </w:r>
      <w:r>
        <w:rPr>
          <w:noProof/>
        </w:rPr>
        <w:t xml:space="preserve"> 199</w:t>
      </w:r>
      <w:r>
        <w:t>9 г.</w:t>
      </w:r>
      <w:r>
        <w:rPr>
          <w:lang w:val="en-US"/>
        </w:rPr>
        <w:t xml:space="preserve"> </w:t>
      </w:r>
      <w:r>
        <w:t>№</w:t>
      </w:r>
      <w:r>
        <w:rPr>
          <w:noProof/>
        </w:rPr>
        <w:t xml:space="preserve"> 4.</w:t>
      </w:r>
    </w:p>
    <w:p w:rsidR="00000000" w:rsidRDefault="00FB2A37">
      <w:pPr>
        <w:ind w:firstLine="284"/>
        <w:jc w:val="both"/>
      </w:pPr>
      <w:r>
        <w:t xml:space="preserve">Пункты и таблицы, в которые внесены изменения, отмечены в </w:t>
      </w:r>
      <w:bookmarkStart w:id="112" w:name="OCRUncertain130"/>
      <w:r>
        <w:t>н</w:t>
      </w:r>
      <w:bookmarkEnd w:id="112"/>
      <w:r>
        <w:t xml:space="preserve">астоящих строительных нормах и правилах </w:t>
      </w:r>
      <w:bookmarkStart w:id="113" w:name="OCRUncertain131"/>
      <w:r>
        <w:t>з</w:t>
      </w:r>
      <w:bookmarkEnd w:id="113"/>
      <w:r>
        <w:t>вез</w:t>
      </w:r>
      <w:bookmarkStart w:id="114" w:name="OCRUncertain132"/>
      <w:r>
        <w:t>д</w:t>
      </w:r>
      <w:bookmarkEnd w:id="114"/>
      <w:r>
        <w:t>очкой.</w:t>
      </w:r>
    </w:p>
    <w:p w:rsidR="00000000" w:rsidRDefault="00FB2A37">
      <w:pPr>
        <w:ind w:firstLine="284"/>
        <w:jc w:val="both"/>
      </w:pPr>
    </w:p>
    <w:p w:rsidR="00000000" w:rsidRDefault="00FB2A37">
      <w:pPr>
        <w:ind w:firstLine="284"/>
        <w:jc w:val="both"/>
        <w:rPr>
          <w:i/>
        </w:rPr>
      </w:pPr>
      <w:r>
        <w:rPr>
          <w:i/>
        </w:rPr>
        <w:t>При поль</w:t>
      </w:r>
      <w:bookmarkStart w:id="115" w:name="OCRUncertain133"/>
      <w:r>
        <w:rPr>
          <w:i/>
        </w:rPr>
        <w:t>з</w:t>
      </w:r>
      <w:bookmarkEnd w:id="115"/>
      <w:r>
        <w:rPr>
          <w:i/>
        </w:rPr>
        <w:t>о</w:t>
      </w:r>
      <w:bookmarkStart w:id="116" w:name="OCRUncertain134"/>
      <w:r>
        <w:rPr>
          <w:i/>
        </w:rPr>
        <w:t>в</w:t>
      </w:r>
      <w:bookmarkEnd w:id="116"/>
      <w:r>
        <w:rPr>
          <w:i/>
        </w:rPr>
        <w:t>ании нормативным документом следует учиты</w:t>
      </w:r>
      <w:bookmarkStart w:id="117" w:name="OCRUncertain135"/>
      <w:r>
        <w:rPr>
          <w:i/>
        </w:rPr>
        <w:t>в</w:t>
      </w:r>
      <w:bookmarkEnd w:id="117"/>
      <w:r>
        <w:rPr>
          <w:i/>
        </w:rPr>
        <w:t>ать утв</w:t>
      </w:r>
      <w:bookmarkStart w:id="118" w:name="OCRUncertain136"/>
      <w:r>
        <w:rPr>
          <w:i/>
        </w:rPr>
        <w:t>е</w:t>
      </w:r>
      <w:bookmarkEnd w:id="118"/>
      <w:r>
        <w:rPr>
          <w:i/>
        </w:rPr>
        <w:t>ржденные изменения строите</w:t>
      </w:r>
      <w:bookmarkStart w:id="119" w:name="OCRUncertain137"/>
      <w:r>
        <w:rPr>
          <w:i/>
        </w:rPr>
        <w:t>л</w:t>
      </w:r>
      <w:bookmarkEnd w:id="119"/>
      <w:r>
        <w:rPr>
          <w:i/>
        </w:rPr>
        <w:t>ьных норм и правил и государст</w:t>
      </w:r>
      <w:bookmarkStart w:id="120" w:name="OCRUncertain138"/>
      <w:r>
        <w:rPr>
          <w:i/>
        </w:rPr>
        <w:t>в</w:t>
      </w:r>
      <w:bookmarkEnd w:id="120"/>
      <w:r>
        <w:rPr>
          <w:i/>
        </w:rPr>
        <w:t>енных ста</w:t>
      </w:r>
      <w:bookmarkStart w:id="121" w:name="OCRUncertain139"/>
      <w:r>
        <w:rPr>
          <w:i/>
        </w:rPr>
        <w:t>н</w:t>
      </w:r>
      <w:bookmarkEnd w:id="121"/>
      <w:r>
        <w:rPr>
          <w:i/>
        </w:rPr>
        <w:t>дартов, публикуемые в жур</w:t>
      </w:r>
      <w:bookmarkStart w:id="122" w:name="OCRUncertain140"/>
      <w:r>
        <w:rPr>
          <w:i/>
        </w:rPr>
        <w:t>н</w:t>
      </w:r>
      <w:bookmarkEnd w:id="122"/>
      <w:r>
        <w:rPr>
          <w:i/>
        </w:rPr>
        <w:t xml:space="preserve">але </w:t>
      </w:r>
      <w:bookmarkStart w:id="123" w:name="OCRUncertain141"/>
      <w:r>
        <w:rPr>
          <w:i/>
        </w:rPr>
        <w:sym w:font="Arial" w:char="201C"/>
      </w:r>
      <w:r>
        <w:rPr>
          <w:i/>
        </w:rPr>
        <w:t>Бюллетень</w:t>
      </w:r>
      <w:bookmarkEnd w:id="123"/>
      <w:r>
        <w:rPr>
          <w:i/>
        </w:rPr>
        <w:t xml:space="preserve"> </w:t>
      </w:r>
      <w:bookmarkStart w:id="124" w:name="OCRUncertain142"/>
      <w:r>
        <w:rPr>
          <w:i/>
        </w:rPr>
        <w:t>строительно</w:t>
      </w:r>
      <w:bookmarkEnd w:id="124"/>
      <w:r>
        <w:rPr>
          <w:i/>
        </w:rPr>
        <w:t>й техники</w:t>
      </w:r>
      <w:r>
        <w:rPr>
          <w:i/>
        </w:rPr>
        <w:sym w:font="Arial" w:char="201D"/>
      </w:r>
      <w:r>
        <w:rPr>
          <w:i/>
        </w:rPr>
        <w:t xml:space="preserve"> и информационном указате</w:t>
      </w:r>
      <w:bookmarkStart w:id="125" w:name="OCRUncertain144"/>
      <w:r>
        <w:rPr>
          <w:i/>
        </w:rPr>
        <w:t>л</w:t>
      </w:r>
      <w:bookmarkEnd w:id="125"/>
      <w:r>
        <w:rPr>
          <w:i/>
        </w:rPr>
        <w:t xml:space="preserve">е </w:t>
      </w:r>
      <w:r>
        <w:rPr>
          <w:i/>
        </w:rPr>
        <w:sym w:font="Arial" w:char="201C"/>
      </w:r>
      <w:r>
        <w:rPr>
          <w:i/>
        </w:rPr>
        <w:t>Государс</w:t>
      </w:r>
      <w:bookmarkStart w:id="126" w:name="OCRUncertain146"/>
      <w:r>
        <w:rPr>
          <w:i/>
        </w:rPr>
        <w:t>тв</w:t>
      </w:r>
      <w:bookmarkEnd w:id="126"/>
      <w:r>
        <w:rPr>
          <w:i/>
        </w:rPr>
        <w:t>енные стандарты</w:t>
      </w:r>
      <w:bookmarkStart w:id="127" w:name="OCRUncertain147"/>
      <w:r>
        <w:rPr>
          <w:i/>
        </w:rPr>
        <w:sym w:font="Arial" w:char="201D"/>
      </w:r>
      <w:r>
        <w:rPr>
          <w:i/>
        </w:rPr>
        <w:t>.</w:t>
      </w:r>
      <w:bookmarkEnd w:id="127"/>
    </w:p>
    <w:p w:rsidR="00000000" w:rsidRDefault="00FB2A37">
      <w:pPr>
        <w:ind w:firstLine="284"/>
        <w:jc w:val="both"/>
        <w:rPr>
          <w:i/>
        </w:rPr>
      </w:pPr>
    </w:p>
    <w:tbl>
      <w:tblPr>
        <w:tblW w:w="0" w:type="auto"/>
        <w:tblInd w:w="40" w:type="dxa"/>
        <w:tblLayout w:type="fixed"/>
        <w:tblCellMar>
          <w:left w:w="40" w:type="dxa"/>
          <w:right w:w="40" w:type="dxa"/>
        </w:tblCellMar>
        <w:tblLook w:val="0000" w:firstRow="0" w:lastRow="0" w:firstColumn="0" w:lastColumn="0" w:noHBand="0" w:noVBand="0"/>
      </w:tblPr>
      <w:tblGrid>
        <w:gridCol w:w="2835"/>
        <w:gridCol w:w="3162"/>
        <w:gridCol w:w="2350"/>
      </w:tblGrid>
      <w:tr w:rsidR="00000000">
        <w:tblPrEx>
          <w:tblCellMar>
            <w:top w:w="0" w:type="dxa"/>
            <w:bottom w:w="0" w:type="dxa"/>
          </w:tblCellMar>
        </w:tblPrEx>
        <w:tc>
          <w:tcPr>
            <w:tcW w:w="2835" w:type="dxa"/>
            <w:tcBorders>
              <w:top w:val="single" w:sz="12" w:space="0" w:color="auto"/>
              <w:left w:val="single" w:sz="12" w:space="0" w:color="auto"/>
              <w:right w:val="single" w:sz="6" w:space="0" w:color="auto"/>
            </w:tcBorders>
          </w:tcPr>
          <w:p w:rsidR="00000000" w:rsidRDefault="00FB2A37">
            <w:pPr>
              <w:jc w:val="center"/>
              <w:rPr>
                <w:b/>
              </w:rPr>
            </w:pPr>
            <w:r>
              <w:rPr>
                <w:b/>
              </w:rPr>
              <w:lastRenderedPageBreak/>
              <w:t>Государственный строит</w:t>
            </w:r>
            <w:bookmarkStart w:id="128" w:name="OCRUncertain148"/>
            <w:r>
              <w:rPr>
                <w:b/>
              </w:rPr>
              <w:t>е</w:t>
            </w:r>
            <w:bookmarkEnd w:id="128"/>
            <w:r>
              <w:rPr>
                <w:b/>
              </w:rPr>
              <w:t>льный</w:t>
            </w:r>
          </w:p>
        </w:tc>
        <w:tc>
          <w:tcPr>
            <w:tcW w:w="3162" w:type="dxa"/>
            <w:tcBorders>
              <w:top w:val="single" w:sz="12" w:space="0" w:color="auto"/>
              <w:left w:val="single" w:sz="6" w:space="0" w:color="auto"/>
              <w:bottom w:val="single" w:sz="6" w:space="0" w:color="auto"/>
              <w:right w:val="single" w:sz="6" w:space="0" w:color="auto"/>
            </w:tcBorders>
          </w:tcPr>
          <w:p w:rsidR="00000000" w:rsidRDefault="00FB2A37">
            <w:pPr>
              <w:jc w:val="center"/>
              <w:rPr>
                <w:b/>
              </w:rPr>
            </w:pPr>
            <w:r>
              <w:rPr>
                <w:b/>
              </w:rPr>
              <w:t>Строит</w:t>
            </w:r>
            <w:bookmarkStart w:id="129" w:name="OCRUncertain150"/>
            <w:r>
              <w:rPr>
                <w:b/>
              </w:rPr>
              <w:t>е</w:t>
            </w:r>
            <w:bookmarkEnd w:id="129"/>
            <w:r>
              <w:rPr>
                <w:b/>
              </w:rPr>
              <w:t>льные нор</w:t>
            </w:r>
            <w:r>
              <w:rPr>
                <w:b/>
              </w:rPr>
              <w:t>мы и правила</w:t>
            </w:r>
          </w:p>
        </w:tc>
        <w:tc>
          <w:tcPr>
            <w:tcW w:w="2350" w:type="dxa"/>
            <w:tcBorders>
              <w:top w:val="single" w:sz="12" w:space="0" w:color="auto"/>
              <w:left w:val="single" w:sz="6" w:space="0" w:color="auto"/>
              <w:bottom w:val="single" w:sz="6" w:space="0" w:color="auto"/>
              <w:right w:val="single" w:sz="12" w:space="0" w:color="auto"/>
            </w:tcBorders>
          </w:tcPr>
          <w:p w:rsidR="00000000" w:rsidRDefault="00FB2A37">
            <w:pPr>
              <w:jc w:val="center"/>
              <w:rPr>
                <w:b/>
                <w:noProof/>
              </w:rPr>
            </w:pPr>
            <w:bookmarkStart w:id="130" w:name="OCRUncertain151"/>
            <w:r>
              <w:rPr>
                <w:b/>
              </w:rPr>
              <w:t>СНиП</w:t>
            </w:r>
            <w:bookmarkEnd w:id="130"/>
            <w:r>
              <w:rPr>
                <w:b/>
                <w:noProof/>
              </w:rPr>
              <w:t xml:space="preserve"> 2.08.02</w:t>
            </w:r>
            <w:bookmarkStart w:id="131" w:name="OCRUncertain152"/>
            <w:r>
              <w:rPr>
                <w:b/>
                <w:noProof/>
              </w:rPr>
              <w:t>-</w:t>
            </w:r>
            <w:bookmarkEnd w:id="131"/>
            <w:r>
              <w:rPr>
                <w:b/>
                <w:noProof/>
              </w:rPr>
              <w:t>89*</w:t>
            </w:r>
          </w:p>
        </w:tc>
      </w:tr>
      <w:tr w:rsidR="00000000">
        <w:tblPrEx>
          <w:tblCellMar>
            <w:top w:w="0" w:type="dxa"/>
            <w:bottom w:w="0" w:type="dxa"/>
          </w:tblCellMar>
        </w:tblPrEx>
        <w:tc>
          <w:tcPr>
            <w:tcW w:w="2835" w:type="dxa"/>
            <w:tcBorders>
              <w:left w:val="single" w:sz="12" w:space="0" w:color="auto"/>
              <w:bottom w:val="single" w:sz="12" w:space="0" w:color="auto"/>
              <w:right w:val="single" w:sz="6" w:space="0" w:color="auto"/>
            </w:tcBorders>
          </w:tcPr>
          <w:p w:rsidR="00000000" w:rsidRDefault="00FB2A37">
            <w:pPr>
              <w:jc w:val="center"/>
              <w:rPr>
                <w:b/>
                <w:noProof/>
              </w:rPr>
            </w:pPr>
            <w:r>
              <w:rPr>
                <w:b/>
              </w:rPr>
              <w:t>комит</w:t>
            </w:r>
            <w:bookmarkStart w:id="132" w:name="OCRUncertain149"/>
            <w:r>
              <w:rPr>
                <w:b/>
              </w:rPr>
              <w:t>е</w:t>
            </w:r>
            <w:bookmarkEnd w:id="132"/>
            <w:r>
              <w:rPr>
                <w:b/>
              </w:rPr>
              <w:t>т СССР (Госстрой СССР)</w:t>
            </w:r>
          </w:p>
        </w:tc>
        <w:tc>
          <w:tcPr>
            <w:tcW w:w="3162" w:type="dxa"/>
            <w:tcBorders>
              <w:top w:val="single" w:sz="6" w:space="0" w:color="auto"/>
              <w:left w:val="single" w:sz="6" w:space="0" w:color="auto"/>
              <w:bottom w:val="single" w:sz="12" w:space="0" w:color="auto"/>
              <w:right w:val="single" w:sz="6" w:space="0" w:color="auto"/>
            </w:tcBorders>
          </w:tcPr>
          <w:p w:rsidR="00000000" w:rsidRDefault="00FB2A37">
            <w:pPr>
              <w:jc w:val="center"/>
              <w:rPr>
                <w:b/>
              </w:rPr>
            </w:pPr>
            <w:r>
              <w:rPr>
                <w:b/>
              </w:rPr>
              <w:t>Общественны</w:t>
            </w:r>
            <w:bookmarkStart w:id="133" w:name="OCRUncertain153"/>
            <w:r>
              <w:rPr>
                <w:b/>
              </w:rPr>
              <w:t>е</w:t>
            </w:r>
            <w:bookmarkEnd w:id="133"/>
            <w:r>
              <w:rPr>
                <w:b/>
              </w:rPr>
              <w:t xml:space="preserve"> </w:t>
            </w:r>
            <w:bookmarkStart w:id="134" w:name="OCRUncertain154"/>
            <w:r>
              <w:rPr>
                <w:b/>
              </w:rPr>
              <w:t>з</w:t>
            </w:r>
            <w:bookmarkEnd w:id="134"/>
            <w:r>
              <w:rPr>
                <w:b/>
              </w:rPr>
              <w:t>дания и сооружени</w:t>
            </w:r>
            <w:bookmarkStart w:id="135" w:name="OCRUncertain155"/>
            <w:r>
              <w:rPr>
                <w:b/>
              </w:rPr>
              <w:t>я</w:t>
            </w:r>
            <w:bookmarkEnd w:id="135"/>
          </w:p>
        </w:tc>
        <w:tc>
          <w:tcPr>
            <w:tcW w:w="2350" w:type="dxa"/>
            <w:tcBorders>
              <w:top w:val="single" w:sz="6" w:space="0" w:color="auto"/>
              <w:left w:val="single" w:sz="6" w:space="0" w:color="auto"/>
              <w:bottom w:val="single" w:sz="12" w:space="0" w:color="auto"/>
              <w:right w:val="single" w:sz="12" w:space="0" w:color="auto"/>
            </w:tcBorders>
          </w:tcPr>
          <w:p w:rsidR="00000000" w:rsidRDefault="00FB2A37">
            <w:pPr>
              <w:jc w:val="center"/>
              <w:rPr>
                <w:b/>
              </w:rPr>
            </w:pPr>
            <w:r>
              <w:rPr>
                <w:b/>
              </w:rPr>
              <w:t>Взаме</w:t>
            </w:r>
            <w:bookmarkStart w:id="136" w:name="OCRUncertain156"/>
            <w:r>
              <w:rPr>
                <w:b/>
              </w:rPr>
              <w:t xml:space="preserve">н </w:t>
            </w:r>
            <w:bookmarkEnd w:id="136"/>
          </w:p>
          <w:p w:rsidR="00000000" w:rsidRDefault="00FB2A37">
            <w:pPr>
              <w:jc w:val="center"/>
              <w:rPr>
                <w:b/>
                <w:noProof/>
              </w:rPr>
            </w:pPr>
            <w:r>
              <w:rPr>
                <w:b/>
              </w:rPr>
              <w:t>СНиП</w:t>
            </w:r>
            <w:r>
              <w:rPr>
                <w:b/>
                <w:noProof/>
              </w:rPr>
              <w:t xml:space="preserve"> 2.08.02</w:t>
            </w:r>
            <w:bookmarkStart w:id="137" w:name="OCRUncertain157"/>
            <w:r>
              <w:rPr>
                <w:b/>
                <w:noProof/>
              </w:rPr>
              <w:t>-</w:t>
            </w:r>
            <w:bookmarkEnd w:id="137"/>
            <w:r>
              <w:rPr>
                <w:b/>
                <w:noProof/>
              </w:rPr>
              <w:t>85</w:t>
            </w:r>
          </w:p>
        </w:tc>
      </w:tr>
    </w:tbl>
    <w:p w:rsidR="00000000" w:rsidRDefault="00FB2A37">
      <w:pPr>
        <w:ind w:firstLine="284"/>
        <w:jc w:val="both"/>
      </w:pPr>
    </w:p>
    <w:p w:rsidR="00000000" w:rsidRDefault="00FB2A37">
      <w:pPr>
        <w:ind w:firstLine="284"/>
        <w:jc w:val="both"/>
      </w:pPr>
    </w:p>
    <w:p w:rsidR="00000000" w:rsidRDefault="00FB2A37">
      <w:pPr>
        <w:ind w:firstLine="284"/>
        <w:jc w:val="both"/>
        <w:rPr>
          <w:noProof/>
        </w:rPr>
      </w:pPr>
      <w:r>
        <w:t xml:space="preserve">Настоящие нормы и </w:t>
      </w:r>
      <w:bookmarkStart w:id="138" w:name="OCRUncertain158"/>
      <w:r>
        <w:t>п</w:t>
      </w:r>
      <w:bookmarkEnd w:id="138"/>
      <w:r>
        <w:t>равила распространяются на проектирование общественных зданий (высотой до</w:t>
      </w:r>
      <w:r>
        <w:rPr>
          <w:noProof/>
        </w:rPr>
        <w:t xml:space="preserve"> 16</w:t>
      </w:r>
      <w:r>
        <w:t xml:space="preserve"> этажей </w:t>
      </w:r>
      <w:bookmarkStart w:id="139" w:name="OCRUncertain159"/>
      <w:r>
        <w:t>включ.)</w:t>
      </w:r>
      <w:bookmarkEnd w:id="139"/>
      <w:r>
        <w:t xml:space="preserve"> и сооружений, а также помещений общественного назначения, встроенных в жилые здания. При проектировании помещений общественного назначения, встроенных в жилые здания и </w:t>
      </w:r>
      <w:bookmarkStart w:id="140" w:name="OCRUncertain161"/>
      <w:r>
        <w:t>встроенно-пристроенных</w:t>
      </w:r>
      <w:bookmarkEnd w:id="140"/>
      <w:r>
        <w:t xml:space="preserve"> к ним, следует дополнительно руководствоваться СНиП</w:t>
      </w:r>
      <w:r>
        <w:rPr>
          <w:noProof/>
        </w:rPr>
        <w:t xml:space="preserve"> 2.08.01-89.</w:t>
      </w:r>
    </w:p>
    <w:p w:rsidR="00000000" w:rsidRDefault="00FB2A37">
      <w:pPr>
        <w:ind w:firstLine="284"/>
        <w:jc w:val="both"/>
      </w:pPr>
      <w:r>
        <w:t>Размещение в здании и соор</w:t>
      </w:r>
      <w:r>
        <w:t>ужении помещений производственного и складского назначения, не входящих в его состав, не допускается.</w:t>
      </w:r>
    </w:p>
    <w:p w:rsidR="00000000" w:rsidRDefault="00FB2A37">
      <w:pPr>
        <w:ind w:firstLine="284"/>
        <w:jc w:val="both"/>
        <w:rPr>
          <w:noProof/>
        </w:rPr>
      </w:pPr>
      <w:r>
        <w:t>Перечень групп общественных зданий, комплексов и сооружений приведен в рекомендуемом приложении</w:t>
      </w:r>
      <w:r>
        <w:rPr>
          <w:noProof/>
        </w:rPr>
        <w:t xml:space="preserve"> 1*.</w:t>
      </w:r>
    </w:p>
    <w:p w:rsidR="00000000" w:rsidRDefault="00FB2A37">
      <w:pPr>
        <w:ind w:firstLine="284"/>
        <w:jc w:val="both"/>
        <w:rPr>
          <w:noProof/>
        </w:rPr>
      </w:pPr>
      <w:r>
        <w:t>Определение терминов приведено в обязательном приложении</w:t>
      </w:r>
      <w:r>
        <w:rPr>
          <w:noProof/>
        </w:rPr>
        <w:t xml:space="preserve"> 2*.</w:t>
      </w:r>
    </w:p>
    <w:p w:rsidR="00000000" w:rsidRDefault="00FB2A37">
      <w:pPr>
        <w:ind w:firstLine="284"/>
        <w:jc w:val="both"/>
        <w:rPr>
          <w:b/>
        </w:rPr>
      </w:pPr>
    </w:p>
    <w:p w:rsidR="00000000" w:rsidRDefault="00FB2A37">
      <w:pPr>
        <w:ind w:firstLine="284"/>
        <w:jc w:val="center"/>
        <w:rPr>
          <w:b/>
        </w:rPr>
      </w:pPr>
      <w:r>
        <w:rPr>
          <w:b/>
          <w:noProof/>
        </w:rPr>
        <w:t>1.</w:t>
      </w:r>
      <w:r>
        <w:rPr>
          <w:b/>
        </w:rPr>
        <w:t>ОБЩИЕ ТРЕБОВАНИЯ</w:t>
      </w:r>
    </w:p>
    <w:p w:rsidR="00000000" w:rsidRDefault="00FB2A37">
      <w:pPr>
        <w:ind w:firstLine="284"/>
        <w:jc w:val="both"/>
        <w:rPr>
          <w:b/>
        </w:rPr>
      </w:pPr>
    </w:p>
    <w:p w:rsidR="00000000" w:rsidRDefault="00FB2A37">
      <w:pPr>
        <w:ind w:firstLine="284"/>
        <w:jc w:val="both"/>
        <w:rPr>
          <w:noProof/>
        </w:rPr>
      </w:pPr>
      <w:r>
        <w:rPr>
          <w:b/>
          <w:noProof/>
        </w:rPr>
        <w:t>1.1*.</w:t>
      </w:r>
      <w:r>
        <w:t xml:space="preserve"> Правила подсчета общей, полезной и расчетной площади, строительного объема, площади застройки и этажности зданий приведены в обязательном приложении</w:t>
      </w:r>
      <w:r>
        <w:rPr>
          <w:noProof/>
        </w:rPr>
        <w:t xml:space="preserve"> 3*.</w:t>
      </w:r>
    </w:p>
    <w:p w:rsidR="00000000" w:rsidRDefault="00FB2A37">
      <w:pPr>
        <w:ind w:firstLine="284"/>
        <w:jc w:val="both"/>
        <w:rPr>
          <w:noProof/>
        </w:rPr>
      </w:pPr>
      <w:r>
        <w:rPr>
          <w:b/>
          <w:noProof/>
        </w:rPr>
        <w:t>1.2*.</w:t>
      </w:r>
      <w:r>
        <w:t xml:space="preserve"> Уменьшение от норм площадей, установленных для отдельных помеще</w:t>
      </w:r>
      <w:r>
        <w:t>ний или групп помещений, не должно превышать</w:t>
      </w:r>
      <w:r>
        <w:rPr>
          <w:noProof/>
        </w:rPr>
        <w:t xml:space="preserve"> 5 </w:t>
      </w:r>
      <w:bookmarkStart w:id="141" w:name="OCRUncertain162"/>
      <w:r>
        <w:rPr>
          <w:noProof/>
        </w:rPr>
        <w:t>%;</w:t>
      </w:r>
      <w:bookmarkEnd w:id="141"/>
      <w:r>
        <w:t xml:space="preserve"> для помещений, встроенных в жилые дома,</w:t>
      </w:r>
      <w:r>
        <w:rPr>
          <w:noProof/>
        </w:rPr>
        <w:t xml:space="preserve"> — 15 </w:t>
      </w:r>
      <w:bookmarkStart w:id="142" w:name="OCRUncertain163"/>
      <w:r>
        <w:rPr>
          <w:noProof/>
        </w:rPr>
        <w:t>%.</w:t>
      </w:r>
      <w:bookmarkEnd w:id="142"/>
    </w:p>
    <w:p w:rsidR="00000000" w:rsidRDefault="00FB2A37">
      <w:pPr>
        <w:ind w:firstLine="284"/>
        <w:jc w:val="both"/>
      </w:pPr>
      <w:r>
        <w:rPr>
          <w:b/>
          <w:noProof/>
        </w:rPr>
        <w:t>1.3</w:t>
      </w:r>
      <w:bookmarkStart w:id="143" w:name="OCRUncertain164"/>
      <w:r>
        <w:rPr>
          <w:b/>
        </w:rPr>
        <w:t>*</w:t>
      </w:r>
      <w:r>
        <w:rPr>
          <w:b/>
          <w:noProof/>
        </w:rPr>
        <w:t>.</w:t>
      </w:r>
      <w:bookmarkEnd w:id="143"/>
      <w:r>
        <w:rPr>
          <w:b/>
        </w:rPr>
        <w:t xml:space="preserve"> </w:t>
      </w:r>
      <w:r>
        <w:t>При проектировании зданий, групп помещений или отдельных помещений общественного назначения, предназначенных для непосредственного обслуживания населения и доступных, в соответствии с заданием на проектирование, для инвалидов и других маломобильных групп посетителей (зрителей, покупателей, учащихся и т.д.), следует руководствоваться требованиями раздела 4 настоящих норм и РДС 35-201-98 «Порядок реализации</w:t>
      </w:r>
      <w:r>
        <w:t xml:space="preserve"> требований доступности для инвалидов к объектам социальной инфраструктуры».</w:t>
      </w:r>
    </w:p>
    <w:p w:rsidR="00000000" w:rsidRDefault="00FB2A37">
      <w:pPr>
        <w:ind w:firstLine="284"/>
        <w:jc w:val="both"/>
      </w:pPr>
    </w:p>
    <w:p w:rsidR="00000000" w:rsidRDefault="00FB2A37">
      <w:pPr>
        <w:ind w:firstLine="284"/>
        <w:jc w:val="both"/>
        <w:rPr>
          <w:b/>
        </w:rPr>
      </w:pPr>
      <w:r>
        <w:rPr>
          <w:b/>
        </w:rPr>
        <w:t>(Измененная редакция, изм. № 3)</w:t>
      </w:r>
    </w:p>
    <w:p w:rsidR="00000000" w:rsidRDefault="00FB2A37">
      <w:pPr>
        <w:ind w:firstLine="284"/>
        <w:jc w:val="both"/>
        <w:rPr>
          <w:b/>
        </w:rPr>
      </w:pPr>
    </w:p>
    <w:p w:rsidR="00000000" w:rsidRDefault="00FB2A37">
      <w:pPr>
        <w:ind w:firstLine="284"/>
        <w:jc w:val="both"/>
      </w:pPr>
      <w:r>
        <w:rPr>
          <w:b/>
          <w:noProof/>
        </w:rPr>
        <w:t>1.4.</w:t>
      </w:r>
      <w:r>
        <w:t xml:space="preserve"> Высоту помещений от пола до потолка общественных зданий и жилых помещений санаториев следует принимать не менее</w:t>
      </w:r>
      <w:r>
        <w:rPr>
          <w:noProof/>
        </w:rPr>
        <w:t xml:space="preserve"> 3</w:t>
      </w:r>
      <w:r>
        <w:t xml:space="preserve"> </w:t>
      </w:r>
      <w:bookmarkStart w:id="144" w:name="OCRUncertain168"/>
      <w:r>
        <w:t>м</w:t>
      </w:r>
      <w:bookmarkEnd w:id="144"/>
      <w:r>
        <w:t>, а жилых помещений в других общественных зданиях</w:t>
      </w:r>
      <w:r>
        <w:rPr>
          <w:noProof/>
        </w:rPr>
        <w:t xml:space="preserve"> —</w:t>
      </w:r>
      <w:r>
        <w:t xml:space="preserve"> в соответствии со СНиП</w:t>
      </w:r>
      <w:r>
        <w:rPr>
          <w:noProof/>
        </w:rPr>
        <w:t xml:space="preserve"> 2.08.01-89.</w:t>
      </w:r>
      <w:r>
        <w:t xml:space="preserve"> Высоту основных помещений бань и банно-оздоровительных комплексов на</w:t>
      </w:r>
      <w:r>
        <w:rPr>
          <w:noProof/>
        </w:rPr>
        <w:t xml:space="preserve"> 100</w:t>
      </w:r>
      <w:r>
        <w:t xml:space="preserve"> и более мест следует принимать не менее </w:t>
      </w:r>
      <w:r>
        <w:rPr>
          <w:noProof/>
        </w:rPr>
        <w:t>3,3</w:t>
      </w:r>
      <w:r>
        <w:t xml:space="preserve"> м, а производственных помещений прачечной-химчистки</w:t>
      </w:r>
      <w:r>
        <w:rPr>
          <w:noProof/>
        </w:rPr>
        <w:t xml:space="preserve"> —</w:t>
      </w:r>
      <w:r>
        <w:t xml:space="preserve"> не менее</w:t>
      </w:r>
      <w:r>
        <w:rPr>
          <w:noProof/>
        </w:rPr>
        <w:t xml:space="preserve"> 3,6</w:t>
      </w:r>
      <w:r>
        <w:t xml:space="preserve"> м.</w:t>
      </w:r>
    </w:p>
    <w:p w:rsidR="00000000" w:rsidRDefault="00FB2A37">
      <w:pPr>
        <w:ind w:firstLine="284"/>
        <w:jc w:val="both"/>
      </w:pPr>
      <w:bookmarkStart w:id="145" w:name="OCRUncertain169"/>
    </w:p>
    <w:p w:rsidR="00000000" w:rsidRDefault="00FB2A37">
      <w:pPr>
        <w:ind w:firstLine="284"/>
        <w:jc w:val="both"/>
      </w:pPr>
      <w:r>
        <w:t>Примеч</w:t>
      </w:r>
      <w:r>
        <w:t>ани</w:t>
      </w:r>
      <w:bookmarkEnd w:id="145"/>
      <w:r>
        <w:t>я:</w:t>
      </w:r>
      <w:r>
        <w:rPr>
          <w:noProof/>
        </w:rPr>
        <w:t xml:space="preserve"> </w:t>
      </w:r>
      <w:r>
        <w:rPr>
          <w:b/>
          <w:noProof/>
        </w:rPr>
        <w:t>1.</w:t>
      </w:r>
      <w:r>
        <w:rPr>
          <w:b/>
        </w:rPr>
        <w:t xml:space="preserve"> </w:t>
      </w:r>
      <w:r>
        <w:t xml:space="preserve">В отдельных помещениях вспомогательного назначения и коридорах в зависимости от объемно-планировочного решения </w:t>
      </w:r>
      <w:bookmarkStart w:id="146" w:name="OCRUncertain170"/>
      <w:r>
        <w:t>з</w:t>
      </w:r>
      <w:bookmarkEnd w:id="146"/>
      <w:r>
        <w:t>даний и технологических требований допус</w:t>
      </w:r>
      <w:bookmarkStart w:id="147" w:name="OCRUncertain171"/>
      <w:r>
        <w:t>к</w:t>
      </w:r>
      <w:bookmarkEnd w:id="147"/>
      <w:r>
        <w:t>ается соответствую</w:t>
      </w:r>
      <w:bookmarkStart w:id="148" w:name="OCRUncertain172"/>
      <w:r>
        <w:t>ще</w:t>
      </w:r>
      <w:bookmarkEnd w:id="148"/>
      <w:r>
        <w:t>е уменьшение высоты. При этом высота д</w:t>
      </w:r>
      <w:bookmarkStart w:id="149" w:name="OCRUncertain173"/>
      <w:r>
        <w:t>о</w:t>
      </w:r>
      <w:bookmarkEnd w:id="149"/>
      <w:r>
        <w:t>лжна быть не менее</w:t>
      </w:r>
      <w:r>
        <w:rPr>
          <w:noProof/>
        </w:rPr>
        <w:t xml:space="preserve"> 1,9</w:t>
      </w:r>
      <w:r>
        <w:t xml:space="preserve"> м.</w:t>
      </w:r>
    </w:p>
    <w:p w:rsidR="00000000" w:rsidRDefault="00FB2A37">
      <w:pPr>
        <w:ind w:firstLine="284"/>
        <w:jc w:val="both"/>
      </w:pPr>
      <w:r>
        <w:rPr>
          <w:b/>
          <w:noProof/>
        </w:rPr>
        <w:t>2.</w:t>
      </w:r>
      <w:r>
        <w:t xml:space="preserve"> Высоту поме</w:t>
      </w:r>
      <w:bookmarkStart w:id="150" w:name="OCRUncertain174"/>
      <w:r>
        <w:t>щ</w:t>
      </w:r>
      <w:bookmarkEnd w:id="150"/>
      <w:r>
        <w:t>ений в об</w:t>
      </w:r>
      <w:bookmarkStart w:id="151" w:name="OCRUncertain175"/>
      <w:r>
        <w:t>щ</w:t>
      </w:r>
      <w:bookmarkEnd w:id="151"/>
      <w:r>
        <w:t>ественных зданиях общей вместимостью до</w:t>
      </w:r>
      <w:r>
        <w:rPr>
          <w:noProof/>
        </w:rPr>
        <w:t xml:space="preserve"> 40</w:t>
      </w:r>
      <w:r>
        <w:t xml:space="preserve"> чел</w:t>
      </w:r>
      <w:bookmarkStart w:id="152" w:name="OCRUncertain176"/>
      <w:r>
        <w:t>.,</w:t>
      </w:r>
      <w:bookmarkEnd w:id="152"/>
      <w:r>
        <w:t xml:space="preserve"> а пр</w:t>
      </w:r>
      <w:bookmarkStart w:id="153" w:name="OCRUncertain177"/>
      <w:r>
        <w:t>е</w:t>
      </w:r>
      <w:bookmarkEnd w:id="153"/>
      <w:r>
        <w:t>дприятий розничной торговли торговой площадью до</w:t>
      </w:r>
      <w:r>
        <w:rPr>
          <w:noProof/>
        </w:rPr>
        <w:t xml:space="preserve"> 250</w:t>
      </w:r>
      <w:r>
        <w:t xml:space="preserve"> м</w:t>
      </w:r>
      <w:r>
        <w:rPr>
          <w:vertAlign w:val="superscript"/>
        </w:rPr>
        <w:t>2</w:t>
      </w:r>
      <w:r>
        <w:t xml:space="preserve"> допускается принимать по высоте помещений жилых зданий.</w:t>
      </w:r>
    </w:p>
    <w:p w:rsidR="00000000" w:rsidRDefault="00FB2A37">
      <w:pPr>
        <w:ind w:firstLine="284"/>
        <w:jc w:val="both"/>
      </w:pPr>
      <w:r>
        <w:rPr>
          <w:b/>
          <w:noProof/>
        </w:rPr>
        <w:t>3</w:t>
      </w:r>
      <w:bookmarkStart w:id="154" w:name="OCRUncertain179"/>
      <w:r>
        <w:rPr>
          <w:b/>
          <w:noProof/>
        </w:rPr>
        <w:t>.</w:t>
      </w:r>
      <w:bookmarkEnd w:id="154"/>
      <w:r>
        <w:t xml:space="preserve"> В помещении с наклонным потолком или разными по высоте частями помещени</w:t>
      </w:r>
      <w:r>
        <w:t>я требованиям к наименьшей высоте должна отвечать средняя (приведенная) высота помещения. При этом высота помещения в любой его части должна быть не мене</w:t>
      </w:r>
      <w:bookmarkStart w:id="155" w:name="OCRUncertain181"/>
      <w:r>
        <w:t>е</w:t>
      </w:r>
      <w:bookmarkEnd w:id="155"/>
      <w:r>
        <w:rPr>
          <w:noProof/>
        </w:rPr>
        <w:t xml:space="preserve"> 2,5</w:t>
      </w:r>
      <w:r>
        <w:t xml:space="preserve"> м.</w:t>
      </w:r>
    </w:p>
    <w:p w:rsidR="00000000" w:rsidRDefault="00FB2A37">
      <w:pPr>
        <w:ind w:firstLine="284"/>
        <w:jc w:val="both"/>
        <w:rPr>
          <w:b/>
        </w:rPr>
      </w:pPr>
    </w:p>
    <w:p w:rsidR="00000000" w:rsidRDefault="00FB2A37">
      <w:pPr>
        <w:ind w:firstLine="284"/>
        <w:jc w:val="both"/>
      </w:pPr>
      <w:r>
        <w:rPr>
          <w:b/>
          <w:noProof/>
        </w:rPr>
        <w:t>1.5*.</w:t>
      </w:r>
      <w:r>
        <w:t xml:space="preserve"> Высота технических этажей определяется в каждом отдельном случае в зависимости от вида размещаемых в них инженерного оборудования и инженерных сетей, условий их эксплуатации. Высота в местах прохода обслуживающего персонала до низа выступающих конструкций должна быть не менее</w:t>
      </w:r>
      <w:r>
        <w:rPr>
          <w:noProof/>
        </w:rPr>
        <w:t xml:space="preserve"> 1,8</w:t>
      </w:r>
      <w:r>
        <w:t xml:space="preserve"> м.</w:t>
      </w:r>
    </w:p>
    <w:p w:rsidR="00000000" w:rsidRDefault="00FB2A37">
      <w:pPr>
        <w:ind w:firstLine="284"/>
        <w:jc w:val="both"/>
      </w:pPr>
      <w:r>
        <w:t>При проек</w:t>
      </w:r>
      <w:bookmarkStart w:id="156" w:name="OCRUncertain183"/>
      <w:r>
        <w:t>т</w:t>
      </w:r>
      <w:bookmarkEnd w:id="156"/>
      <w:r>
        <w:t>ировании технического этажа (технического подполь</w:t>
      </w:r>
      <w:r>
        <w:t>я), предназначенного для размещения только инженерных сетей с трубопроводами и изоляцией трубопроводов из негорючих ма</w:t>
      </w:r>
      <w:bookmarkStart w:id="157" w:name="OCRUncertain184"/>
      <w:r>
        <w:t>т</w:t>
      </w:r>
      <w:bookmarkEnd w:id="157"/>
      <w:r>
        <w:t>ериалов, высота от пола до потолка может быть не менее</w:t>
      </w:r>
      <w:r>
        <w:rPr>
          <w:noProof/>
        </w:rPr>
        <w:t xml:space="preserve"> 1,6</w:t>
      </w:r>
      <w:r>
        <w:t xml:space="preserve"> м.</w:t>
      </w:r>
    </w:p>
    <w:p w:rsidR="00000000" w:rsidRDefault="00FB2A37">
      <w:pPr>
        <w:ind w:firstLine="284"/>
        <w:jc w:val="both"/>
      </w:pPr>
      <w:r>
        <w:rPr>
          <w:b/>
          <w:noProof/>
        </w:rPr>
        <w:t>1.6.</w:t>
      </w:r>
      <w:r>
        <w:t xml:space="preserve"> Сквозные проезды </w:t>
      </w:r>
      <w:bookmarkStart w:id="158" w:name="OCRUncertain185"/>
      <w:r>
        <w:t>в</w:t>
      </w:r>
      <w:bookmarkEnd w:id="158"/>
      <w:r>
        <w:t xml:space="preserve"> зданиях следует принимать шириной (в свету) не менее</w:t>
      </w:r>
      <w:r>
        <w:rPr>
          <w:noProof/>
        </w:rPr>
        <w:t xml:space="preserve"> 3,5</w:t>
      </w:r>
      <w:r>
        <w:t xml:space="preserve"> м, высотой не менее</w:t>
      </w:r>
      <w:r>
        <w:rPr>
          <w:noProof/>
        </w:rPr>
        <w:t xml:space="preserve"> 4,25</w:t>
      </w:r>
      <w:r>
        <w:t xml:space="preserve"> м.</w:t>
      </w:r>
    </w:p>
    <w:p w:rsidR="00000000" w:rsidRDefault="00FB2A37">
      <w:pPr>
        <w:ind w:firstLine="284"/>
        <w:jc w:val="both"/>
      </w:pPr>
      <w:r>
        <w:lastRenderedPageBreak/>
        <w:t>Это требование не распространяется на сквозные проемы в зданиях и сооружениях на уровне земли или первого этажа (пешеходные проходы и другие, не предназначенные для прое</w:t>
      </w:r>
      <w:bookmarkStart w:id="159" w:name="OCRUncertain186"/>
      <w:r>
        <w:t>з</w:t>
      </w:r>
      <w:bookmarkEnd w:id="159"/>
      <w:r>
        <w:t>да пожарных машин</w:t>
      </w:r>
      <w:bookmarkStart w:id="160" w:name="OCRUncertain187"/>
      <w:r>
        <w:t>)</w:t>
      </w:r>
      <w:bookmarkEnd w:id="160"/>
      <w:r>
        <w:t>.</w:t>
      </w:r>
    </w:p>
    <w:p w:rsidR="00000000" w:rsidRDefault="00FB2A37">
      <w:pPr>
        <w:ind w:firstLine="284"/>
        <w:jc w:val="both"/>
      </w:pPr>
      <w:r>
        <w:rPr>
          <w:b/>
          <w:noProof/>
        </w:rPr>
        <w:t>1.7.</w:t>
      </w:r>
      <w:r>
        <w:t xml:space="preserve"> Отметка пола помещений у вх</w:t>
      </w:r>
      <w:r>
        <w:t>ода в здание должна б</w:t>
      </w:r>
      <w:bookmarkStart w:id="161" w:name="OCRUncertain188"/>
      <w:r>
        <w:t>ы</w:t>
      </w:r>
      <w:bookmarkEnd w:id="161"/>
      <w:r>
        <w:t>ть выше отметки тротуара перед входом не менее чем на</w:t>
      </w:r>
      <w:r>
        <w:rPr>
          <w:noProof/>
        </w:rPr>
        <w:t xml:space="preserve"> 0,15</w:t>
      </w:r>
      <w:r>
        <w:t xml:space="preserve"> м.</w:t>
      </w:r>
    </w:p>
    <w:p w:rsidR="00000000" w:rsidRDefault="00FB2A37">
      <w:pPr>
        <w:ind w:firstLine="284"/>
        <w:jc w:val="both"/>
      </w:pPr>
      <w:r>
        <w:t>Допускается принимать отметку пола у входа в здание менее</w:t>
      </w:r>
      <w:r>
        <w:rPr>
          <w:noProof/>
        </w:rPr>
        <w:t xml:space="preserve"> 0,15</w:t>
      </w:r>
      <w:r>
        <w:t xml:space="preserve"> м (в том числе и заглубление ниже отметки тротуара) при условии предохранени</w:t>
      </w:r>
      <w:bookmarkStart w:id="162" w:name="OCRUncertain189"/>
      <w:r>
        <w:t xml:space="preserve">я </w:t>
      </w:r>
      <w:bookmarkEnd w:id="162"/>
      <w:r>
        <w:t>помещений от попадания осадков.</w:t>
      </w:r>
    </w:p>
    <w:p w:rsidR="00000000" w:rsidRDefault="00FB2A37">
      <w:pPr>
        <w:ind w:firstLine="284"/>
        <w:jc w:val="both"/>
      </w:pPr>
      <w:r>
        <w:rPr>
          <w:b/>
          <w:noProof/>
        </w:rPr>
        <w:t>1.8.</w:t>
      </w:r>
      <w:r>
        <w:t xml:space="preserve"> Перечень помещений общественных зданий, которые допускается располагать в цокольных и подвальных </w:t>
      </w:r>
      <w:bookmarkStart w:id="163" w:name="OCRUncertain190"/>
      <w:r>
        <w:t>э</w:t>
      </w:r>
      <w:bookmarkEnd w:id="163"/>
      <w:r>
        <w:t>тажах, приведен в обязательном приложении</w:t>
      </w:r>
      <w:r>
        <w:rPr>
          <w:noProof/>
        </w:rPr>
        <w:t xml:space="preserve"> 4*.</w:t>
      </w:r>
      <w:r>
        <w:t xml:space="preserve"> Проектирование общественных сооружений, размещаемых полностью или преимущественно в подземном пространстве</w:t>
      </w:r>
      <w:r>
        <w:t>, производится по специальным заданиям на проектирование.</w:t>
      </w:r>
    </w:p>
    <w:p w:rsidR="00000000" w:rsidRDefault="00FB2A37">
      <w:pPr>
        <w:ind w:firstLine="284"/>
        <w:jc w:val="both"/>
        <w:rPr>
          <w:noProof/>
        </w:rPr>
      </w:pPr>
      <w:r>
        <w:rPr>
          <w:b/>
          <w:noProof/>
        </w:rPr>
        <w:t>1.9.</w:t>
      </w:r>
      <w:r>
        <w:t xml:space="preserve"> В отдельных общественных зданиях, определяемых по схеме размещения сооружений гражданской об</w:t>
      </w:r>
      <w:bookmarkStart w:id="164" w:name="OCRUncertain191"/>
      <w:r>
        <w:t>о</w:t>
      </w:r>
      <w:bookmarkEnd w:id="164"/>
      <w:r>
        <w:t>роны, следует проектировать помещения двойного назначения в соответствии со СНиП</w:t>
      </w:r>
      <w:r>
        <w:rPr>
          <w:noProof/>
        </w:rPr>
        <w:t xml:space="preserve"> II-11-77*.</w:t>
      </w:r>
    </w:p>
    <w:p w:rsidR="00000000" w:rsidRDefault="00FB2A37">
      <w:pPr>
        <w:ind w:firstLine="284"/>
        <w:jc w:val="both"/>
      </w:pPr>
      <w:r>
        <w:rPr>
          <w:b/>
          <w:noProof/>
        </w:rPr>
        <w:t>1.10.</w:t>
      </w:r>
      <w:r>
        <w:t xml:space="preserve"> Размещение мастерских, кладовых и других пом</w:t>
      </w:r>
      <w:bookmarkStart w:id="165" w:name="OCRUncertain192"/>
      <w:r>
        <w:t>е</w:t>
      </w:r>
      <w:bookmarkEnd w:id="165"/>
      <w:r>
        <w:t>щений, предназначенных по заданию на</w:t>
      </w:r>
    </w:p>
    <w:p w:rsidR="00000000" w:rsidRDefault="00FB2A37">
      <w:pPr>
        <w:ind w:firstLine="284"/>
        <w:jc w:val="both"/>
      </w:pPr>
    </w:p>
    <w:tbl>
      <w:tblPr>
        <w:tblW w:w="0" w:type="auto"/>
        <w:tblInd w:w="40" w:type="dxa"/>
        <w:tblBorders>
          <w:top w:val="single" w:sz="12" w:space="0" w:color="auto"/>
          <w:left w:val="single" w:sz="12" w:space="0" w:color="auto"/>
          <w:bottom w:val="single" w:sz="12" w:space="0" w:color="auto"/>
          <w:right w:val="single" w:sz="12" w:space="0" w:color="auto"/>
          <w:insideV w:val="single" w:sz="6" w:space="0" w:color="auto"/>
        </w:tblBorders>
        <w:tblLayout w:type="fixed"/>
        <w:tblCellMar>
          <w:left w:w="28" w:type="dxa"/>
          <w:right w:w="28" w:type="dxa"/>
        </w:tblCellMar>
        <w:tblLook w:val="0000" w:firstRow="0" w:lastRow="0" w:firstColumn="0" w:lastColumn="0" w:noHBand="0" w:noVBand="0"/>
      </w:tblPr>
      <w:tblGrid>
        <w:gridCol w:w="2256"/>
        <w:gridCol w:w="3544"/>
        <w:gridCol w:w="2492"/>
      </w:tblGrid>
      <w:tr w:rsidR="00000000">
        <w:tblPrEx>
          <w:tblCellMar>
            <w:top w:w="0" w:type="dxa"/>
            <w:bottom w:w="0" w:type="dxa"/>
          </w:tblCellMar>
        </w:tblPrEx>
        <w:tc>
          <w:tcPr>
            <w:tcW w:w="2256" w:type="dxa"/>
          </w:tcPr>
          <w:p w:rsidR="00000000" w:rsidRDefault="00FB2A37">
            <w:pPr>
              <w:jc w:val="center"/>
              <w:rPr>
                <w:b/>
              </w:rPr>
            </w:pPr>
          </w:p>
          <w:p w:rsidR="00000000" w:rsidRDefault="00FB2A37">
            <w:pPr>
              <w:jc w:val="center"/>
              <w:rPr>
                <w:b/>
              </w:rPr>
            </w:pPr>
            <w:r>
              <w:rPr>
                <w:b/>
              </w:rPr>
              <w:t>Вн</w:t>
            </w:r>
            <w:bookmarkStart w:id="166" w:name="OCRUncertain193"/>
            <w:r>
              <w:rPr>
                <w:b/>
              </w:rPr>
              <w:t>е</w:t>
            </w:r>
            <w:bookmarkEnd w:id="166"/>
            <w:r>
              <w:rPr>
                <w:b/>
              </w:rPr>
              <w:t>с</w:t>
            </w:r>
            <w:bookmarkStart w:id="167" w:name="OCRUncertain194"/>
            <w:r>
              <w:rPr>
                <w:b/>
              </w:rPr>
              <w:t>е</w:t>
            </w:r>
            <w:bookmarkEnd w:id="167"/>
            <w:r>
              <w:rPr>
                <w:b/>
              </w:rPr>
              <w:t xml:space="preserve">ны </w:t>
            </w:r>
            <w:bookmarkStart w:id="168" w:name="OCRUncertain195"/>
            <w:r>
              <w:rPr>
                <w:b/>
              </w:rPr>
              <w:t>Госкомархитектурой</w:t>
            </w:r>
            <w:bookmarkEnd w:id="168"/>
          </w:p>
        </w:tc>
        <w:tc>
          <w:tcPr>
            <w:tcW w:w="3544" w:type="dxa"/>
          </w:tcPr>
          <w:p w:rsidR="00000000" w:rsidRDefault="00FB2A37">
            <w:pPr>
              <w:jc w:val="center"/>
              <w:rPr>
                <w:b/>
              </w:rPr>
            </w:pPr>
            <w:bookmarkStart w:id="169" w:name="OCRUncertain196"/>
            <w:r>
              <w:rPr>
                <w:b/>
              </w:rPr>
              <w:t xml:space="preserve">Утверждены </w:t>
            </w:r>
            <w:bookmarkEnd w:id="169"/>
          </w:p>
          <w:p w:rsidR="00000000" w:rsidRDefault="00FB2A37">
            <w:pPr>
              <w:jc w:val="center"/>
              <w:rPr>
                <w:b/>
                <w:noProof/>
              </w:rPr>
            </w:pPr>
            <w:r>
              <w:rPr>
                <w:b/>
              </w:rPr>
              <w:t>пост</w:t>
            </w:r>
            <w:bookmarkStart w:id="170" w:name="OCRUncertain197"/>
            <w:r>
              <w:rPr>
                <w:b/>
              </w:rPr>
              <w:t>а</w:t>
            </w:r>
            <w:bookmarkEnd w:id="170"/>
            <w:r>
              <w:rPr>
                <w:b/>
              </w:rPr>
              <w:t>но</w:t>
            </w:r>
            <w:bookmarkStart w:id="171" w:name="OCRUncertain198"/>
            <w:r>
              <w:rPr>
                <w:b/>
              </w:rPr>
              <w:t>в</w:t>
            </w:r>
            <w:bookmarkEnd w:id="171"/>
            <w:r>
              <w:rPr>
                <w:b/>
              </w:rPr>
              <w:t>л</w:t>
            </w:r>
            <w:bookmarkStart w:id="172" w:name="OCRUncertain199"/>
            <w:r>
              <w:rPr>
                <w:b/>
              </w:rPr>
              <w:t>е</w:t>
            </w:r>
            <w:bookmarkEnd w:id="172"/>
            <w:r>
              <w:rPr>
                <w:b/>
              </w:rPr>
              <w:t>ни</w:t>
            </w:r>
            <w:bookmarkStart w:id="173" w:name="OCRUncertain200"/>
            <w:r>
              <w:rPr>
                <w:b/>
              </w:rPr>
              <w:t>е</w:t>
            </w:r>
            <w:bookmarkEnd w:id="173"/>
            <w:r>
              <w:rPr>
                <w:b/>
              </w:rPr>
              <w:t xml:space="preserve">м </w:t>
            </w:r>
            <w:bookmarkStart w:id="174" w:name="OCRUncertain201"/>
            <w:r>
              <w:rPr>
                <w:b/>
              </w:rPr>
              <w:t xml:space="preserve">Государственного </w:t>
            </w:r>
            <w:bookmarkEnd w:id="174"/>
            <w:r>
              <w:rPr>
                <w:b/>
              </w:rPr>
              <w:t>строительного комитет</w:t>
            </w:r>
            <w:bookmarkStart w:id="175" w:name="OCRUncertain202"/>
            <w:r>
              <w:rPr>
                <w:b/>
              </w:rPr>
              <w:t>а</w:t>
            </w:r>
            <w:bookmarkEnd w:id="175"/>
            <w:r>
              <w:rPr>
                <w:b/>
              </w:rPr>
              <w:t xml:space="preserve"> СССР от</w:t>
            </w:r>
            <w:r>
              <w:rPr>
                <w:b/>
                <w:noProof/>
              </w:rPr>
              <w:t xml:space="preserve"> 16</w:t>
            </w:r>
            <w:r>
              <w:rPr>
                <w:b/>
              </w:rPr>
              <w:t xml:space="preserve"> мая</w:t>
            </w:r>
            <w:r>
              <w:rPr>
                <w:b/>
                <w:noProof/>
              </w:rPr>
              <w:t xml:space="preserve"> 1989</w:t>
            </w:r>
            <w:r>
              <w:rPr>
                <w:b/>
              </w:rPr>
              <w:t xml:space="preserve"> г.</w:t>
            </w:r>
            <w:r>
              <w:rPr>
                <w:b/>
                <w:noProof/>
              </w:rPr>
              <w:t xml:space="preserve"> </w:t>
            </w:r>
            <w:r>
              <w:rPr>
                <w:b/>
              </w:rPr>
              <w:t>№</w:t>
            </w:r>
            <w:r>
              <w:rPr>
                <w:b/>
                <w:noProof/>
              </w:rPr>
              <w:t xml:space="preserve"> 78</w:t>
            </w:r>
          </w:p>
        </w:tc>
        <w:tc>
          <w:tcPr>
            <w:tcW w:w="2492" w:type="dxa"/>
          </w:tcPr>
          <w:p w:rsidR="00000000" w:rsidRDefault="00FB2A37">
            <w:pPr>
              <w:jc w:val="center"/>
              <w:rPr>
                <w:b/>
              </w:rPr>
            </w:pPr>
          </w:p>
          <w:p w:rsidR="00000000" w:rsidRDefault="00FB2A37">
            <w:pPr>
              <w:jc w:val="center"/>
              <w:rPr>
                <w:b/>
              </w:rPr>
            </w:pPr>
            <w:r>
              <w:rPr>
                <w:b/>
              </w:rPr>
              <w:t>Срок вв</w:t>
            </w:r>
            <w:bookmarkStart w:id="176" w:name="OCRUncertain204"/>
            <w:r>
              <w:rPr>
                <w:b/>
              </w:rPr>
              <w:t>е</w:t>
            </w:r>
            <w:bookmarkEnd w:id="176"/>
            <w:r>
              <w:rPr>
                <w:b/>
              </w:rPr>
              <w:t>дения в дейст</w:t>
            </w:r>
            <w:bookmarkStart w:id="177" w:name="OCRUncertain205"/>
            <w:r>
              <w:rPr>
                <w:b/>
              </w:rPr>
              <w:t>в</w:t>
            </w:r>
            <w:bookmarkEnd w:id="177"/>
            <w:r>
              <w:rPr>
                <w:b/>
              </w:rPr>
              <w:t xml:space="preserve">ие </w:t>
            </w:r>
            <w:r>
              <w:rPr>
                <w:b/>
                <w:noProof/>
              </w:rPr>
              <w:t>1</w:t>
            </w:r>
            <w:r>
              <w:rPr>
                <w:b/>
              </w:rPr>
              <w:t xml:space="preserve"> ян</w:t>
            </w:r>
            <w:bookmarkStart w:id="178" w:name="OCRUncertain206"/>
            <w:r>
              <w:rPr>
                <w:b/>
              </w:rPr>
              <w:t>ва</w:t>
            </w:r>
            <w:bookmarkEnd w:id="178"/>
            <w:r>
              <w:rPr>
                <w:b/>
              </w:rPr>
              <w:t>ря</w:t>
            </w:r>
            <w:r>
              <w:rPr>
                <w:b/>
                <w:noProof/>
              </w:rPr>
              <w:t xml:space="preserve"> 1990</w:t>
            </w:r>
            <w:r>
              <w:rPr>
                <w:b/>
              </w:rPr>
              <w:t xml:space="preserve"> г.</w:t>
            </w:r>
          </w:p>
        </w:tc>
      </w:tr>
    </w:tbl>
    <w:p w:rsidR="00000000" w:rsidRDefault="00FB2A37">
      <w:pPr>
        <w:ind w:firstLine="284"/>
        <w:jc w:val="both"/>
      </w:pPr>
    </w:p>
    <w:p w:rsidR="00000000" w:rsidRDefault="00FB2A37">
      <w:pPr>
        <w:ind w:firstLine="284"/>
        <w:jc w:val="both"/>
      </w:pPr>
      <w:r>
        <w:t>прое</w:t>
      </w:r>
      <w:bookmarkStart w:id="179" w:name="OCRUncertain207"/>
      <w:r>
        <w:t>кт</w:t>
      </w:r>
      <w:bookmarkEnd w:id="179"/>
      <w:r>
        <w:t>и</w:t>
      </w:r>
      <w:r>
        <w:t>рование д</w:t>
      </w:r>
      <w:bookmarkStart w:id="180" w:name="OCRUncertain208"/>
      <w:r>
        <w:t>л</w:t>
      </w:r>
      <w:bookmarkEnd w:id="180"/>
      <w:r>
        <w:t>я хранения или переработки горючи</w:t>
      </w:r>
      <w:bookmarkStart w:id="181" w:name="OCRUncertain209"/>
      <w:r>
        <w:t>х</w:t>
      </w:r>
      <w:bookmarkEnd w:id="181"/>
      <w:r>
        <w:t xml:space="preserve"> материалов, под </w:t>
      </w:r>
      <w:bookmarkStart w:id="182" w:name="OCRUncertain210"/>
      <w:r>
        <w:t>з</w:t>
      </w:r>
      <w:bookmarkEnd w:id="182"/>
      <w:r>
        <w:t>рительными и актовыми залами, а та</w:t>
      </w:r>
      <w:bookmarkStart w:id="183" w:name="OCRUncertain211"/>
      <w:r>
        <w:t>к</w:t>
      </w:r>
      <w:bookmarkEnd w:id="183"/>
      <w:r>
        <w:t xml:space="preserve">же в подвальных и цокольных этажах зданий детских дошкольных учреждений, школ, спальных корпусов школ-интернатов и интернатов для школ, стационаров лечебных учреждений и </w:t>
      </w:r>
      <w:bookmarkStart w:id="184" w:name="OCRUncertain212"/>
      <w:r>
        <w:t>с</w:t>
      </w:r>
      <w:bookmarkEnd w:id="184"/>
      <w:r>
        <w:t>пальных корпусов санаториев не допускается.</w:t>
      </w:r>
    </w:p>
    <w:p w:rsidR="00000000" w:rsidRDefault="00FB2A37">
      <w:pPr>
        <w:ind w:firstLine="284"/>
        <w:jc w:val="both"/>
      </w:pPr>
      <w:r>
        <w:t xml:space="preserve">Размещение </w:t>
      </w:r>
      <w:bookmarkStart w:id="185" w:name="OCRUncertain213"/>
      <w:r>
        <w:t>лыжехранилищ</w:t>
      </w:r>
      <w:bookmarkEnd w:id="185"/>
      <w:r>
        <w:t xml:space="preserve"> непосредственно под спальными помещениями не допускается.</w:t>
      </w:r>
    </w:p>
    <w:p w:rsidR="00000000" w:rsidRDefault="00FB2A37">
      <w:pPr>
        <w:ind w:firstLine="284"/>
        <w:jc w:val="both"/>
      </w:pPr>
      <w:r>
        <w:rPr>
          <w:b/>
          <w:noProof/>
        </w:rPr>
        <w:t>1.11*.</w:t>
      </w:r>
      <w:r>
        <w:t xml:space="preserve"> Техничес</w:t>
      </w:r>
      <w:bookmarkStart w:id="186" w:name="OCRUncertain214"/>
      <w:r>
        <w:t>к</w:t>
      </w:r>
      <w:bookmarkEnd w:id="186"/>
      <w:r>
        <w:t>ое подполье, в котором проложены инженерные сети, должно иметь выходы наружу (через люки размером не м</w:t>
      </w:r>
      <w:r>
        <w:t>енее</w:t>
      </w:r>
      <w:r>
        <w:rPr>
          <w:noProof/>
        </w:rPr>
        <w:t xml:space="preserve"> 0,6</w:t>
      </w:r>
      <w:r>
        <w:t>х</w:t>
      </w:r>
      <w:r>
        <w:rPr>
          <w:noProof/>
        </w:rPr>
        <w:t>0,6</w:t>
      </w:r>
      <w:r>
        <w:t xml:space="preserve"> </w:t>
      </w:r>
      <w:bookmarkStart w:id="187" w:name="OCRUncertain215"/>
      <w:r>
        <w:t>м</w:t>
      </w:r>
      <w:bookmarkEnd w:id="187"/>
      <w:r>
        <w:t xml:space="preserve"> или двери</w:t>
      </w:r>
      <w:bookmarkStart w:id="188" w:name="OCRUncertain216"/>
      <w:r>
        <w:t>)</w:t>
      </w:r>
      <w:bookmarkEnd w:id="188"/>
      <w:r>
        <w:t>.</w:t>
      </w:r>
    </w:p>
    <w:p w:rsidR="00000000" w:rsidRDefault="00FB2A37">
      <w:pPr>
        <w:ind w:firstLine="284"/>
        <w:jc w:val="both"/>
      </w:pPr>
      <w:r>
        <w:rPr>
          <w:b/>
          <w:noProof/>
        </w:rPr>
        <w:t>1.12.</w:t>
      </w:r>
      <w:r>
        <w:t xml:space="preserve"> В каждом отсеке подвальных или цокольных этажей (заглубленных более чем на</w:t>
      </w:r>
      <w:r>
        <w:rPr>
          <w:noProof/>
        </w:rPr>
        <w:t xml:space="preserve"> 0,5</w:t>
      </w:r>
      <w:r>
        <w:t xml:space="preserve"> м) должно быть не менее двух люков или окон шириной </w:t>
      </w:r>
      <w:r>
        <w:rPr>
          <w:noProof/>
        </w:rPr>
        <w:t>0</w:t>
      </w:r>
      <w:r>
        <w:t>,</w:t>
      </w:r>
      <w:r>
        <w:rPr>
          <w:noProof/>
        </w:rPr>
        <w:t>9</w:t>
      </w:r>
      <w:r>
        <w:t xml:space="preserve"> м и высотой</w:t>
      </w:r>
      <w:r>
        <w:rPr>
          <w:noProof/>
        </w:rPr>
        <w:t xml:space="preserve"> 1,2</w:t>
      </w:r>
      <w:r>
        <w:t xml:space="preserve"> м, кроме случаев, оговоренных в </w:t>
      </w:r>
      <w:bookmarkStart w:id="189" w:name="OCRUncertain217"/>
      <w:r>
        <w:t>СНиП</w:t>
      </w:r>
      <w:bookmarkEnd w:id="189"/>
      <w:r>
        <w:rPr>
          <w:lang w:val="en-US"/>
        </w:rPr>
        <w:t xml:space="preserve"> II-11-77</w:t>
      </w:r>
      <w:bookmarkStart w:id="190" w:name="OCRUncertain219"/>
      <w:r>
        <w:rPr>
          <w:lang w:val="en-US"/>
        </w:rPr>
        <w:t>*</w:t>
      </w:r>
      <w:bookmarkEnd w:id="190"/>
      <w:r>
        <w:rPr>
          <w:lang w:val="en-US"/>
        </w:rPr>
        <w:t>.</w:t>
      </w:r>
      <w:r>
        <w:t xml:space="preserve"> Площадь </w:t>
      </w:r>
      <w:bookmarkStart w:id="191" w:name="OCRUncertain220"/>
      <w:r>
        <w:t xml:space="preserve">такого отсека должна быть </w:t>
      </w:r>
      <w:bookmarkEnd w:id="191"/>
      <w:r>
        <w:t>не более</w:t>
      </w:r>
      <w:r>
        <w:rPr>
          <w:noProof/>
        </w:rPr>
        <w:t xml:space="preserve"> 700</w:t>
      </w:r>
      <w:r>
        <w:t xml:space="preserve"> </w:t>
      </w:r>
      <w:bookmarkStart w:id="192" w:name="OCRUncertain221"/>
      <w:r>
        <w:t>м</w:t>
      </w:r>
      <w:r>
        <w:rPr>
          <w:vertAlign w:val="superscript"/>
        </w:rPr>
        <w:t>2</w:t>
      </w:r>
      <w:r>
        <w:t>.</w:t>
      </w:r>
      <w:bookmarkEnd w:id="192"/>
    </w:p>
    <w:p w:rsidR="00000000" w:rsidRDefault="00FB2A37">
      <w:pPr>
        <w:ind w:firstLine="284"/>
        <w:jc w:val="both"/>
      </w:pPr>
      <w:r>
        <w:rPr>
          <w:b/>
          <w:noProof/>
        </w:rPr>
        <w:t>1.13.</w:t>
      </w:r>
      <w:r>
        <w:t xml:space="preserve"> Вентиляционные камеры, насосные, машинные отделения холодильных установок, тепловые пункты и другие помещения с оборудованием, являющимся источником шума и вибраций, не следует располагать смежно, над и под зрительными и ре</w:t>
      </w:r>
      <w:r>
        <w:t xml:space="preserve">петиционными залами, сценами, </w:t>
      </w:r>
      <w:bookmarkStart w:id="193" w:name="OCRUncertain222"/>
      <w:r>
        <w:t>звукоаппаратными,</w:t>
      </w:r>
      <w:bookmarkEnd w:id="193"/>
      <w:r>
        <w:t xml:space="preserve"> читальными залами, палатами, комнатами врачей, операционными, помещениями с пребыванием детей в детских учреждениях, учебными помещениями, рабочими помещениями и кабинетами с постоянным пребыванием людей, жилыми помещениями, размещенными в общественных зданиях.</w:t>
      </w:r>
    </w:p>
    <w:p w:rsidR="00000000" w:rsidRDefault="00FB2A37">
      <w:pPr>
        <w:ind w:firstLine="284"/>
        <w:jc w:val="both"/>
        <w:rPr>
          <w:b/>
        </w:rPr>
      </w:pPr>
    </w:p>
    <w:p w:rsidR="00000000" w:rsidRDefault="00FB2A37">
      <w:pPr>
        <w:ind w:firstLine="284"/>
        <w:jc w:val="center"/>
        <w:rPr>
          <w:b/>
        </w:rPr>
      </w:pPr>
      <w:r>
        <w:rPr>
          <w:b/>
        </w:rPr>
        <w:t>ЭТАЖНОСТ</w:t>
      </w:r>
      <w:bookmarkStart w:id="194" w:name="OCRUncertain223"/>
      <w:r>
        <w:rPr>
          <w:b/>
        </w:rPr>
        <w:t>Ь</w:t>
      </w:r>
      <w:bookmarkEnd w:id="194"/>
      <w:r>
        <w:rPr>
          <w:b/>
        </w:rPr>
        <w:t xml:space="preserve"> ОБЩЕСТВЕННЫХ ЗДАНИЙ, </w:t>
      </w:r>
    </w:p>
    <w:p w:rsidR="00000000" w:rsidRDefault="00FB2A37">
      <w:pPr>
        <w:ind w:firstLine="284"/>
        <w:jc w:val="center"/>
        <w:rPr>
          <w:b/>
        </w:rPr>
      </w:pPr>
      <w:r>
        <w:rPr>
          <w:b/>
        </w:rPr>
        <w:t>СТЕПЕНЬ ОГНЕСТОЙКОСТИ ЗДАНИЙ И ИХ ЭЛЕМЕНТОВ</w:t>
      </w:r>
    </w:p>
    <w:p w:rsidR="00000000" w:rsidRDefault="00FB2A37">
      <w:pPr>
        <w:ind w:firstLine="284"/>
        <w:jc w:val="center"/>
        <w:rPr>
          <w:b/>
        </w:rPr>
      </w:pPr>
    </w:p>
    <w:p w:rsidR="00000000" w:rsidRDefault="00FB2A37">
      <w:pPr>
        <w:ind w:firstLine="284"/>
        <w:jc w:val="both"/>
      </w:pPr>
      <w:r>
        <w:rPr>
          <w:b/>
          <w:noProof/>
        </w:rPr>
        <w:t>1.14*.</w:t>
      </w:r>
      <w:r>
        <w:t xml:space="preserve"> Площадь этажа между противопожарными стенами 1-го</w:t>
      </w:r>
      <w:bookmarkStart w:id="195" w:name="OCRUncertain224"/>
      <w:r>
        <w:t>-</w:t>
      </w:r>
      <w:bookmarkEnd w:id="195"/>
      <w:r>
        <w:t xml:space="preserve">типа </w:t>
      </w:r>
      <w:bookmarkStart w:id="196" w:name="OCRUncertain225"/>
      <w:r>
        <w:t>в</w:t>
      </w:r>
      <w:bookmarkEnd w:id="196"/>
      <w:r>
        <w:t xml:space="preserve"> зависимости от степени </w:t>
      </w:r>
      <w:bookmarkStart w:id="197" w:name="OCRUncertain226"/>
      <w:r>
        <w:t>ог</w:t>
      </w:r>
      <w:bookmarkEnd w:id="197"/>
      <w:r>
        <w:t>нестойкости и этажности зданий долж</w:t>
      </w:r>
      <w:r>
        <w:t>на быть не более указанной в табл.</w:t>
      </w:r>
      <w:r>
        <w:rPr>
          <w:noProof/>
        </w:rPr>
        <w:t xml:space="preserve"> 1</w:t>
      </w:r>
      <w:bookmarkStart w:id="198" w:name="OCRUncertain379"/>
      <w:r>
        <w:rPr>
          <w:noProof/>
        </w:rPr>
        <w:t>,</w:t>
      </w:r>
      <w:bookmarkEnd w:id="198"/>
      <w:r>
        <w:t xml:space="preserve"> зданий предприятий бытового обслуживания</w:t>
      </w:r>
      <w:r>
        <w:rPr>
          <w:noProof/>
        </w:rPr>
        <w:t xml:space="preserve"> —</w:t>
      </w:r>
      <w:r>
        <w:t xml:space="preserve"> в табл.</w:t>
      </w:r>
      <w:r>
        <w:rPr>
          <w:noProof/>
        </w:rPr>
        <w:t xml:space="preserve"> 2</w:t>
      </w:r>
      <w:bookmarkStart w:id="199" w:name="OCRUncertain380"/>
      <w:r>
        <w:rPr>
          <w:noProof/>
        </w:rPr>
        <w:t>*,</w:t>
      </w:r>
      <w:bookmarkEnd w:id="199"/>
      <w:r>
        <w:t xml:space="preserve"> магазинов</w:t>
      </w:r>
      <w:r>
        <w:rPr>
          <w:noProof/>
        </w:rPr>
        <w:t xml:space="preserve"> —</w:t>
      </w:r>
      <w:r>
        <w:t xml:space="preserve"> в табл.</w:t>
      </w:r>
      <w:r>
        <w:rPr>
          <w:noProof/>
        </w:rPr>
        <w:t xml:space="preserve"> 3.</w:t>
      </w:r>
    </w:p>
    <w:p w:rsidR="00000000" w:rsidRDefault="00FB2A37">
      <w:pPr>
        <w:ind w:firstLine="284"/>
        <w:jc w:val="both"/>
      </w:pPr>
    </w:p>
    <w:p w:rsidR="00000000" w:rsidRDefault="00FB2A37">
      <w:pPr>
        <w:ind w:firstLine="284"/>
        <w:jc w:val="both"/>
      </w:pPr>
      <w:bookmarkStart w:id="200" w:name="OCRUncertain227"/>
      <w:r>
        <w:t>Таблица</w:t>
      </w:r>
      <w:bookmarkEnd w:id="200"/>
      <w:r>
        <w:rPr>
          <w:noProof/>
        </w:rPr>
        <w:t xml:space="preserve"> 1</w:t>
      </w:r>
    </w:p>
    <w:p w:rsidR="00000000" w:rsidRDefault="00FB2A37">
      <w:pPr>
        <w:ind w:firstLine="284"/>
        <w:jc w:val="both"/>
        <w:rPr>
          <w:noProof/>
        </w:rPr>
      </w:pPr>
    </w:p>
    <w:tbl>
      <w:tblPr>
        <w:tblW w:w="0" w:type="auto"/>
        <w:tblInd w:w="40" w:type="dxa"/>
        <w:tblLayout w:type="fixed"/>
        <w:tblCellMar>
          <w:left w:w="28" w:type="dxa"/>
          <w:right w:w="28" w:type="dxa"/>
        </w:tblCellMar>
        <w:tblLook w:val="0000" w:firstRow="0" w:lastRow="0" w:firstColumn="0" w:lastColumn="0" w:noHBand="0" w:noVBand="0"/>
      </w:tblPr>
      <w:tblGrid>
        <w:gridCol w:w="1406"/>
        <w:gridCol w:w="1276"/>
        <w:gridCol w:w="1275"/>
        <w:gridCol w:w="944"/>
        <w:gridCol w:w="944"/>
        <w:gridCol w:w="944"/>
        <w:gridCol w:w="942"/>
      </w:tblGrid>
      <w:tr w:rsidR="00000000">
        <w:tblPrEx>
          <w:tblCellMar>
            <w:top w:w="0" w:type="dxa"/>
            <w:bottom w:w="0" w:type="dxa"/>
          </w:tblCellMar>
        </w:tblPrEx>
        <w:tc>
          <w:tcPr>
            <w:tcW w:w="1406" w:type="dxa"/>
            <w:tcBorders>
              <w:top w:val="single" w:sz="6" w:space="0" w:color="auto"/>
              <w:left w:val="single" w:sz="6" w:space="0" w:color="auto"/>
              <w:right w:val="single" w:sz="6" w:space="0" w:color="auto"/>
            </w:tcBorders>
          </w:tcPr>
          <w:p w:rsidR="00000000" w:rsidRDefault="00FB2A37">
            <w:pPr>
              <w:jc w:val="center"/>
              <w:rPr>
                <w:b/>
              </w:rPr>
            </w:pPr>
            <w:r>
              <w:rPr>
                <w:b/>
              </w:rPr>
              <w:t>Степень огнестойкости</w:t>
            </w:r>
          </w:p>
        </w:tc>
        <w:tc>
          <w:tcPr>
            <w:tcW w:w="1276" w:type="dxa"/>
            <w:tcBorders>
              <w:top w:val="single" w:sz="6" w:space="0" w:color="auto"/>
              <w:left w:val="single" w:sz="6" w:space="0" w:color="auto"/>
              <w:right w:val="single" w:sz="6" w:space="0" w:color="auto"/>
            </w:tcBorders>
          </w:tcPr>
          <w:p w:rsidR="00000000" w:rsidRDefault="00FB2A37">
            <w:pPr>
              <w:jc w:val="center"/>
              <w:rPr>
                <w:b/>
              </w:rPr>
            </w:pPr>
            <w:r>
              <w:rPr>
                <w:b/>
              </w:rPr>
              <w:t>Наибольшее число этажей</w:t>
            </w:r>
          </w:p>
        </w:tc>
        <w:tc>
          <w:tcPr>
            <w:tcW w:w="5047" w:type="dxa"/>
            <w:gridSpan w:val="5"/>
            <w:tcBorders>
              <w:top w:val="single" w:sz="6" w:space="0" w:color="auto"/>
              <w:left w:val="single" w:sz="6" w:space="0" w:color="auto"/>
              <w:bottom w:val="single" w:sz="6" w:space="0" w:color="auto"/>
              <w:right w:val="single" w:sz="6" w:space="0" w:color="auto"/>
            </w:tcBorders>
          </w:tcPr>
          <w:p w:rsidR="00000000" w:rsidRDefault="00FB2A37">
            <w:pPr>
              <w:jc w:val="center"/>
              <w:rPr>
                <w:b/>
              </w:rPr>
            </w:pPr>
            <w:r>
              <w:rPr>
                <w:b/>
              </w:rPr>
              <w:t>Площа</w:t>
            </w:r>
            <w:bookmarkStart w:id="201" w:name="OCRUncertain228"/>
            <w:r>
              <w:rPr>
                <w:b/>
              </w:rPr>
              <w:t>д</w:t>
            </w:r>
            <w:bookmarkEnd w:id="201"/>
            <w:r>
              <w:rPr>
                <w:b/>
              </w:rPr>
              <w:t>ь, м</w:t>
            </w:r>
            <w:bookmarkStart w:id="202" w:name="OCRUncertain229"/>
            <w:r>
              <w:rPr>
                <w:b/>
                <w:vertAlign w:val="superscript"/>
              </w:rPr>
              <w:t>2</w:t>
            </w:r>
            <w:r>
              <w:rPr>
                <w:b/>
              </w:rPr>
              <w:t>,</w:t>
            </w:r>
            <w:bookmarkEnd w:id="202"/>
            <w:r>
              <w:rPr>
                <w:b/>
              </w:rPr>
              <w:t xml:space="preserve"> этажа между противо</w:t>
            </w:r>
            <w:bookmarkStart w:id="203" w:name="OCRUncertain230"/>
            <w:r>
              <w:rPr>
                <w:b/>
              </w:rPr>
              <w:t>п</w:t>
            </w:r>
            <w:bookmarkEnd w:id="203"/>
            <w:r>
              <w:rPr>
                <w:b/>
              </w:rPr>
              <w:t>ожарными стенами в здании</w:t>
            </w:r>
          </w:p>
        </w:tc>
      </w:tr>
      <w:tr w:rsidR="00000000">
        <w:tblPrEx>
          <w:tblCellMar>
            <w:top w:w="0" w:type="dxa"/>
            <w:bottom w:w="0" w:type="dxa"/>
          </w:tblCellMar>
        </w:tblPrEx>
        <w:tc>
          <w:tcPr>
            <w:tcW w:w="1406" w:type="dxa"/>
            <w:tcBorders>
              <w:left w:val="single" w:sz="6" w:space="0" w:color="auto"/>
              <w:right w:val="single" w:sz="6" w:space="0" w:color="auto"/>
            </w:tcBorders>
          </w:tcPr>
          <w:p w:rsidR="00000000" w:rsidRDefault="00FB2A37">
            <w:pPr>
              <w:jc w:val="center"/>
              <w:rPr>
                <w:b/>
              </w:rPr>
            </w:pPr>
            <w:r>
              <w:rPr>
                <w:b/>
              </w:rPr>
              <w:t>здания</w:t>
            </w:r>
          </w:p>
        </w:tc>
        <w:tc>
          <w:tcPr>
            <w:tcW w:w="1276" w:type="dxa"/>
            <w:tcBorders>
              <w:left w:val="single" w:sz="6" w:space="0" w:color="auto"/>
              <w:right w:val="single" w:sz="6" w:space="0" w:color="auto"/>
            </w:tcBorders>
          </w:tcPr>
          <w:p w:rsidR="00000000" w:rsidRDefault="00FB2A37">
            <w:pPr>
              <w:jc w:val="center"/>
              <w:rPr>
                <w:b/>
              </w:rPr>
            </w:pPr>
          </w:p>
        </w:tc>
        <w:tc>
          <w:tcPr>
            <w:tcW w:w="1275" w:type="dxa"/>
            <w:tcBorders>
              <w:top w:val="single" w:sz="6" w:space="0" w:color="auto"/>
              <w:left w:val="single" w:sz="6" w:space="0" w:color="auto"/>
              <w:right w:val="single" w:sz="6" w:space="0" w:color="auto"/>
            </w:tcBorders>
          </w:tcPr>
          <w:p w:rsidR="00000000" w:rsidRDefault="00FB2A37">
            <w:pPr>
              <w:jc w:val="center"/>
              <w:rPr>
                <w:b/>
              </w:rPr>
            </w:pPr>
          </w:p>
          <w:p w:rsidR="00000000" w:rsidRDefault="00FB2A37">
            <w:pPr>
              <w:jc w:val="center"/>
              <w:rPr>
                <w:b/>
              </w:rPr>
            </w:pPr>
            <w:r>
              <w:rPr>
                <w:b/>
              </w:rPr>
              <w:t>одноэтажном</w:t>
            </w:r>
          </w:p>
        </w:tc>
        <w:tc>
          <w:tcPr>
            <w:tcW w:w="944" w:type="dxa"/>
            <w:tcBorders>
              <w:top w:val="single" w:sz="6" w:space="0" w:color="auto"/>
              <w:left w:val="single" w:sz="6" w:space="0" w:color="auto"/>
              <w:right w:val="single" w:sz="6" w:space="0" w:color="auto"/>
            </w:tcBorders>
          </w:tcPr>
          <w:p w:rsidR="00000000" w:rsidRDefault="00FB2A37">
            <w:pPr>
              <w:jc w:val="center"/>
              <w:rPr>
                <w:b/>
              </w:rPr>
            </w:pPr>
            <w:r>
              <w:rPr>
                <w:b/>
              </w:rPr>
              <w:t>2-этажном</w:t>
            </w:r>
          </w:p>
        </w:tc>
        <w:tc>
          <w:tcPr>
            <w:tcW w:w="944" w:type="dxa"/>
            <w:tcBorders>
              <w:top w:val="single" w:sz="6" w:space="0" w:color="auto"/>
              <w:left w:val="single" w:sz="6" w:space="0" w:color="auto"/>
              <w:right w:val="single" w:sz="6" w:space="0" w:color="auto"/>
            </w:tcBorders>
          </w:tcPr>
          <w:p w:rsidR="00000000" w:rsidRDefault="00FB2A37">
            <w:pPr>
              <w:jc w:val="center"/>
              <w:rPr>
                <w:b/>
              </w:rPr>
            </w:pPr>
            <w:r>
              <w:rPr>
                <w:b/>
              </w:rPr>
              <w:t>3-5-этажном</w:t>
            </w:r>
          </w:p>
        </w:tc>
        <w:tc>
          <w:tcPr>
            <w:tcW w:w="944" w:type="dxa"/>
            <w:tcBorders>
              <w:top w:val="single" w:sz="6" w:space="0" w:color="auto"/>
              <w:left w:val="single" w:sz="6" w:space="0" w:color="auto"/>
              <w:right w:val="single" w:sz="6" w:space="0" w:color="auto"/>
            </w:tcBorders>
          </w:tcPr>
          <w:p w:rsidR="00000000" w:rsidRDefault="00FB2A37">
            <w:pPr>
              <w:jc w:val="center"/>
              <w:rPr>
                <w:b/>
              </w:rPr>
            </w:pPr>
            <w:r>
              <w:rPr>
                <w:b/>
              </w:rPr>
              <w:t>6-9-этажном</w:t>
            </w:r>
          </w:p>
        </w:tc>
        <w:tc>
          <w:tcPr>
            <w:tcW w:w="942" w:type="dxa"/>
            <w:tcBorders>
              <w:top w:val="single" w:sz="6" w:space="0" w:color="auto"/>
              <w:left w:val="single" w:sz="6" w:space="0" w:color="auto"/>
              <w:right w:val="single" w:sz="6" w:space="0" w:color="auto"/>
            </w:tcBorders>
          </w:tcPr>
          <w:p w:rsidR="00000000" w:rsidRDefault="00FB2A37">
            <w:pPr>
              <w:jc w:val="center"/>
              <w:rPr>
                <w:b/>
              </w:rPr>
            </w:pPr>
            <w:r>
              <w:rPr>
                <w:b/>
              </w:rPr>
              <w:t>10-16-этажном</w:t>
            </w:r>
          </w:p>
        </w:tc>
      </w:tr>
      <w:tr w:rsidR="00000000">
        <w:tblPrEx>
          <w:tblCellMar>
            <w:top w:w="0" w:type="dxa"/>
            <w:bottom w:w="0" w:type="dxa"/>
          </w:tblCellMar>
        </w:tblPrEx>
        <w:tc>
          <w:tcPr>
            <w:tcW w:w="1406" w:type="dxa"/>
            <w:tcBorders>
              <w:top w:val="single" w:sz="6" w:space="0" w:color="auto"/>
              <w:left w:val="single" w:sz="6" w:space="0" w:color="auto"/>
              <w:right w:val="single" w:sz="6" w:space="0" w:color="auto"/>
            </w:tcBorders>
          </w:tcPr>
          <w:p w:rsidR="00000000" w:rsidRDefault="00FB2A37">
            <w:pPr>
              <w:jc w:val="center"/>
              <w:rPr>
                <w:lang w:val="en-US"/>
              </w:rPr>
            </w:pPr>
            <w:r>
              <w:rPr>
                <w:lang w:val="en-US"/>
              </w:rPr>
              <w:t>I</w:t>
            </w:r>
          </w:p>
        </w:tc>
        <w:tc>
          <w:tcPr>
            <w:tcW w:w="1276" w:type="dxa"/>
            <w:tcBorders>
              <w:top w:val="single" w:sz="6" w:space="0" w:color="auto"/>
              <w:left w:val="nil"/>
              <w:right w:val="single" w:sz="6" w:space="0" w:color="auto"/>
            </w:tcBorders>
          </w:tcPr>
          <w:p w:rsidR="00000000" w:rsidRDefault="00FB2A37">
            <w:pPr>
              <w:jc w:val="center"/>
            </w:pPr>
            <w:r>
              <w:rPr>
                <w:noProof/>
              </w:rPr>
              <w:t xml:space="preserve">16 </w:t>
            </w:r>
          </w:p>
        </w:tc>
        <w:tc>
          <w:tcPr>
            <w:tcW w:w="1275" w:type="dxa"/>
            <w:tcBorders>
              <w:top w:val="single" w:sz="6" w:space="0" w:color="auto"/>
              <w:left w:val="single" w:sz="6" w:space="0" w:color="auto"/>
              <w:right w:val="single" w:sz="6" w:space="0" w:color="auto"/>
            </w:tcBorders>
          </w:tcPr>
          <w:p w:rsidR="00000000" w:rsidRDefault="00FB2A37">
            <w:pPr>
              <w:jc w:val="center"/>
              <w:rPr>
                <w:noProof/>
              </w:rPr>
            </w:pPr>
            <w:r>
              <w:rPr>
                <w:noProof/>
              </w:rPr>
              <w:t xml:space="preserve">6000 </w:t>
            </w:r>
          </w:p>
        </w:tc>
        <w:tc>
          <w:tcPr>
            <w:tcW w:w="944" w:type="dxa"/>
            <w:tcBorders>
              <w:top w:val="single" w:sz="6" w:space="0" w:color="auto"/>
              <w:left w:val="single" w:sz="6" w:space="0" w:color="auto"/>
              <w:right w:val="single" w:sz="6" w:space="0" w:color="auto"/>
            </w:tcBorders>
          </w:tcPr>
          <w:p w:rsidR="00000000" w:rsidRDefault="00FB2A37">
            <w:pPr>
              <w:jc w:val="center"/>
              <w:rPr>
                <w:noProof/>
              </w:rPr>
            </w:pPr>
            <w:r>
              <w:rPr>
                <w:noProof/>
              </w:rPr>
              <w:t xml:space="preserve">5000 </w:t>
            </w:r>
          </w:p>
        </w:tc>
        <w:tc>
          <w:tcPr>
            <w:tcW w:w="944" w:type="dxa"/>
            <w:tcBorders>
              <w:top w:val="single" w:sz="6" w:space="0" w:color="auto"/>
              <w:left w:val="single" w:sz="6" w:space="0" w:color="auto"/>
              <w:right w:val="single" w:sz="6" w:space="0" w:color="auto"/>
            </w:tcBorders>
          </w:tcPr>
          <w:p w:rsidR="00000000" w:rsidRDefault="00FB2A37">
            <w:pPr>
              <w:jc w:val="center"/>
              <w:rPr>
                <w:noProof/>
              </w:rPr>
            </w:pPr>
            <w:r>
              <w:rPr>
                <w:noProof/>
              </w:rPr>
              <w:t xml:space="preserve">5000 </w:t>
            </w:r>
          </w:p>
        </w:tc>
        <w:tc>
          <w:tcPr>
            <w:tcW w:w="944" w:type="dxa"/>
            <w:tcBorders>
              <w:top w:val="single" w:sz="6" w:space="0" w:color="auto"/>
              <w:left w:val="single" w:sz="6" w:space="0" w:color="auto"/>
              <w:right w:val="single" w:sz="6" w:space="0" w:color="auto"/>
            </w:tcBorders>
          </w:tcPr>
          <w:p w:rsidR="00000000" w:rsidRDefault="00FB2A37">
            <w:pPr>
              <w:jc w:val="center"/>
              <w:rPr>
                <w:noProof/>
              </w:rPr>
            </w:pPr>
            <w:r>
              <w:rPr>
                <w:noProof/>
              </w:rPr>
              <w:t xml:space="preserve">5000 </w:t>
            </w:r>
          </w:p>
        </w:tc>
        <w:tc>
          <w:tcPr>
            <w:tcW w:w="942" w:type="dxa"/>
            <w:tcBorders>
              <w:top w:val="single" w:sz="6" w:space="0" w:color="auto"/>
              <w:left w:val="single" w:sz="6" w:space="0" w:color="auto"/>
              <w:right w:val="single" w:sz="6" w:space="0" w:color="auto"/>
            </w:tcBorders>
          </w:tcPr>
          <w:p w:rsidR="00000000" w:rsidRDefault="00FB2A37">
            <w:pPr>
              <w:jc w:val="center"/>
              <w:rPr>
                <w:noProof/>
              </w:rPr>
            </w:pPr>
            <w:r>
              <w:rPr>
                <w:noProof/>
              </w:rPr>
              <w:t xml:space="preserve">2500 </w:t>
            </w:r>
          </w:p>
        </w:tc>
      </w:tr>
      <w:tr w:rsidR="00000000">
        <w:tblPrEx>
          <w:tblCellMar>
            <w:top w:w="0" w:type="dxa"/>
            <w:bottom w:w="0" w:type="dxa"/>
          </w:tblCellMar>
        </w:tblPrEx>
        <w:tc>
          <w:tcPr>
            <w:tcW w:w="1406" w:type="dxa"/>
            <w:tcBorders>
              <w:left w:val="single" w:sz="6" w:space="0" w:color="auto"/>
              <w:right w:val="single" w:sz="6" w:space="0" w:color="auto"/>
            </w:tcBorders>
          </w:tcPr>
          <w:p w:rsidR="00000000" w:rsidRDefault="00FB2A37">
            <w:pPr>
              <w:jc w:val="center"/>
              <w:rPr>
                <w:lang w:val="en-US"/>
              </w:rPr>
            </w:pPr>
            <w:r>
              <w:rPr>
                <w:lang w:val="en-US"/>
              </w:rPr>
              <w:t>II</w:t>
            </w:r>
          </w:p>
        </w:tc>
        <w:tc>
          <w:tcPr>
            <w:tcW w:w="1276" w:type="dxa"/>
            <w:tcBorders>
              <w:left w:val="nil"/>
              <w:right w:val="single" w:sz="6" w:space="0" w:color="auto"/>
            </w:tcBorders>
          </w:tcPr>
          <w:p w:rsidR="00000000" w:rsidRDefault="00FB2A37">
            <w:pPr>
              <w:jc w:val="center"/>
            </w:pPr>
            <w:r>
              <w:rPr>
                <w:noProof/>
              </w:rPr>
              <w:t xml:space="preserve">16 </w:t>
            </w:r>
          </w:p>
        </w:tc>
        <w:tc>
          <w:tcPr>
            <w:tcW w:w="1275" w:type="dxa"/>
            <w:tcBorders>
              <w:left w:val="single" w:sz="6" w:space="0" w:color="auto"/>
              <w:right w:val="single" w:sz="6" w:space="0" w:color="auto"/>
            </w:tcBorders>
          </w:tcPr>
          <w:p w:rsidR="00000000" w:rsidRDefault="00FB2A37">
            <w:pPr>
              <w:jc w:val="center"/>
              <w:rPr>
                <w:noProof/>
              </w:rPr>
            </w:pPr>
            <w:r>
              <w:rPr>
                <w:noProof/>
              </w:rPr>
              <w:t xml:space="preserve">6000 </w:t>
            </w:r>
          </w:p>
        </w:tc>
        <w:tc>
          <w:tcPr>
            <w:tcW w:w="944" w:type="dxa"/>
            <w:tcBorders>
              <w:left w:val="single" w:sz="6" w:space="0" w:color="auto"/>
              <w:right w:val="single" w:sz="6" w:space="0" w:color="auto"/>
            </w:tcBorders>
          </w:tcPr>
          <w:p w:rsidR="00000000" w:rsidRDefault="00FB2A37">
            <w:pPr>
              <w:jc w:val="center"/>
              <w:rPr>
                <w:noProof/>
              </w:rPr>
            </w:pPr>
            <w:r>
              <w:rPr>
                <w:noProof/>
              </w:rPr>
              <w:t xml:space="preserve">4000 </w:t>
            </w:r>
          </w:p>
        </w:tc>
        <w:tc>
          <w:tcPr>
            <w:tcW w:w="944" w:type="dxa"/>
            <w:tcBorders>
              <w:left w:val="single" w:sz="6" w:space="0" w:color="auto"/>
              <w:right w:val="single" w:sz="6" w:space="0" w:color="auto"/>
            </w:tcBorders>
          </w:tcPr>
          <w:p w:rsidR="00000000" w:rsidRDefault="00FB2A37">
            <w:pPr>
              <w:jc w:val="center"/>
              <w:rPr>
                <w:noProof/>
              </w:rPr>
            </w:pPr>
            <w:r>
              <w:rPr>
                <w:noProof/>
              </w:rPr>
              <w:t xml:space="preserve">4000 </w:t>
            </w:r>
          </w:p>
        </w:tc>
        <w:tc>
          <w:tcPr>
            <w:tcW w:w="944" w:type="dxa"/>
            <w:tcBorders>
              <w:left w:val="single" w:sz="6" w:space="0" w:color="auto"/>
              <w:right w:val="single" w:sz="6" w:space="0" w:color="auto"/>
            </w:tcBorders>
          </w:tcPr>
          <w:p w:rsidR="00000000" w:rsidRDefault="00FB2A37">
            <w:pPr>
              <w:jc w:val="center"/>
              <w:rPr>
                <w:noProof/>
              </w:rPr>
            </w:pPr>
            <w:r>
              <w:rPr>
                <w:noProof/>
              </w:rPr>
              <w:t>4000</w:t>
            </w:r>
          </w:p>
        </w:tc>
        <w:tc>
          <w:tcPr>
            <w:tcW w:w="942" w:type="dxa"/>
            <w:tcBorders>
              <w:left w:val="single" w:sz="6" w:space="0" w:color="auto"/>
              <w:right w:val="single" w:sz="6" w:space="0" w:color="auto"/>
            </w:tcBorders>
          </w:tcPr>
          <w:p w:rsidR="00000000" w:rsidRDefault="00FB2A37">
            <w:pPr>
              <w:jc w:val="center"/>
              <w:rPr>
                <w:noProof/>
              </w:rPr>
            </w:pPr>
            <w:r>
              <w:rPr>
                <w:noProof/>
              </w:rPr>
              <w:t>2200</w:t>
            </w:r>
          </w:p>
        </w:tc>
      </w:tr>
      <w:tr w:rsidR="00000000">
        <w:tblPrEx>
          <w:tblCellMar>
            <w:top w:w="0" w:type="dxa"/>
            <w:bottom w:w="0" w:type="dxa"/>
          </w:tblCellMar>
        </w:tblPrEx>
        <w:tc>
          <w:tcPr>
            <w:tcW w:w="1406" w:type="dxa"/>
            <w:tcBorders>
              <w:left w:val="single" w:sz="6" w:space="0" w:color="auto"/>
              <w:right w:val="single" w:sz="6" w:space="0" w:color="auto"/>
            </w:tcBorders>
          </w:tcPr>
          <w:p w:rsidR="00000000" w:rsidRDefault="00FB2A37">
            <w:pPr>
              <w:jc w:val="center"/>
              <w:rPr>
                <w:lang w:val="en-US"/>
              </w:rPr>
            </w:pPr>
            <w:r>
              <w:rPr>
                <w:lang w:val="en-US"/>
              </w:rPr>
              <w:t>III</w:t>
            </w:r>
          </w:p>
        </w:tc>
        <w:tc>
          <w:tcPr>
            <w:tcW w:w="1276" w:type="dxa"/>
            <w:tcBorders>
              <w:left w:val="nil"/>
              <w:right w:val="single" w:sz="6" w:space="0" w:color="auto"/>
            </w:tcBorders>
          </w:tcPr>
          <w:p w:rsidR="00000000" w:rsidRDefault="00FB2A37">
            <w:pPr>
              <w:jc w:val="center"/>
              <w:rPr>
                <w:noProof/>
              </w:rPr>
            </w:pPr>
            <w:r>
              <w:rPr>
                <w:noProof/>
              </w:rPr>
              <w:t xml:space="preserve">5 </w:t>
            </w:r>
          </w:p>
        </w:tc>
        <w:tc>
          <w:tcPr>
            <w:tcW w:w="1275" w:type="dxa"/>
            <w:tcBorders>
              <w:left w:val="single" w:sz="6" w:space="0" w:color="auto"/>
              <w:right w:val="single" w:sz="6" w:space="0" w:color="auto"/>
            </w:tcBorders>
          </w:tcPr>
          <w:p w:rsidR="00000000" w:rsidRDefault="00FB2A37">
            <w:pPr>
              <w:jc w:val="center"/>
              <w:rPr>
                <w:noProof/>
              </w:rPr>
            </w:pPr>
            <w:r>
              <w:rPr>
                <w:noProof/>
              </w:rPr>
              <w:t xml:space="preserve">3000 </w:t>
            </w:r>
          </w:p>
        </w:tc>
        <w:tc>
          <w:tcPr>
            <w:tcW w:w="944" w:type="dxa"/>
            <w:tcBorders>
              <w:left w:val="single" w:sz="6" w:space="0" w:color="auto"/>
              <w:right w:val="single" w:sz="6" w:space="0" w:color="auto"/>
            </w:tcBorders>
          </w:tcPr>
          <w:p w:rsidR="00000000" w:rsidRDefault="00FB2A37">
            <w:pPr>
              <w:jc w:val="center"/>
              <w:rPr>
                <w:noProof/>
              </w:rPr>
            </w:pPr>
            <w:r>
              <w:rPr>
                <w:noProof/>
              </w:rPr>
              <w:t xml:space="preserve">2000 </w:t>
            </w:r>
          </w:p>
        </w:tc>
        <w:tc>
          <w:tcPr>
            <w:tcW w:w="944" w:type="dxa"/>
            <w:tcBorders>
              <w:left w:val="single" w:sz="6" w:space="0" w:color="auto"/>
              <w:right w:val="single" w:sz="6" w:space="0" w:color="auto"/>
            </w:tcBorders>
          </w:tcPr>
          <w:p w:rsidR="00000000" w:rsidRDefault="00FB2A37">
            <w:pPr>
              <w:jc w:val="center"/>
              <w:rPr>
                <w:noProof/>
              </w:rPr>
            </w:pPr>
            <w:r>
              <w:rPr>
                <w:noProof/>
              </w:rPr>
              <w:t>2000</w:t>
            </w:r>
          </w:p>
        </w:tc>
        <w:tc>
          <w:tcPr>
            <w:tcW w:w="944" w:type="dxa"/>
            <w:tcBorders>
              <w:left w:val="single" w:sz="6" w:space="0" w:color="auto"/>
              <w:right w:val="single" w:sz="6" w:space="0" w:color="auto"/>
            </w:tcBorders>
          </w:tcPr>
          <w:p w:rsidR="00000000" w:rsidRDefault="00FB2A37">
            <w:pPr>
              <w:jc w:val="center"/>
              <w:rPr>
                <w:noProof/>
              </w:rPr>
            </w:pPr>
            <w:r>
              <w:rPr>
                <w:noProof/>
              </w:rPr>
              <w:sym w:font="Arial" w:char="2014"/>
            </w:r>
          </w:p>
        </w:tc>
        <w:tc>
          <w:tcPr>
            <w:tcW w:w="942" w:type="dxa"/>
            <w:tcBorders>
              <w:left w:val="single" w:sz="6" w:space="0" w:color="auto"/>
              <w:right w:val="single" w:sz="6" w:space="0" w:color="auto"/>
            </w:tcBorders>
          </w:tcPr>
          <w:p w:rsidR="00000000" w:rsidRDefault="00FB2A37">
            <w:pPr>
              <w:jc w:val="center"/>
              <w:rPr>
                <w:noProof/>
              </w:rPr>
            </w:pPr>
            <w:r>
              <w:rPr>
                <w:noProof/>
              </w:rPr>
              <w:sym w:font="Arial" w:char="2014"/>
            </w:r>
          </w:p>
        </w:tc>
      </w:tr>
      <w:tr w:rsidR="00000000">
        <w:tblPrEx>
          <w:tblCellMar>
            <w:top w:w="0" w:type="dxa"/>
            <w:bottom w:w="0" w:type="dxa"/>
          </w:tblCellMar>
        </w:tblPrEx>
        <w:tc>
          <w:tcPr>
            <w:tcW w:w="1406" w:type="dxa"/>
            <w:tcBorders>
              <w:left w:val="single" w:sz="6" w:space="0" w:color="auto"/>
              <w:right w:val="single" w:sz="6" w:space="0" w:color="auto"/>
            </w:tcBorders>
          </w:tcPr>
          <w:p w:rsidR="00000000" w:rsidRDefault="00FB2A37">
            <w:pPr>
              <w:jc w:val="center"/>
              <w:rPr>
                <w:lang w:val="en-US"/>
              </w:rPr>
            </w:pPr>
            <w:r>
              <w:rPr>
                <w:lang w:val="en-US"/>
              </w:rPr>
              <w:t>III</w:t>
            </w:r>
            <w:r>
              <w:t>а и</w:t>
            </w:r>
            <w:r>
              <w:rPr>
                <w:lang w:val="en-US"/>
              </w:rPr>
              <w:t xml:space="preserve"> III</w:t>
            </w:r>
            <w:r>
              <w:t>б</w:t>
            </w:r>
          </w:p>
        </w:tc>
        <w:tc>
          <w:tcPr>
            <w:tcW w:w="1276" w:type="dxa"/>
            <w:tcBorders>
              <w:left w:val="nil"/>
              <w:right w:val="single" w:sz="6" w:space="0" w:color="auto"/>
            </w:tcBorders>
          </w:tcPr>
          <w:p w:rsidR="00000000" w:rsidRDefault="00FB2A37">
            <w:pPr>
              <w:jc w:val="center"/>
              <w:rPr>
                <w:noProof/>
              </w:rPr>
            </w:pPr>
            <w:r>
              <w:rPr>
                <w:noProof/>
              </w:rPr>
              <w:t xml:space="preserve">1* </w:t>
            </w:r>
          </w:p>
        </w:tc>
        <w:tc>
          <w:tcPr>
            <w:tcW w:w="1275" w:type="dxa"/>
            <w:tcBorders>
              <w:left w:val="single" w:sz="6" w:space="0" w:color="auto"/>
              <w:right w:val="single" w:sz="6" w:space="0" w:color="auto"/>
            </w:tcBorders>
          </w:tcPr>
          <w:p w:rsidR="00000000" w:rsidRDefault="00FB2A37">
            <w:pPr>
              <w:jc w:val="center"/>
              <w:rPr>
                <w:noProof/>
              </w:rPr>
            </w:pPr>
            <w:r>
              <w:rPr>
                <w:noProof/>
              </w:rPr>
              <w:t xml:space="preserve">2500 </w:t>
            </w:r>
          </w:p>
        </w:tc>
        <w:tc>
          <w:tcPr>
            <w:tcW w:w="944" w:type="dxa"/>
            <w:tcBorders>
              <w:left w:val="single" w:sz="6" w:space="0" w:color="auto"/>
              <w:right w:val="single" w:sz="6" w:space="0" w:color="auto"/>
            </w:tcBorders>
          </w:tcPr>
          <w:p w:rsidR="00000000" w:rsidRDefault="00FB2A37">
            <w:pPr>
              <w:jc w:val="center"/>
              <w:rPr>
                <w:noProof/>
              </w:rPr>
            </w:pPr>
            <w:r>
              <w:rPr>
                <w:noProof/>
              </w:rPr>
              <w:sym w:font="Arial" w:char="2014"/>
            </w:r>
          </w:p>
        </w:tc>
        <w:tc>
          <w:tcPr>
            <w:tcW w:w="944" w:type="dxa"/>
            <w:tcBorders>
              <w:left w:val="single" w:sz="6" w:space="0" w:color="auto"/>
              <w:right w:val="single" w:sz="6" w:space="0" w:color="auto"/>
            </w:tcBorders>
          </w:tcPr>
          <w:p w:rsidR="00000000" w:rsidRDefault="00FB2A37">
            <w:pPr>
              <w:jc w:val="center"/>
              <w:rPr>
                <w:noProof/>
              </w:rPr>
            </w:pPr>
            <w:r>
              <w:rPr>
                <w:noProof/>
              </w:rPr>
              <w:sym w:font="Arial" w:char="2014"/>
            </w:r>
          </w:p>
        </w:tc>
        <w:tc>
          <w:tcPr>
            <w:tcW w:w="944" w:type="dxa"/>
            <w:tcBorders>
              <w:left w:val="single" w:sz="6" w:space="0" w:color="auto"/>
              <w:right w:val="single" w:sz="6" w:space="0" w:color="auto"/>
            </w:tcBorders>
          </w:tcPr>
          <w:p w:rsidR="00000000" w:rsidRDefault="00FB2A37">
            <w:pPr>
              <w:jc w:val="center"/>
              <w:rPr>
                <w:noProof/>
              </w:rPr>
            </w:pPr>
            <w:r>
              <w:rPr>
                <w:noProof/>
              </w:rPr>
              <w:sym w:font="Arial" w:char="2014"/>
            </w:r>
          </w:p>
        </w:tc>
        <w:tc>
          <w:tcPr>
            <w:tcW w:w="942" w:type="dxa"/>
            <w:tcBorders>
              <w:left w:val="single" w:sz="6" w:space="0" w:color="auto"/>
              <w:right w:val="single" w:sz="6" w:space="0" w:color="auto"/>
            </w:tcBorders>
          </w:tcPr>
          <w:p w:rsidR="00000000" w:rsidRDefault="00FB2A37">
            <w:pPr>
              <w:jc w:val="center"/>
              <w:rPr>
                <w:noProof/>
              </w:rPr>
            </w:pPr>
            <w:r>
              <w:rPr>
                <w:noProof/>
              </w:rPr>
              <w:sym w:font="Arial" w:char="2014"/>
            </w:r>
          </w:p>
        </w:tc>
      </w:tr>
      <w:tr w:rsidR="00000000">
        <w:tblPrEx>
          <w:tblCellMar>
            <w:top w:w="0" w:type="dxa"/>
            <w:bottom w:w="0" w:type="dxa"/>
          </w:tblCellMar>
        </w:tblPrEx>
        <w:tc>
          <w:tcPr>
            <w:tcW w:w="1406" w:type="dxa"/>
            <w:tcBorders>
              <w:left w:val="single" w:sz="6" w:space="0" w:color="auto"/>
              <w:right w:val="single" w:sz="6" w:space="0" w:color="auto"/>
            </w:tcBorders>
          </w:tcPr>
          <w:p w:rsidR="00000000" w:rsidRDefault="00FB2A37">
            <w:pPr>
              <w:jc w:val="center"/>
              <w:rPr>
                <w:lang w:val="en-US"/>
              </w:rPr>
            </w:pPr>
            <w:r>
              <w:rPr>
                <w:lang w:val="en-US"/>
              </w:rPr>
              <w:lastRenderedPageBreak/>
              <w:t>IV</w:t>
            </w:r>
          </w:p>
        </w:tc>
        <w:tc>
          <w:tcPr>
            <w:tcW w:w="1276" w:type="dxa"/>
            <w:tcBorders>
              <w:left w:val="nil"/>
              <w:right w:val="single" w:sz="6" w:space="0" w:color="auto"/>
            </w:tcBorders>
          </w:tcPr>
          <w:p w:rsidR="00000000" w:rsidRDefault="00FB2A37">
            <w:pPr>
              <w:jc w:val="center"/>
              <w:rPr>
                <w:noProof/>
              </w:rPr>
            </w:pPr>
            <w:r>
              <w:rPr>
                <w:noProof/>
              </w:rPr>
              <w:t xml:space="preserve">2 </w:t>
            </w:r>
          </w:p>
        </w:tc>
        <w:tc>
          <w:tcPr>
            <w:tcW w:w="1275" w:type="dxa"/>
            <w:tcBorders>
              <w:left w:val="single" w:sz="6" w:space="0" w:color="auto"/>
              <w:right w:val="single" w:sz="6" w:space="0" w:color="auto"/>
            </w:tcBorders>
          </w:tcPr>
          <w:p w:rsidR="00000000" w:rsidRDefault="00FB2A37">
            <w:pPr>
              <w:jc w:val="center"/>
              <w:rPr>
                <w:noProof/>
              </w:rPr>
            </w:pPr>
            <w:r>
              <w:rPr>
                <w:noProof/>
              </w:rPr>
              <w:t xml:space="preserve">2000 </w:t>
            </w:r>
          </w:p>
        </w:tc>
        <w:tc>
          <w:tcPr>
            <w:tcW w:w="944" w:type="dxa"/>
            <w:tcBorders>
              <w:left w:val="single" w:sz="6" w:space="0" w:color="auto"/>
              <w:right w:val="single" w:sz="6" w:space="0" w:color="auto"/>
            </w:tcBorders>
          </w:tcPr>
          <w:p w:rsidR="00000000" w:rsidRDefault="00FB2A37">
            <w:pPr>
              <w:jc w:val="center"/>
              <w:rPr>
                <w:noProof/>
              </w:rPr>
            </w:pPr>
            <w:r>
              <w:rPr>
                <w:noProof/>
              </w:rPr>
              <w:t xml:space="preserve">1400 </w:t>
            </w:r>
          </w:p>
        </w:tc>
        <w:tc>
          <w:tcPr>
            <w:tcW w:w="944" w:type="dxa"/>
            <w:tcBorders>
              <w:left w:val="single" w:sz="6" w:space="0" w:color="auto"/>
              <w:right w:val="single" w:sz="6" w:space="0" w:color="auto"/>
            </w:tcBorders>
          </w:tcPr>
          <w:p w:rsidR="00000000" w:rsidRDefault="00FB2A37">
            <w:pPr>
              <w:jc w:val="center"/>
              <w:rPr>
                <w:noProof/>
              </w:rPr>
            </w:pPr>
            <w:r>
              <w:rPr>
                <w:noProof/>
              </w:rPr>
              <w:sym w:font="Arial" w:char="2014"/>
            </w:r>
          </w:p>
        </w:tc>
        <w:tc>
          <w:tcPr>
            <w:tcW w:w="944" w:type="dxa"/>
            <w:tcBorders>
              <w:left w:val="single" w:sz="6" w:space="0" w:color="auto"/>
              <w:right w:val="single" w:sz="6" w:space="0" w:color="auto"/>
            </w:tcBorders>
          </w:tcPr>
          <w:p w:rsidR="00000000" w:rsidRDefault="00FB2A37">
            <w:pPr>
              <w:jc w:val="center"/>
              <w:rPr>
                <w:noProof/>
              </w:rPr>
            </w:pPr>
            <w:r>
              <w:rPr>
                <w:noProof/>
              </w:rPr>
              <w:sym w:font="Arial" w:char="2014"/>
            </w:r>
          </w:p>
        </w:tc>
        <w:tc>
          <w:tcPr>
            <w:tcW w:w="942" w:type="dxa"/>
            <w:tcBorders>
              <w:left w:val="single" w:sz="6" w:space="0" w:color="auto"/>
              <w:right w:val="single" w:sz="6" w:space="0" w:color="auto"/>
            </w:tcBorders>
          </w:tcPr>
          <w:p w:rsidR="00000000" w:rsidRDefault="00FB2A37">
            <w:pPr>
              <w:jc w:val="center"/>
              <w:rPr>
                <w:noProof/>
              </w:rPr>
            </w:pPr>
            <w:r>
              <w:rPr>
                <w:noProof/>
              </w:rPr>
              <w:sym w:font="Arial" w:char="2014"/>
            </w:r>
          </w:p>
        </w:tc>
      </w:tr>
      <w:tr w:rsidR="00000000">
        <w:tblPrEx>
          <w:tblCellMar>
            <w:top w:w="0" w:type="dxa"/>
            <w:bottom w:w="0" w:type="dxa"/>
          </w:tblCellMar>
        </w:tblPrEx>
        <w:tc>
          <w:tcPr>
            <w:tcW w:w="1406" w:type="dxa"/>
            <w:tcBorders>
              <w:left w:val="single" w:sz="6" w:space="0" w:color="auto"/>
              <w:right w:val="single" w:sz="6" w:space="0" w:color="auto"/>
            </w:tcBorders>
          </w:tcPr>
          <w:p w:rsidR="00000000" w:rsidRDefault="00FB2A37">
            <w:pPr>
              <w:jc w:val="center"/>
              <w:rPr>
                <w:lang w:val="en-US"/>
              </w:rPr>
            </w:pPr>
            <w:r>
              <w:rPr>
                <w:lang w:val="en-US"/>
              </w:rPr>
              <w:t>IV</w:t>
            </w:r>
            <w:r>
              <w:t>а</w:t>
            </w:r>
          </w:p>
        </w:tc>
        <w:tc>
          <w:tcPr>
            <w:tcW w:w="1276" w:type="dxa"/>
            <w:tcBorders>
              <w:left w:val="nil"/>
              <w:right w:val="single" w:sz="6" w:space="0" w:color="auto"/>
            </w:tcBorders>
          </w:tcPr>
          <w:p w:rsidR="00000000" w:rsidRDefault="00FB2A37">
            <w:pPr>
              <w:jc w:val="center"/>
              <w:rPr>
                <w:noProof/>
              </w:rPr>
            </w:pPr>
            <w:r>
              <w:rPr>
                <w:noProof/>
              </w:rPr>
              <w:t xml:space="preserve">1 </w:t>
            </w:r>
          </w:p>
        </w:tc>
        <w:tc>
          <w:tcPr>
            <w:tcW w:w="1275" w:type="dxa"/>
            <w:tcBorders>
              <w:left w:val="single" w:sz="6" w:space="0" w:color="auto"/>
              <w:right w:val="single" w:sz="6" w:space="0" w:color="auto"/>
            </w:tcBorders>
          </w:tcPr>
          <w:p w:rsidR="00000000" w:rsidRDefault="00FB2A37">
            <w:pPr>
              <w:jc w:val="center"/>
              <w:rPr>
                <w:noProof/>
              </w:rPr>
            </w:pPr>
            <w:r>
              <w:rPr>
                <w:noProof/>
              </w:rPr>
              <w:t xml:space="preserve">800 </w:t>
            </w:r>
          </w:p>
        </w:tc>
        <w:tc>
          <w:tcPr>
            <w:tcW w:w="944" w:type="dxa"/>
            <w:tcBorders>
              <w:left w:val="single" w:sz="6" w:space="0" w:color="auto"/>
              <w:right w:val="single" w:sz="6" w:space="0" w:color="auto"/>
            </w:tcBorders>
          </w:tcPr>
          <w:p w:rsidR="00000000" w:rsidRDefault="00FB2A37">
            <w:pPr>
              <w:jc w:val="center"/>
              <w:rPr>
                <w:noProof/>
              </w:rPr>
            </w:pPr>
            <w:r>
              <w:rPr>
                <w:noProof/>
              </w:rPr>
              <w:sym w:font="Arial" w:char="2014"/>
            </w:r>
          </w:p>
        </w:tc>
        <w:tc>
          <w:tcPr>
            <w:tcW w:w="944" w:type="dxa"/>
            <w:tcBorders>
              <w:left w:val="single" w:sz="6" w:space="0" w:color="auto"/>
              <w:right w:val="single" w:sz="6" w:space="0" w:color="auto"/>
            </w:tcBorders>
          </w:tcPr>
          <w:p w:rsidR="00000000" w:rsidRDefault="00FB2A37">
            <w:pPr>
              <w:jc w:val="center"/>
              <w:rPr>
                <w:noProof/>
              </w:rPr>
            </w:pPr>
            <w:r>
              <w:rPr>
                <w:noProof/>
              </w:rPr>
              <w:sym w:font="Arial" w:char="2014"/>
            </w:r>
          </w:p>
        </w:tc>
        <w:tc>
          <w:tcPr>
            <w:tcW w:w="944" w:type="dxa"/>
            <w:tcBorders>
              <w:left w:val="single" w:sz="6" w:space="0" w:color="auto"/>
              <w:right w:val="single" w:sz="6" w:space="0" w:color="auto"/>
            </w:tcBorders>
          </w:tcPr>
          <w:p w:rsidR="00000000" w:rsidRDefault="00FB2A37">
            <w:pPr>
              <w:jc w:val="center"/>
              <w:rPr>
                <w:noProof/>
              </w:rPr>
            </w:pPr>
            <w:r>
              <w:rPr>
                <w:noProof/>
              </w:rPr>
              <w:sym w:font="Arial" w:char="2014"/>
            </w:r>
          </w:p>
        </w:tc>
        <w:tc>
          <w:tcPr>
            <w:tcW w:w="942" w:type="dxa"/>
            <w:tcBorders>
              <w:left w:val="single" w:sz="6" w:space="0" w:color="auto"/>
              <w:right w:val="single" w:sz="6" w:space="0" w:color="auto"/>
            </w:tcBorders>
          </w:tcPr>
          <w:p w:rsidR="00000000" w:rsidRDefault="00FB2A37">
            <w:pPr>
              <w:jc w:val="center"/>
              <w:rPr>
                <w:noProof/>
              </w:rPr>
            </w:pPr>
            <w:r>
              <w:rPr>
                <w:noProof/>
              </w:rPr>
              <w:sym w:font="Arial" w:char="2014"/>
            </w:r>
          </w:p>
        </w:tc>
      </w:tr>
      <w:tr w:rsidR="00000000">
        <w:tblPrEx>
          <w:tblCellMar>
            <w:top w:w="0" w:type="dxa"/>
            <w:bottom w:w="0" w:type="dxa"/>
          </w:tblCellMar>
        </w:tblPrEx>
        <w:tc>
          <w:tcPr>
            <w:tcW w:w="1406" w:type="dxa"/>
            <w:tcBorders>
              <w:left w:val="single" w:sz="6" w:space="0" w:color="auto"/>
              <w:bottom w:val="single" w:sz="6" w:space="0" w:color="auto"/>
              <w:right w:val="single" w:sz="6" w:space="0" w:color="auto"/>
            </w:tcBorders>
          </w:tcPr>
          <w:p w:rsidR="00000000" w:rsidRDefault="00FB2A37">
            <w:pPr>
              <w:jc w:val="center"/>
            </w:pPr>
            <w:r>
              <w:rPr>
                <w:lang w:val="en-US"/>
              </w:rPr>
              <w:t>V</w:t>
            </w:r>
          </w:p>
        </w:tc>
        <w:tc>
          <w:tcPr>
            <w:tcW w:w="1276" w:type="dxa"/>
            <w:tcBorders>
              <w:left w:val="nil"/>
              <w:bottom w:val="single" w:sz="6" w:space="0" w:color="auto"/>
              <w:right w:val="single" w:sz="6" w:space="0" w:color="auto"/>
            </w:tcBorders>
          </w:tcPr>
          <w:p w:rsidR="00000000" w:rsidRDefault="00FB2A37">
            <w:pPr>
              <w:jc w:val="center"/>
            </w:pPr>
            <w:r>
              <w:rPr>
                <w:noProof/>
              </w:rPr>
              <w:t>2</w:t>
            </w:r>
          </w:p>
        </w:tc>
        <w:tc>
          <w:tcPr>
            <w:tcW w:w="1275" w:type="dxa"/>
            <w:tcBorders>
              <w:left w:val="single" w:sz="6" w:space="0" w:color="auto"/>
              <w:bottom w:val="single" w:sz="6" w:space="0" w:color="auto"/>
              <w:right w:val="single" w:sz="6" w:space="0" w:color="auto"/>
            </w:tcBorders>
          </w:tcPr>
          <w:p w:rsidR="00000000" w:rsidRDefault="00FB2A37">
            <w:pPr>
              <w:jc w:val="center"/>
            </w:pPr>
            <w:r>
              <w:rPr>
                <w:noProof/>
              </w:rPr>
              <w:t>1200</w:t>
            </w:r>
          </w:p>
        </w:tc>
        <w:tc>
          <w:tcPr>
            <w:tcW w:w="944" w:type="dxa"/>
            <w:tcBorders>
              <w:left w:val="single" w:sz="6" w:space="0" w:color="auto"/>
              <w:bottom w:val="single" w:sz="6" w:space="0" w:color="auto"/>
              <w:right w:val="single" w:sz="6" w:space="0" w:color="auto"/>
            </w:tcBorders>
          </w:tcPr>
          <w:p w:rsidR="00000000" w:rsidRDefault="00FB2A37">
            <w:pPr>
              <w:jc w:val="center"/>
            </w:pPr>
            <w:r>
              <w:rPr>
                <w:noProof/>
              </w:rPr>
              <w:t>800</w:t>
            </w:r>
          </w:p>
        </w:tc>
        <w:tc>
          <w:tcPr>
            <w:tcW w:w="944" w:type="dxa"/>
            <w:tcBorders>
              <w:left w:val="single" w:sz="6" w:space="0" w:color="auto"/>
              <w:bottom w:val="single" w:sz="6" w:space="0" w:color="auto"/>
              <w:right w:val="single" w:sz="6" w:space="0" w:color="auto"/>
            </w:tcBorders>
          </w:tcPr>
          <w:p w:rsidR="00000000" w:rsidRDefault="00FB2A37">
            <w:pPr>
              <w:jc w:val="center"/>
            </w:pPr>
            <w:r>
              <w:rPr>
                <w:noProof/>
              </w:rPr>
              <w:sym w:font="Arial" w:char="2014"/>
            </w:r>
          </w:p>
        </w:tc>
        <w:tc>
          <w:tcPr>
            <w:tcW w:w="944" w:type="dxa"/>
            <w:tcBorders>
              <w:left w:val="single" w:sz="6" w:space="0" w:color="auto"/>
              <w:bottom w:val="single" w:sz="6" w:space="0" w:color="auto"/>
              <w:right w:val="single" w:sz="6" w:space="0" w:color="auto"/>
            </w:tcBorders>
          </w:tcPr>
          <w:p w:rsidR="00000000" w:rsidRDefault="00FB2A37">
            <w:pPr>
              <w:jc w:val="center"/>
            </w:pPr>
            <w:r>
              <w:rPr>
                <w:noProof/>
              </w:rPr>
              <w:sym w:font="Arial" w:char="2014"/>
            </w:r>
          </w:p>
        </w:tc>
        <w:tc>
          <w:tcPr>
            <w:tcW w:w="942" w:type="dxa"/>
            <w:tcBorders>
              <w:left w:val="single" w:sz="6" w:space="0" w:color="auto"/>
              <w:bottom w:val="single" w:sz="6" w:space="0" w:color="auto"/>
              <w:right w:val="single" w:sz="6" w:space="0" w:color="auto"/>
            </w:tcBorders>
          </w:tcPr>
          <w:p w:rsidR="00000000" w:rsidRDefault="00FB2A37">
            <w:pPr>
              <w:jc w:val="center"/>
            </w:pPr>
            <w:r>
              <w:rPr>
                <w:noProof/>
              </w:rPr>
              <w:sym w:font="Arial" w:char="2014"/>
            </w:r>
          </w:p>
        </w:tc>
      </w:tr>
    </w:tbl>
    <w:p w:rsidR="00000000" w:rsidRDefault="00FB2A37">
      <w:pPr>
        <w:ind w:firstLine="284"/>
        <w:jc w:val="both"/>
        <w:rPr>
          <w:noProof/>
        </w:rPr>
      </w:pPr>
      <w:bookmarkStart w:id="204" w:name="OCRUncertain236"/>
      <w:r>
        <w:t>_________</w:t>
      </w:r>
      <w:r>
        <w:t>_</w:t>
      </w:r>
    </w:p>
    <w:bookmarkEnd w:id="204"/>
    <w:p w:rsidR="00000000" w:rsidRDefault="00FB2A37">
      <w:pPr>
        <w:ind w:firstLine="284"/>
        <w:jc w:val="both"/>
        <w:rPr>
          <w:noProof/>
        </w:rPr>
      </w:pPr>
      <w:r>
        <w:rPr>
          <w:lang w:val="en-US"/>
        </w:rPr>
        <w:t>*</w:t>
      </w:r>
      <w:r>
        <w:t xml:space="preserve"> Д</w:t>
      </w:r>
      <w:bookmarkStart w:id="205" w:name="OCRUncertain237"/>
      <w:r>
        <w:t>л</w:t>
      </w:r>
      <w:bookmarkEnd w:id="205"/>
      <w:r>
        <w:t>я кинотеатров и клубов</w:t>
      </w:r>
      <w:r>
        <w:rPr>
          <w:noProof/>
        </w:rPr>
        <w:t xml:space="preserve"> —</w:t>
      </w:r>
      <w:r>
        <w:t xml:space="preserve"> см. табл.</w:t>
      </w:r>
      <w:r>
        <w:rPr>
          <w:noProof/>
        </w:rPr>
        <w:t xml:space="preserve"> 7;</w:t>
      </w:r>
      <w:r>
        <w:t xml:space="preserve"> крытых </w:t>
      </w:r>
      <w:bookmarkStart w:id="206" w:name="OCRUncertain238"/>
      <w:r>
        <w:t>спортивных</w:t>
      </w:r>
      <w:bookmarkEnd w:id="206"/>
      <w:r>
        <w:t xml:space="preserve"> сооружений</w:t>
      </w:r>
      <w:r>
        <w:rPr>
          <w:noProof/>
        </w:rPr>
        <w:t xml:space="preserve"> —</w:t>
      </w:r>
      <w:r>
        <w:t xml:space="preserve"> </w:t>
      </w:r>
      <w:bookmarkStart w:id="207" w:name="OCRUncertain239"/>
      <w:r>
        <w:t>п.</w:t>
      </w:r>
      <w:bookmarkEnd w:id="207"/>
      <w:r>
        <w:rPr>
          <w:noProof/>
        </w:rPr>
        <w:t xml:space="preserve"> 1.42;</w:t>
      </w:r>
      <w:r>
        <w:t xml:space="preserve"> школ</w:t>
      </w:r>
      <w:r>
        <w:rPr>
          <w:noProof/>
        </w:rPr>
        <w:t xml:space="preserve"> —</w:t>
      </w:r>
      <w:r>
        <w:t xml:space="preserve"> табл</w:t>
      </w:r>
      <w:bookmarkStart w:id="208" w:name="OCRUncertain240"/>
      <w:r>
        <w:t>.</w:t>
      </w:r>
      <w:bookmarkEnd w:id="208"/>
      <w:r>
        <w:rPr>
          <w:noProof/>
        </w:rPr>
        <w:t xml:space="preserve"> 6.</w:t>
      </w:r>
    </w:p>
    <w:p w:rsidR="00000000" w:rsidRDefault="00FB2A37">
      <w:pPr>
        <w:ind w:firstLine="284"/>
        <w:jc w:val="both"/>
      </w:pPr>
      <w:bookmarkStart w:id="209" w:name="OCRUncertain241"/>
    </w:p>
    <w:bookmarkEnd w:id="209"/>
    <w:p w:rsidR="00000000" w:rsidRDefault="00FB2A37">
      <w:pPr>
        <w:ind w:firstLine="284"/>
        <w:jc w:val="both"/>
      </w:pPr>
      <w:r>
        <w:t>Пр</w:t>
      </w:r>
      <w:bookmarkStart w:id="210" w:name="OCRUncertain242"/>
      <w:r>
        <w:t>и</w:t>
      </w:r>
      <w:bookmarkEnd w:id="210"/>
      <w:r>
        <w:t>мечания:</w:t>
      </w:r>
      <w:r>
        <w:rPr>
          <w:noProof/>
        </w:rPr>
        <w:t xml:space="preserve"> </w:t>
      </w:r>
      <w:r>
        <w:rPr>
          <w:b/>
          <w:noProof/>
        </w:rPr>
        <w:t>1.</w:t>
      </w:r>
      <w:r>
        <w:t xml:space="preserve"> В зданиях</w:t>
      </w:r>
      <w:r>
        <w:rPr>
          <w:noProof/>
        </w:rPr>
        <w:t xml:space="preserve"> I</w:t>
      </w:r>
      <w:r>
        <w:t xml:space="preserve"> и</w:t>
      </w:r>
      <w:r>
        <w:rPr>
          <w:noProof/>
        </w:rPr>
        <w:t xml:space="preserve"> II</w:t>
      </w:r>
      <w:r>
        <w:t xml:space="preserve"> степеней огнестойкости п</w:t>
      </w:r>
      <w:bookmarkStart w:id="211" w:name="OCRUncertain243"/>
      <w:r>
        <w:t>р</w:t>
      </w:r>
      <w:bookmarkEnd w:id="211"/>
      <w:r>
        <w:t>и наличии автоматического пожаротушения площадь этажа между противопожарными стенами может быть увеличена не более чем вдвое.</w:t>
      </w:r>
    </w:p>
    <w:p w:rsidR="00000000" w:rsidRDefault="00FB2A37">
      <w:pPr>
        <w:ind w:firstLine="284"/>
        <w:jc w:val="both"/>
      </w:pPr>
      <w:r>
        <w:rPr>
          <w:b/>
          <w:noProof/>
        </w:rPr>
        <w:t>2.</w:t>
      </w:r>
      <w:r>
        <w:t xml:space="preserve"> Де</w:t>
      </w:r>
      <w:bookmarkStart w:id="212" w:name="OCRUncertain244"/>
      <w:r>
        <w:t>р</w:t>
      </w:r>
      <w:bookmarkEnd w:id="212"/>
      <w:r>
        <w:t>евянные стены с внутренней стороны, перегородки и пот</w:t>
      </w:r>
      <w:bookmarkStart w:id="213" w:name="OCRUncertain245"/>
      <w:r>
        <w:t>ол</w:t>
      </w:r>
      <w:bookmarkEnd w:id="213"/>
      <w:r>
        <w:t>ки зданий</w:t>
      </w:r>
      <w:r>
        <w:rPr>
          <w:noProof/>
        </w:rPr>
        <w:t xml:space="preserve"> V</w:t>
      </w:r>
      <w:r>
        <w:t xml:space="preserve"> степени огнестойкости </w:t>
      </w:r>
      <w:bookmarkStart w:id="214" w:name="OCRUncertain246"/>
      <w:r>
        <w:t>д</w:t>
      </w:r>
      <w:bookmarkEnd w:id="214"/>
      <w:r>
        <w:t>етских дошкольных учр</w:t>
      </w:r>
      <w:bookmarkStart w:id="215" w:name="OCRUncertain247"/>
      <w:r>
        <w:t>е</w:t>
      </w:r>
      <w:bookmarkEnd w:id="215"/>
      <w:r>
        <w:t xml:space="preserve">ждений, </w:t>
      </w:r>
      <w:bookmarkStart w:id="216" w:name="OCRUncertain248"/>
      <w:r>
        <w:t>ш</w:t>
      </w:r>
      <w:bookmarkEnd w:id="216"/>
      <w:r>
        <w:t xml:space="preserve">кол, школ-интернатов, лечебных и </w:t>
      </w:r>
      <w:bookmarkStart w:id="217" w:name="OCRUncertain249"/>
      <w:r>
        <w:t>амбулаторно-поликлинических</w:t>
      </w:r>
      <w:bookmarkEnd w:id="217"/>
      <w:r>
        <w:t xml:space="preserve"> учрежд</w:t>
      </w:r>
      <w:bookmarkStart w:id="218" w:name="OCRUncertain250"/>
      <w:r>
        <w:t>е</w:t>
      </w:r>
      <w:bookmarkEnd w:id="218"/>
      <w:r>
        <w:t xml:space="preserve">ний, пионерских лагерей и клубов </w:t>
      </w:r>
      <w:r>
        <w:t>(кроме одно</w:t>
      </w:r>
      <w:bookmarkStart w:id="219" w:name="OCRUncertain251"/>
      <w:r>
        <w:t>э</w:t>
      </w:r>
      <w:bookmarkEnd w:id="219"/>
      <w:r>
        <w:t xml:space="preserve">тажных </w:t>
      </w:r>
      <w:bookmarkStart w:id="220" w:name="OCRUncertain252"/>
      <w:r>
        <w:t>з</w:t>
      </w:r>
      <w:bookmarkEnd w:id="220"/>
      <w:r>
        <w:t xml:space="preserve">даний клубов с рублеными и брусчатыми стенами) должны быть отштукатурены или покрыты </w:t>
      </w:r>
      <w:bookmarkStart w:id="221" w:name="OCRUncertain253"/>
      <w:r>
        <w:t>огнезащитными</w:t>
      </w:r>
      <w:bookmarkEnd w:id="221"/>
      <w:r>
        <w:t xml:space="preserve"> красками или лаками.</w:t>
      </w:r>
    </w:p>
    <w:p w:rsidR="00000000" w:rsidRDefault="00FB2A37">
      <w:pPr>
        <w:ind w:firstLine="284"/>
        <w:jc w:val="both"/>
      </w:pPr>
      <w:r>
        <w:rPr>
          <w:b/>
          <w:noProof/>
        </w:rPr>
        <w:t>3.</w:t>
      </w:r>
      <w:r>
        <w:t xml:space="preserve"> </w:t>
      </w:r>
      <w:bookmarkStart w:id="222" w:name="OCRUncertain254"/>
      <w:r>
        <w:t>Площадь</w:t>
      </w:r>
      <w:bookmarkEnd w:id="222"/>
      <w:r>
        <w:t xml:space="preserve"> этажа </w:t>
      </w:r>
      <w:bookmarkStart w:id="223" w:name="OCRUncertain255"/>
      <w:r>
        <w:t>между</w:t>
      </w:r>
      <w:bookmarkEnd w:id="223"/>
      <w:r>
        <w:t xml:space="preserve"> противо</w:t>
      </w:r>
      <w:bookmarkStart w:id="224" w:name="OCRUncertain256"/>
      <w:r>
        <w:t>п</w:t>
      </w:r>
      <w:bookmarkEnd w:id="224"/>
      <w:r>
        <w:t xml:space="preserve">ожарными стенами </w:t>
      </w:r>
      <w:bookmarkStart w:id="225" w:name="OCRUncertain257"/>
      <w:r>
        <w:t>о</w:t>
      </w:r>
      <w:bookmarkEnd w:id="225"/>
      <w:r>
        <w:t>дноэтажных зданий с двухэтажной част</w:t>
      </w:r>
      <w:bookmarkStart w:id="226" w:name="OCRUncertain258"/>
      <w:r>
        <w:t>ь</w:t>
      </w:r>
      <w:bookmarkEnd w:id="226"/>
      <w:r>
        <w:t>ю, занимающей менее</w:t>
      </w:r>
      <w:r>
        <w:rPr>
          <w:noProof/>
        </w:rPr>
        <w:t xml:space="preserve"> 15 % </w:t>
      </w:r>
      <w:bookmarkStart w:id="227" w:name="OCRUncertain259"/>
      <w:r>
        <w:t>площади</w:t>
      </w:r>
      <w:bookmarkEnd w:id="227"/>
      <w:r>
        <w:t xml:space="preserve"> </w:t>
      </w:r>
      <w:bookmarkStart w:id="228" w:name="OCRUncertain260"/>
      <w:r>
        <w:t>з</w:t>
      </w:r>
      <w:bookmarkEnd w:id="228"/>
      <w:r>
        <w:t xml:space="preserve">астройки здания, следует принимать как для </w:t>
      </w:r>
      <w:bookmarkStart w:id="229" w:name="OCRUncertain261"/>
      <w:r>
        <w:t>о</w:t>
      </w:r>
      <w:bookmarkEnd w:id="229"/>
      <w:r>
        <w:t>дноэтажных зданий.</w:t>
      </w:r>
    </w:p>
    <w:p w:rsidR="00000000" w:rsidRDefault="00FB2A37">
      <w:pPr>
        <w:ind w:firstLine="284"/>
        <w:jc w:val="both"/>
      </w:pPr>
      <w:r>
        <w:rPr>
          <w:b/>
          <w:noProof/>
        </w:rPr>
        <w:t>4.</w:t>
      </w:r>
      <w:r>
        <w:t xml:space="preserve"> В з</w:t>
      </w:r>
      <w:bookmarkStart w:id="230" w:name="OCRUncertain262"/>
      <w:r>
        <w:t>д</w:t>
      </w:r>
      <w:bookmarkEnd w:id="230"/>
      <w:r>
        <w:t>аниях вокзалов вместо противопожарных стен допускается устройст</w:t>
      </w:r>
      <w:bookmarkStart w:id="231" w:name="OCRUncertain263"/>
      <w:r>
        <w:t>в</w:t>
      </w:r>
      <w:bookmarkEnd w:id="231"/>
      <w:r>
        <w:t>о в</w:t>
      </w:r>
      <w:bookmarkStart w:id="232" w:name="OCRUncertain264"/>
      <w:r>
        <w:t>о</w:t>
      </w:r>
      <w:bookmarkEnd w:id="232"/>
      <w:r>
        <w:t xml:space="preserve">дяных </w:t>
      </w:r>
      <w:bookmarkStart w:id="233" w:name="OCRUncertain265"/>
      <w:r>
        <w:t>дренчерных</w:t>
      </w:r>
      <w:bookmarkEnd w:id="233"/>
      <w:r>
        <w:t xml:space="preserve"> зав</w:t>
      </w:r>
      <w:bookmarkStart w:id="234" w:name="OCRUncertain266"/>
      <w:r>
        <w:t>е</w:t>
      </w:r>
      <w:bookmarkEnd w:id="234"/>
      <w:r>
        <w:t xml:space="preserve">с в две нити, </w:t>
      </w:r>
      <w:bookmarkStart w:id="235" w:name="OCRUncertain267"/>
      <w:r>
        <w:t>расположенных</w:t>
      </w:r>
      <w:bookmarkEnd w:id="235"/>
      <w:r>
        <w:t xml:space="preserve"> на расстоянии</w:t>
      </w:r>
      <w:r>
        <w:rPr>
          <w:noProof/>
        </w:rPr>
        <w:t xml:space="preserve"> 0,5</w:t>
      </w:r>
      <w:r>
        <w:t xml:space="preserve"> м и обеспечивающих интенсивность орошения не ме</w:t>
      </w:r>
      <w:r>
        <w:t>нее</w:t>
      </w:r>
      <w:r>
        <w:rPr>
          <w:noProof/>
        </w:rPr>
        <w:t xml:space="preserve"> 1</w:t>
      </w:r>
      <w:r>
        <w:t xml:space="preserve"> л/с на</w:t>
      </w:r>
      <w:r>
        <w:rPr>
          <w:noProof/>
        </w:rPr>
        <w:t xml:space="preserve"> 1</w:t>
      </w:r>
      <w:r>
        <w:t xml:space="preserve"> м длины </w:t>
      </w:r>
      <w:bookmarkStart w:id="236" w:name="OCRUncertain268"/>
      <w:r>
        <w:t>з</w:t>
      </w:r>
      <w:bookmarkEnd w:id="236"/>
      <w:r>
        <w:t>авес. Время работы з</w:t>
      </w:r>
      <w:bookmarkStart w:id="237" w:name="OCRUncertain269"/>
      <w:r>
        <w:t>а</w:t>
      </w:r>
      <w:bookmarkEnd w:id="237"/>
      <w:r>
        <w:t>вес не менее</w:t>
      </w:r>
      <w:r>
        <w:rPr>
          <w:noProof/>
        </w:rPr>
        <w:t xml:space="preserve"> 1</w:t>
      </w:r>
      <w:r>
        <w:t xml:space="preserve"> ч.</w:t>
      </w:r>
    </w:p>
    <w:p w:rsidR="00000000" w:rsidRDefault="00FB2A37">
      <w:pPr>
        <w:ind w:firstLine="284"/>
        <w:jc w:val="both"/>
      </w:pPr>
      <w:r>
        <w:rPr>
          <w:b/>
        </w:rPr>
        <w:t>5.</w:t>
      </w:r>
      <w:r>
        <w:t xml:space="preserve"> В зданиях аэровокзалов</w:t>
      </w:r>
      <w:r>
        <w:rPr>
          <w:noProof/>
        </w:rPr>
        <w:t xml:space="preserve"> I</w:t>
      </w:r>
      <w:r>
        <w:t xml:space="preserve"> степени огнестойкости площадь этажа между пр</w:t>
      </w:r>
      <w:bookmarkStart w:id="238" w:name="OCRUncertain270"/>
      <w:r>
        <w:t>о</w:t>
      </w:r>
      <w:bookmarkEnd w:id="238"/>
      <w:r>
        <w:t>тивопожарными ст</w:t>
      </w:r>
      <w:bookmarkStart w:id="239" w:name="OCRUncertain271"/>
      <w:r>
        <w:t>е</w:t>
      </w:r>
      <w:bookmarkEnd w:id="239"/>
      <w:r>
        <w:t>нами может быть увеличена до</w:t>
      </w:r>
      <w:r>
        <w:rPr>
          <w:noProof/>
        </w:rPr>
        <w:t xml:space="preserve"> 10 000</w:t>
      </w:r>
      <w:r>
        <w:t xml:space="preserve"> </w:t>
      </w:r>
      <w:bookmarkStart w:id="240" w:name="OCRUncertain273"/>
      <w:r>
        <w:t>м</w:t>
      </w:r>
      <w:bookmarkEnd w:id="240"/>
      <w:r>
        <w:rPr>
          <w:vertAlign w:val="superscript"/>
        </w:rPr>
        <w:t>2</w:t>
      </w:r>
      <w:r>
        <w:t>, если в п</w:t>
      </w:r>
      <w:bookmarkStart w:id="241" w:name="OCRUncertain275"/>
      <w:r>
        <w:t>о</w:t>
      </w:r>
      <w:bookmarkEnd w:id="241"/>
      <w:r>
        <w:t>дв</w:t>
      </w:r>
      <w:bookmarkStart w:id="242" w:name="OCRUncertain276"/>
      <w:r>
        <w:t>а</w:t>
      </w:r>
      <w:bookmarkEnd w:id="242"/>
      <w:r>
        <w:t>льных (цок</w:t>
      </w:r>
      <w:bookmarkStart w:id="243" w:name="OCRUncertain277"/>
      <w:r>
        <w:t>ол</w:t>
      </w:r>
      <w:bookmarkEnd w:id="243"/>
      <w:r>
        <w:t>ьных) этажах не рас</w:t>
      </w:r>
      <w:bookmarkStart w:id="244" w:name="OCRUncertain278"/>
      <w:r>
        <w:t>по</w:t>
      </w:r>
      <w:bookmarkEnd w:id="244"/>
      <w:r>
        <w:t>лагаются склады, кладовые и другие помещения с наличием горючих материалов (кроме камер хранения багажа и гардеробных персонала). При этом сообщ</w:t>
      </w:r>
      <w:bookmarkStart w:id="245" w:name="OCRUncertain279"/>
      <w:r>
        <w:t>е</w:t>
      </w:r>
      <w:bookmarkEnd w:id="245"/>
      <w:r>
        <w:t>ние уборных, расп</w:t>
      </w:r>
      <w:bookmarkStart w:id="246" w:name="OCRUncertain280"/>
      <w:r>
        <w:t>о</w:t>
      </w:r>
      <w:bookmarkEnd w:id="246"/>
      <w:r>
        <w:t>ложенных в подва</w:t>
      </w:r>
      <w:bookmarkStart w:id="247" w:name="OCRUncertain281"/>
      <w:r>
        <w:t>л</w:t>
      </w:r>
      <w:bookmarkEnd w:id="247"/>
      <w:r>
        <w:t>ьном и цокольн</w:t>
      </w:r>
      <w:bookmarkStart w:id="248" w:name="OCRUncertain282"/>
      <w:r>
        <w:t>о</w:t>
      </w:r>
      <w:bookmarkEnd w:id="248"/>
      <w:r>
        <w:t>м этажах, с пер</w:t>
      </w:r>
      <w:bookmarkStart w:id="249" w:name="OCRUncertain283"/>
      <w:r>
        <w:t>в</w:t>
      </w:r>
      <w:bookmarkEnd w:id="249"/>
      <w:r>
        <w:t xml:space="preserve">ым этажом может осуществляться по </w:t>
      </w:r>
      <w:bookmarkStart w:id="250" w:name="OCRUncertain284"/>
      <w:r>
        <w:t>о</w:t>
      </w:r>
      <w:bookmarkEnd w:id="250"/>
      <w:r>
        <w:t>ткрытым лестни</w:t>
      </w:r>
      <w:bookmarkStart w:id="251" w:name="OCRUncertain285"/>
      <w:r>
        <w:t>ц</w:t>
      </w:r>
      <w:bookmarkEnd w:id="251"/>
      <w:r>
        <w:t>ам, а камер х</w:t>
      </w:r>
      <w:r>
        <w:t>ран</w:t>
      </w:r>
      <w:bookmarkStart w:id="252" w:name="OCRUncertain286"/>
      <w:r>
        <w:t>е</w:t>
      </w:r>
      <w:bookmarkEnd w:id="252"/>
      <w:r>
        <w:t xml:space="preserve">ния и </w:t>
      </w:r>
      <w:bookmarkStart w:id="253" w:name="OCRUncertain287"/>
      <w:r>
        <w:t>гардеробных</w:t>
      </w:r>
      <w:bookmarkEnd w:id="253"/>
      <w:r>
        <w:rPr>
          <w:noProof/>
        </w:rPr>
        <w:t xml:space="preserve"> —</w:t>
      </w:r>
      <w:r>
        <w:t xml:space="preserve"> </w:t>
      </w:r>
      <w:bookmarkStart w:id="254" w:name="OCRUncertain288"/>
      <w:r>
        <w:t>п</w:t>
      </w:r>
      <w:bookmarkEnd w:id="254"/>
      <w:r>
        <w:t>о отдельным лестницам в закрытых лестничных клетках. Камеры хран</w:t>
      </w:r>
      <w:bookmarkStart w:id="255" w:name="OCRUncertain289"/>
      <w:r>
        <w:t>е</w:t>
      </w:r>
      <w:bookmarkEnd w:id="255"/>
      <w:r>
        <w:t xml:space="preserve">ния (кроме оборудованных </w:t>
      </w:r>
      <w:bookmarkStart w:id="256" w:name="OCRUncertain290"/>
      <w:r>
        <w:t>автоматическим</w:t>
      </w:r>
      <w:bookmarkEnd w:id="256"/>
      <w:r>
        <w:t>и ячейками) и гардеробные необх</w:t>
      </w:r>
      <w:bookmarkStart w:id="257" w:name="OCRUncertain291"/>
      <w:r>
        <w:t>о</w:t>
      </w:r>
      <w:bookmarkEnd w:id="257"/>
      <w:r>
        <w:t>димо отделят</w:t>
      </w:r>
      <w:bookmarkStart w:id="258" w:name="OCRUncertain292"/>
      <w:r>
        <w:t>ь</w:t>
      </w:r>
      <w:bookmarkEnd w:id="258"/>
      <w:r>
        <w:t xml:space="preserve"> от остальных помещений п</w:t>
      </w:r>
      <w:bookmarkStart w:id="259" w:name="OCRUncertain293"/>
      <w:r>
        <w:t>о</w:t>
      </w:r>
      <w:bookmarkEnd w:id="259"/>
      <w:r>
        <w:t>двала противопожарными перегор</w:t>
      </w:r>
      <w:bookmarkStart w:id="260" w:name="OCRUncertain294"/>
      <w:r>
        <w:t>о</w:t>
      </w:r>
      <w:bookmarkEnd w:id="260"/>
      <w:r>
        <w:t xml:space="preserve">дками </w:t>
      </w:r>
      <w:bookmarkStart w:id="261" w:name="OCRUncertain296"/>
      <w:r>
        <w:t>1-го типа</w:t>
      </w:r>
      <w:bookmarkEnd w:id="261"/>
      <w:r>
        <w:t xml:space="preserve"> и оборудовать уста</w:t>
      </w:r>
      <w:bookmarkStart w:id="262" w:name="OCRUncertain297"/>
      <w:r>
        <w:t>н</w:t>
      </w:r>
      <w:bookmarkEnd w:id="262"/>
      <w:r>
        <w:t>о</w:t>
      </w:r>
      <w:bookmarkStart w:id="263" w:name="OCRUncertain298"/>
      <w:r>
        <w:t>в</w:t>
      </w:r>
      <w:bookmarkEnd w:id="263"/>
      <w:r>
        <w:t>ками автоматичес</w:t>
      </w:r>
      <w:bookmarkStart w:id="264" w:name="OCRUncertain299"/>
      <w:r>
        <w:t>к</w:t>
      </w:r>
      <w:bookmarkEnd w:id="264"/>
      <w:r>
        <w:t>ого п</w:t>
      </w:r>
      <w:bookmarkStart w:id="265" w:name="OCRUncertain300"/>
      <w:r>
        <w:t>о</w:t>
      </w:r>
      <w:bookmarkEnd w:id="265"/>
      <w:r>
        <w:t>жар</w:t>
      </w:r>
      <w:bookmarkStart w:id="266" w:name="OCRUncertain301"/>
      <w:r>
        <w:t>о</w:t>
      </w:r>
      <w:bookmarkEnd w:id="266"/>
      <w:r>
        <w:t>туш</w:t>
      </w:r>
      <w:bookmarkStart w:id="267" w:name="OCRUncertain302"/>
      <w:r>
        <w:t>е</w:t>
      </w:r>
      <w:bookmarkEnd w:id="267"/>
      <w:r>
        <w:t xml:space="preserve">ния, а </w:t>
      </w:r>
      <w:bookmarkStart w:id="268" w:name="OCRUncertain303"/>
      <w:r>
        <w:t>командно-диспетчерские</w:t>
      </w:r>
      <w:bookmarkEnd w:id="268"/>
      <w:r>
        <w:t xml:space="preserve"> пункты</w:t>
      </w:r>
      <w:r>
        <w:rPr>
          <w:noProof/>
        </w:rPr>
        <w:t xml:space="preserve"> —</w:t>
      </w:r>
      <w:r>
        <w:t xml:space="preserve"> пр</w:t>
      </w:r>
      <w:bookmarkStart w:id="269" w:name="OCRUncertain304"/>
      <w:r>
        <w:t>о</w:t>
      </w:r>
      <w:bookmarkEnd w:id="269"/>
      <w:r>
        <w:t>тивопожар</w:t>
      </w:r>
      <w:bookmarkStart w:id="270" w:name="OCRUncertain305"/>
      <w:r>
        <w:t>н</w:t>
      </w:r>
      <w:bookmarkEnd w:id="270"/>
      <w:r>
        <w:t>ыми пе</w:t>
      </w:r>
      <w:bookmarkStart w:id="271" w:name="OCRUncertain306"/>
      <w:r>
        <w:t>ре</w:t>
      </w:r>
      <w:bookmarkEnd w:id="271"/>
      <w:r>
        <w:t>город</w:t>
      </w:r>
      <w:bookmarkStart w:id="272" w:name="OCRUncertain307"/>
      <w:r>
        <w:t>к</w:t>
      </w:r>
      <w:bookmarkEnd w:id="272"/>
      <w:r>
        <w:t>ами.</w:t>
      </w:r>
    </w:p>
    <w:p w:rsidR="00000000" w:rsidRDefault="00FB2A37">
      <w:pPr>
        <w:ind w:firstLine="284"/>
        <w:jc w:val="both"/>
      </w:pPr>
      <w:bookmarkStart w:id="273" w:name="OCRUncertain308"/>
      <w:r>
        <w:rPr>
          <w:b/>
        </w:rPr>
        <w:t>6.</w:t>
      </w:r>
      <w:bookmarkEnd w:id="273"/>
      <w:r>
        <w:t xml:space="preserve"> В зданиях аэровокзалов площадь этажа между противопожарными стенами не огр</w:t>
      </w:r>
      <w:bookmarkStart w:id="274" w:name="OCRUncertain309"/>
      <w:r>
        <w:t>а</w:t>
      </w:r>
      <w:bookmarkEnd w:id="274"/>
      <w:r>
        <w:t>ничи</w:t>
      </w:r>
      <w:bookmarkStart w:id="275" w:name="OCRUncertain310"/>
      <w:r>
        <w:t>в</w:t>
      </w:r>
      <w:bookmarkEnd w:id="275"/>
      <w:r>
        <w:t>ают при ус</w:t>
      </w:r>
      <w:bookmarkStart w:id="276" w:name="OCRUncertain311"/>
      <w:r>
        <w:t>л</w:t>
      </w:r>
      <w:bookmarkEnd w:id="276"/>
      <w:r>
        <w:t>о</w:t>
      </w:r>
      <w:bookmarkStart w:id="277" w:name="OCRUncertain312"/>
      <w:r>
        <w:t>в</w:t>
      </w:r>
      <w:bookmarkEnd w:id="277"/>
      <w:r>
        <w:t>ии оборудо</w:t>
      </w:r>
      <w:bookmarkStart w:id="278" w:name="OCRUncertain313"/>
      <w:r>
        <w:t>в</w:t>
      </w:r>
      <w:bookmarkEnd w:id="278"/>
      <w:r>
        <w:t>а</w:t>
      </w:r>
      <w:bookmarkStart w:id="279" w:name="OCRUncertain314"/>
      <w:r>
        <w:t>н</w:t>
      </w:r>
      <w:bookmarkEnd w:id="279"/>
      <w:r>
        <w:t>ия установками а</w:t>
      </w:r>
      <w:bookmarkStart w:id="280" w:name="OCRUncertain315"/>
      <w:r>
        <w:t>в</w:t>
      </w:r>
      <w:bookmarkEnd w:id="280"/>
      <w:r>
        <w:t>томатического по</w:t>
      </w:r>
      <w:r>
        <w:t>жаротуше</w:t>
      </w:r>
      <w:bookmarkStart w:id="281" w:name="OCRUncertain316"/>
      <w:r>
        <w:t>н</w:t>
      </w:r>
      <w:bookmarkEnd w:id="281"/>
      <w:r>
        <w:t>ия.</w:t>
      </w:r>
    </w:p>
    <w:p w:rsidR="00000000" w:rsidRDefault="00FB2A37">
      <w:pPr>
        <w:ind w:firstLine="284"/>
        <w:jc w:val="both"/>
      </w:pPr>
      <w:r>
        <w:rPr>
          <w:b/>
          <w:noProof/>
        </w:rPr>
        <w:t>7.</w:t>
      </w:r>
      <w:r>
        <w:t xml:space="preserve"> Степень огнестойкости пристроенных к зданию навесов, террас, галерей, а такж</w:t>
      </w:r>
      <w:bookmarkStart w:id="282" w:name="OCRUncertain317"/>
      <w:r>
        <w:t>е</w:t>
      </w:r>
      <w:bookmarkEnd w:id="282"/>
      <w:r>
        <w:t xml:space="preserve"> от</w:t>
      </w:r>
      <w:bookmarkStart w:id="283" w:name="OCRUncertain318"/>
      <w:r>
        <w:t>д</w:t>
      </w:r>
      <w:bookmarkEnd w:id="283"/>
      <w:r>
        <w:t>еленных противопожарными ст</w:t>
      </w:r>
      <w:bookmarkStart w:id="284" w:name="OCRUncertain319"/>
      <w:r>
        <w:t>е</w:t>
      </w:r>
      <w:bookmarkEnd w:id="284"/>
      <w:r>
        <w:t>нами служебных и других зданий и сооружений допускается принимат</w:t>
      </w:r>
      <w:bookmarkStart w:id="285" w:name="OCRUncertain320"/>
      <w:r>
        <w:t>ь</w:t>
      </w:r>
      <w:bookmarkEnd w:id="285"/>
      <w:r>
        <w:t xml:space="preserve"> на </w:t>
      </w:r>
      <w:bookmarkStart w:id="286" w:name="OCRUncertain321"/>
      <w:r>
        <w:t>о</w:t>
      </w:r>
      <w:bookmarkEnd w:id="286"/>
      <w:r>
        <w:t>дну ст</w:t>
      </w:r>
      <w:bookmarkStart w:id="287" w:name="OCRUncertain322"/>
      <w:r>
        <w:t>е</w:t>
      </w:r>
      <w:bookmarkEnd w:id="287"/>
      <w:r>
        <w:t>пень огнестойкости ниже, ч</w:t>
      </w:r>
      <w:bookmarkStart w:id="288" w:name="OCRUncertain323"/>
      <w:r>
        <w:t>е</w:t>
      </w:r>
      <w:bookmarkEnd w:id="288"/>
      <w:r>
        <w:t>м ст</w:t>
      </w:r>
      <w:bookmarkStart w:id="289" w:name="OCRUncertain324"/>
      <w:r>
        <w:t>е</w:t>
      </w:r>
      <w:bookmarkEnd w:id="289"/>
      <w:r>
        <w:t>пень ог</w:t>
      </w:r>
      <w:bookmarkStart w:id="290" w:name="OCRUncertain325"/>
      <w:r>
        <w:t>не</w:t>
      </w:r>
      <w:bookmarkEnd w:id="290"/>
      <w:r>
        <w:t xml:space="preserve">стойкости </w:t>
      </w:r>
      <w:bookmarkStart w:id="291" w:name="OCRUncertain326"/>
      <w:r>
        <w:t>з</w:t>
      </w:r>
      <w:bookmarkEnd w:id="291"/>
      <w:r>
        <w:t>дания.</w:t>
      </w:r>
    </w:p>
    <w:p w:rsidR="00000000" w:rsidRDefault="00FB2A37">
      <w:pPr>
        <w:ind w:firstLine="284"/>
        <w:jc w:val="both"/>
      </w:pPr>
      <w:r>
        <w:rPr>
          <w:b/>
        </w:rPr>
        <w:t xml:space="preserve">8. </w:t>
      </w:r>
      <w:r>
        <w:t>В спор</w:t>
      </w:r>
      <w:bookmarkStart w:id="292" w:name="OCRUncertain328"/>
      <w:r>
        <w:t>тивны</w:t>
      </w:r>
      <w:bookmarkEnd w:id="292"/>
      <w:r>
        <w:t>х залах, залах</w:t>
      </w:r>
      <w:bookmarkStart w:id="293" w:name="OCRUncertain329"/>
      <w:r>
        <w:t xml:space="preserve"> к</w:t>
      </w:r>
      <w:bookmarkEnd w:id="293"/>
      <w:r>
        <w:t>р</w:t>
      </w:r>
      <w:bookmarkStart w:id="294" w:name="OCRUncertain330"/>
      <w:r>
        <w:t>ыты</w:t>
      </w:r>
      <w:bookmarkEnd w:id="294"/>
      <w:r>
        <w:t>х</w:t>
      </w:r>
      <w:bookmarkStart w:id="295" w:name="OCRUncertain331"/>
      <w:r>
        <w:t xml:space="preserve"> к</w:t>
      </w:r>
      <w:bookmarkEnd w:id="295"/>
      <w:r>
        <w:t>а</w:t>
      </w:r>
      <w:bookmarkStart w:id="296" w:name="OCRUncertain332"/>
      <w:r>
        <w:t>тк</w:t>
      </w:r>
      <w:bookmarkEnd w:id="296"/>
      <w:r>
        <w:t>ов и залах ва</w:t>
      </w:r>
      <w:bookmarkStart w:id="297" w:name="OCRUncertain333"/>
      <w:r>
        <w:t>нн</w:t>
      </w:r>
      <w:bookmarkEnd w:id="297"/>
      <w:r>
        <w:t xml:space="preserve"> ба</w:t>
      </w:r>
      <w:bookmarkStart w:id="298" w:name="OCRUncertain334"/>
      <w:r>
        <w:t>сс</w:t>
      </w:r>
      <w:bookmarkEnd w:id="298"/>
      <w:r>
        <w:t>е</w:t>
      </w:r>
      <w:bookmarkStart w:id="299" w:name="OCRUncertain335"/>
      <w:r>
        <w:t>йно</w:t>
      </w:r>
      <w:bookmarkEnd w:id="299"/>
      <w:r>
        <w:t>в (с ме</w:t>
      </w:r>
      <w:bookmarkStart w:id="300" w:name="OCRUncertain336"/>
      <w:r>
        <w:t>ст</w:t>
      </w:r>
      <w:bookmarkEnd w:id="300"/>
      <w:r>
        <w:t>ами</w:t>
      </w:r>
      <w:bookmarkStart w:id="301" w:name="OCRUncertain337"/>
      <w:r>
        <w:t xml:space="preserve"> д</w:t>
      </w:r>
      <w:bookmarkEnd w:id="301"/>
      <w:r>
        <w:t>ля зр</w:t>
      </w:r>
      <w:bookmarkStart w:id="302" w:name="OCRUncertain338"/>
      <w:r>
        <w:t>ит</w:t>
      </w:r>
      <w:bookmarkEnd w:id="302"/>
      <w:r>
        <w:t>е</w:t>
      </w:r>
      <w:bookmarkStart w:id="303" w:name="OCRUncertain339"/>
      <w:r>
        <w:t>л</w:t>
      </w:r>
      <w:bookmarkEnd w:id="303"/>
      <w:r>
        <w:t>ей и без</w:t>
      </w:r>
      <w:bookmarkStart w:id="304" w:name="OCRUncertain340"/>
      <w:r>
        <w:t xml:space="preserve"> ни</w:t>
      </w:r>
      <w:bookmarkEnd w:id="304"/>
      <w:r>
        <w:t xml:space="preserve">х), </w:t>
      </w:r>
      <w:bookmarkStart w:id="305" w:name="OCRUncertain341"/>
      <w:r>
        <w:t xml:space="preserve">а также в залах для </w:t>
      </w:r>
      <w:bookmarkEnd w:id="305"/>
      <w:r>
        <w:t>подготов</w:t>
      </w:r>
      <w:bookmarkStart w:id="306" w:name="OCRUncertain342"/>
      <w:r>
        <w:t>ите</w:t>
      </w:r>
      <w:bookmarkEnd w:id="306"/>
      <w:r>
        <w:t>льных занятий бассейнов и огневых зонах крытых тиров (</w:t>
      </w:r>
      <w:bookmarkStart w:id="307" w:name="OCRUncertain343"/>
      <w:r>
        <w:t>в</w:t>
      </w:r>
      <w:bookmarkEnd w:id="307"/>
      <w:r>
        <w:t xml:space="preserve"> том числе разм</w:t>
      </w:r>
      <w:bookmarkStart w:id="308" w:name="OCRUncertain344"/>
      <w:r>
        <w:t>е</w:t>
      </w:r>
      <w:bookmarkEnd w:id="308"/>
      <w:r>
        <w:t>ща</w:t>
      </w:r>
      <w:bookmarkStart w:id="309" w:name="OCRUncertain345"/>
      <w:r>
        <w:t>е</w:t>
      </w:r>
      <w:bookmarkEnd w:id="309"/>
      <w:r>
        <w:t>мых п</w:t>
      </w:r>
      <w:bookmarkStart w:id="310" w:name="OCRUncertain346"/>
      <w:r>
        <w:t>о</w:t>
      </w:r>
      <w:bookmarkEnd w:id="310"/>
      <w:r>
        <w:t xml:space="preserve">д трибунами или </w:t>
      </w:r>
      <w:bookmarkStart w:id="311" w:name="OCRUncertain347"/>
      <w:r>
        <w:t xml:space="preserve">встроенных </w:t>
      </w:r>
      <w:bookmarkEnd w:id="311"/>
      <w:r>
        <w:t>в др</w:t>
      </w:r>
      <w:bookmarkStart w:id="312" w:name="OCRUncertain348"/>
      <w:r>
        <w:t>у</w:t>
      </w:r>
      <w:bookmarkEnd w:id="312"/>
      <w:r>
        <w:t>гие об</w:t>
      </w:r>
      <w:r>
        <w:t>щественны</w:t>
      </w:r>
      <w:bookmarkStart w:id="313" w:name="OCRUncertain349"/>
      <w:r>
        <w:t>е</w:t>
      </w:r>
      <w:bookmarkEnd w:id="313"/>
      <w:r>
        <w:t xml:space="preserve"> здания) при пр</w:t>
      </w:r>
      <w:bookmarkStart w:id="314" w:name="OCRUncertain350"/>
      <w:r>
        <w:t>е</w:t>
      </w:r>
      <w:bookmarkEnd w:id="314"/>
      <w:r>
        <w:t>вышении их пло</w:t>
      </w:r>
      <w:bookmarkStart w:id="315" w:name="OCRUncertain351"/>
      <w:r>
        <w:t>щ</w:t>
      </w:r>
      <w:bookmarkEnd w:id="315"/>
      <w:r>
        <w:t>ади по отношению к установ</w:t>
      </w:r>
      <w:bookmarkStart w:id="316" w:name="OCRUncertain352"/>
      <w:r>
        <w:t>л</w:t>
      </w:r>
      <w:bookmarkEnd w:id="316"/>
      <w:r>
        <w:t xml:space="preserve">енной </w:t>
      </w:r>
      <w:bookmarkStart w:id="317" w:name="OCRUncertain353"/>
      <w:r>
        <w:t>в</w:t>
      </w:r>
      <w:bookmarkEnd w:id="317"/>
      <w:r>
        <w:t xml:space="preserve"> табл.</w:t>
      </w:r>
      <w:r>
        <w:rPr>
          <w:noProof/>
        </w:rPr>
        <w:t xml:space="preserve"> 1</w:t>
      </w:r>
      <w:r>
        <w:t xml:space="preserve"> </w:t>
      </w:r>
      <w:bookmarkStart w:id="318" w:name="OCRUncertain354"/>
      <w:r>
        <w:t>противопожарные</w:t>
      </w:r>
      <w:bookmarkEnd w:id="318"/>
      <w:r>
        <w:t xml:space="preserve"> ст</w:t>
      </w:r>
      <w:bookmarkStart w:id="319" w:name="OCRUncertain355"/>
      <w:r>
        <w:t>е</w:t>
      </w:r>
      <w:bookmarkEnd w:id="319"/>
      <w:r>
        <w:t xml:space="preserve">ны </w:t>
      </w:r>
      <w:bookmarkStart w:id="320" w:name="OCRUncertain356"/>
      <w:r>
        <w:t>с</w:t>
      </w:r>
      <w:bookmarkEnd w:id="320"/>
      <w:r>
        <w:t>ледует предусматривать между зальными (в тир</w:t>
      </w:r>
      <w:bookmarkStart w:id="321" w:name="OCRUncertain357"/>
      <w:r>
        <w:t>а</w:t>
      </w:r>
      <w:bookmarkEnd w:id="321"/>
      <w:r>
        <w:t>х</w:t>
      </w:r>
      <w:r>
        <w:rPr>
          <w:noProof/>
        </w:rPr>
        <w:t xml:space="preserve"> —</w:t>
      </w:r>
      <w:r>
        <w:t xml:space="preserve"> огневой </w:t>
      </w:r>
      <w:bookmarkStart w:id="322" w:name="OCRUncertain358"/>
      <w:r>
        <w:t>з</w:t>
      </w:r>
      <w:bookmarkEnd w:id="322"/>
      <w:r>
        <w:t xml:space="preserve">оной </w:t>
      </w:r>
      <w:bookmarkStart w:id="323" w:name="OCRUncertain359"/>
      <w:r>
        <w:t>с</w:t>
      </w:r>
      <w:bookmarkEnd w:id="323"/>
      <w:r>
        <w:t>о с</w:t>
      </w:r>
      <w:bookmarkStart w:id="324" w:name="OCRUncertain360"/>
      <w:r>
        <w:t>т</w:t>
      </w:r>
      <w:bookmarkEnd w:id="324"/>
      <w:r>
        <w:t>релковой гал</w:t>
      </w:r>
      <w:bookmarkStart w:id="325" w:name="OCRUncertain361"/>
      <w:r>
        <w:t>е</w:t>
      </w:r>
      <w:bookmarkEnd w:id="325"/>
      <w:r>
        <w:t>р</w:t>
      </w:r>
      <w:bookmarkStart w:id="326" w:name="OCRUncertain362"/>
      <w:r>
        <w:t>е</w:t>
      </w:r>
      <w:bookmarkEnd w:id="326"/>
      <w:r>
        <w:t xml:space="preserve">ей) и другими </w:t>
      </w:r>
      <w:bookmarkStart w:id="327" w:name="OCRUncertain363"/>
      <w:r>
        <w:t>помещениями.</w:t>
      </w:r>
      <w:bookmarkEnd w:id="327"/>
      <w:r>
        <w:t xml:space="preserve"> В по</w:t>
      </w:r>
      <w:bookmarkStart w:id="328" w:name="OCRUncertain364"/>
      <w:r>
        <w:t>м</w:t>
      </w:r>
      <w:bookmarkEnd w:id="328"/>
      <w:r>
        <w:t>ещениях вестибю</w:t>
      </w:r>
      <w:bookmarkStart w:id="329" w:name="OCRUncertain365"/>
      <w:r>
        <w:t>л</w:t>
      </w:r>
      <w:bookmarkEnd w:id="329"/>
      <w:r>
        <w:t>ей и фой</w:t>
      </w:r>
      <w:bookmarkStart w:id="330" w:name="OCRUncertain366"/>
      <w:r>
        <w:t>е</w:t>
      </w:r>
      <w:bookmarkEnd w:id="330"/>
      <w:r>
        <w:t xml:space="preserve"> при пр</w:t>
      </w:r>
      <w:bookmarkStart w:id="331" w:name="OCRUncertain367"/>
      <w:r>
        <w:t>ев</w:t>
      </w:r>
      <w:bookmarkEnd w:id="331"/>
      <w:r>
        <w:t>ышении их площ</w:t>
      </w:r>
      <w:bookmarkStart w:id="332" w:name="OCRUncertain368"/>
      <w:r>
        <w:t>а</w:t>
      </w:r>
      <w:bookmarkEnd w:id="332"/>
      <w:r>
        <w:t>ди по отнош</w:t>
      </w:r>
      <w:bookmarkStart w:id="333" w:name="OCRUncertain369"/>
      <w:r>
        <w:t>е</w:t>
      </w:r>
      <w:bookmarkEnd w:id="333"/>
      <w:r>
        <w:t>нию к установ</w:t>
      </w:r>
      <w:bookmarkStart w:id="334" w:name="OCRUncertain370"/>
      <w:r>
        <w:t>л</w:t>
      </w:r>
      <w:bookmarkEnd w:id="334"/>
      <w:r>
        <w:t>енной в табл.</w:t>
      </w:r>
      <w:r>
        <w:rPr>
          <w:noProof/>
        </w:rPr>
        <w:t xml:space="preserve"> 1</w:t>
      </w:r>
      <w:r>
        <w:t xml:space="preserve"> вм</w:t>
      </w:r>
      <w:bookmarkStart w:id="335" w:name="OCRUncertain371"/>
      <w:r>
        <w:t>е</w:t>
      </w:r>
      <w:bookmarkEnd w:id="335"/>
      <w:r>
        <w:t xml:space="preserve">сто </w:t>
      </w:r>
      <w:bookmarkStart w:id="336" w:name="OCRUncertain372"/>
      <w:r>
        <w:t>противопожарны</w:t>
      </w:r>
      <w:bookmarkEnd w:id="336"/>
      <w:r>
        <w:t xml:space="preserve">х стен можно </w:t>
      </w:r>
      <w:bookmarkStart w:id="337" w:name="OCRUncertain373"/>
      <w:r>
        <w:t>предусматривать</w:t>
      </w:r>
      <w:bookmarkEnd w:id="337"/>
      <w:r>
        <w:t xml:space="preserve"> </w:t>
      </w:r>
      <w:bookmarkStart w:id="338" w:name="OCRUncertain374"/>
      <w:r>
        <w:t>светопрозрачные</w:t>
      </w:r>
      <w:bookmarkEnd w:id="338"/>
      <w:r>
        <w:t xml:space="preserve"> проти</w:t>
      </w:r>
      <w:bookmarkStart w:id="339" w:name="OCRUncertain375"/>
      <w:r>
        <w:t>в</w:t>
      </w:r>
      <w:bookmarkEnd w:id="339"/>
      <w:r>
        <w:t>опожарны</w:t>
      </w:r>
      <w:bookmarkStart w:id="340" w:name="OCRUncertain376"/>
      <w:r>
        <w:t>е</w:t>
      </w:r>
      <w:bookmarkEnd w:id="340"/>
      <w:r>
        <w:t xml:space="preserve"> п</w:t>
      </w:r>
      <w:bookmarkStart w:id="341" w:name="OCRUncertain377"/>
      <w:r>
        <w:t>е</w:t>
      </w:r>
      <w:bookmarkEnd w:id="341"/>
      <w:r>
        <w:t>регор</w:t>
      </w:r>
      <w:bookmarkStart w:id="342" w:name="OCRUncertain378"/>
      <w:r>
        <w:t>о</w:t>
      </w:r>
      <w:bookmarkEnd w:id="342"/>
      <w:r>
        <w:t>дки 2-го типа.</w:t>
      </w:r>
    </w:p>
    <w:p w:rsidR="00000000" w:rsidRDefault="00FB2A37">
      <w:pPr>
        <w:ind w:firstLine="284"/>
        <w:jc w:val="both"/>
      </w:pPr>
    </w:p>
    <w:p w:rsidR="00000000" w:rsidRDefault="00FB2A37">
      <w:pPr>
        <w:ind w:firstLine="284"/>
        <w:jc w:val="both"/>
      </w:pPr>
      <w:r>
        <w:rPr>
          <w:b/>
          <w:noProof/>
        </w:rPr>
        <w:t>1.15*.</w:t>
      </w:r>
      <w:r>
        <w:t xml:space="preserve"> Ограждающие конструкции переходов между зданиями (корпусами) должны иметь пр</w:t>
      </w:r>
      <w:bookmarkStart w:id="343" w:name="OCRUncertain381"/>
      <w:r>
        <w:t>е</w:t>
      </w:r>
      <w:bookmarkEnd w:id="343"/>
      <w:r>
        <w:t>делы огне</w:t>
      </w:r>
      <w:r>
        <w:t>стойкости, соответствующие основному зданию (корпусу). Пешеходные и коммуникационные тоннели следует проектировать из негорючих материалов. Стены зданий в местах примыкания к ним переходов и тоннелей следует предусматривать из негорючих материалов с пределом огнестойкости</w:t>
      </w:r>
      <w:r>
        <w:rPr>
          <w:noProof/>
        </w:rPr>
        <w:t xml:space="preserve"> 2</w:t>
      </w:r>
      <w:r>
        <w:t xml:space="preserve"> ч. Двери в проемах этих стен. ведущие в переходы и тоннели, должны быть противопожарными 2-го типа.</w:t>
      </w:r>
    </w:p>
    <w:p w:rsidR="00000000" w:rsidRDefault="00FB2A37">
      <w:pPr>
        <w:ind w:firstLine="284"/>
        <w:jc w:val="both"/>
      </w:pPr>
    </w:p>
    <w:p w:rsidR="00000000" w:rsidRDefault="00FB2A37">
      <w:pPr>
        <w:ind w:firstLine="284"/>
        <w:jc w:val="both"/>
        <w:rPr>
          <w:lang w:val="en-US"/>
        </w:rPr>
      </w:pPr>
    </w:p>
    <w:p w:rsidR="00000000" w:rsidRDefault="00FB2A37">
      <w:pPr>
        <w:ind w:firstLine="284"/>
        <w:jc w:val="both"/>
      </w:pPr>
      <w:r>
        <w:t>Таблица</w:t>
      </w:r>
      <w:r>
        <w:rPr>
          <w:noProof/>
        </w:rPr>
        <w:t xml:space="preserve"> 2*</w:t>
      </w:r>
    </w:p>
    <w:p w:rsidR="00000000" w:rsidRDefault="00FB2A37">
      <w:pPr>
        <w:ind w:firstLine="284"/>
        <w:jc w:val="both"/>
        <w:rPr>
          <w:noProof/>
        </w:rPr>
      </w:pPr>
    </w:p>
    <w:tbl>
      <w:tblPr>
        <w:tblW w:w="0" w:type="auto"/>
        <w:tblInd w:w="40" w:type="dxa"/>
        <w:tblBorders>
          <w:top w:val="single" w:sz="6" w:space="0" w:color="auto"/>
          <w:left w:val="single" w:sz="6" w:space="0" w:color="auto"/>
          <w:bottom w:val="single" w:sz="6" w:space="0" w:color="auto"/>
          <w:right w:val="single" w:sz="6" w:space="0" w:color="auto"/>
          <w:insideH w:val="single" w:sz="12" w:space="0" w:color="auto"/>
          <w:insideV w:val="single" w:sz="6" w:space="0" w:color="auto"/>
        </w:tblBorders>
        <w:tblLayout w:type="fixed"/>
        <w:tblCellMar>
          <w:left w:w="40" w:type="dxa"/>
          <w:right w:w="40" w:type="dxa"/>
        </w:tblCellMar>
        <w:tblLook w:val="0000" w:firstRow="0" w:lastRow="0" w:firstColumn="0" w:lastColumn="0" w:noHBand="0" w:noVBand="0"/>
      </w:tblPr>
      <w:tblGrid>
        <w:gridCol w:w="2268"/>
        <w:gridCol w:w="2517"/>
        <w:gridCol w:w="3562"/>
      </w:tblGrid>
      <w:tr w:rsidR="00000000">
        <w:tblPrEx>
          <w:tblCellMar>
            <w:top w:w="0" w:type="dxa"/>
            <w:bottom w:w="0" w:type="dxa"/>
          </w:tblCellMar>
        </w:tblPrEx>
        <w:tc>
          <w:tcPr>
            <w:tcW w:w="2268" w:type="dxa"/>
          </w:tcPr>
          <w:p w:rsidR="00000000" w:rsidRDefault="00FB2A37">
            <w:pPr>
              <w:jc w:val="center"/>
              <w:rPr>
                <w:b/>
              </w:rPr>
            </w:pPr>
            <w:bookmarkStart w:id="344" w:name="OCRUncertain382"/>
            <w:r>
              <w:rPr>
                <w:b/>
              </w:rPr>
              <w:t xml:space="preserve">Степень </w:t>
            </w:r>
            <w:bookmarkEnd w:id="344"/>
            <w:r>
              <w:rPr>
                <w:b/>
              </w:rPr>
              <w:t>огнестойкости здания</w:t>
            </w:r>
          </w:p>
        </w:tc>
        <w:tc>
          <w:tcPr>
            <w:tcW w:w="2517" w:type="dxa"/>
          </w:tcPr>
          <w:p w:rsidR="00000000" w:rsidRDefault="00FB2A37">
            <w:pPr>
              <w:jc w:val="center"/>
              <w:rPr>
                <w:b/>
              </w:rPr>
            </w:pPr>
            <w:r>
              <w:rPr>
                <w:b/>
              </w:rPr>
              <w:t xml:space="preserve">Наибольшее </w:t>
            </w:r>
          </w:p>
          <w:p w:rsidR="00000000" w:rsidRDefault="00FB2A37">
            <w:pPr>
              <w:jc w:val="center"/>
              <w:rPr>
                <w:b/>
              </w:rPr>
            </w:pPr>
            <w:r>
              <w:rPr>
                <w:b/>
              </w:rPr>
              <w:t>число этажей</w:t>
            </w:r>
          </w:p>
        </w:tc>
        <w:tc>
          <w:tcPr>
            <w:tcW w:w="3562" w:type="dxa"/>
          </w:tcPr>
          <w:p w:rsidR="00000000" w:rsidRDefault="00FB2A37">
            <w:pPr>
              <w:jc w:val="center"/>
              <w:rPr>
                <w:b/>
              </w:rPr>
            </w:pPr>
            <w:r>
              <w:rPr>
                <w:b/>
              </w:rPr>
              <w:t xml:space="preserve">Площадь, </w:t>
            </w:r>
            <w:bookmarkStart w:id="345" w:name="OCRUncertain383"/>
            <w:r>
              <w:rPr>
                <w:b/>
              </w:rPr>
              <w:t>м</w:t>
            </w:r>
            <w:r>
              <w:rPr>
                <w:b/>
                <w:vertAlign w:val="superscript"/>
              </w:rPr>
              <w:t>2</w:t>
            </w:r>
            <w:r>
              <w:rPr>
                <w:b/>
              </w:rPr>
              <w:t xml:space="preserve">, </w:t>
            </w:r>
            <w:bookmarkEnd w:id="345"/>
            <w:r>
              <w:rPr>
                <w:b/>
              </w:rPr>
              <w:t>этажа меж</w:t>
            </w:r>
            <w:bookmarkStart w:id="346" w:name="OCRUncertain384"/>
            <w:r>
              <w:rPr>
                <w:b/>
              </w:rPr>
              <w:t>д</w:t>
            </w:r>
            <w:bookmarkEnd w:id="346"/>
            <w:r>
              <w:rPr>
                <w:b/>
              </w:rPr>
              <w:t xml:space="preserve">у противопожарными стенами в </w:t>
            </w:r>
            <w:bookmarkStart w:id="347" w:name="OCRUncertain386"/>
            <w:r>
              <w:rPr>
                <w:b/>
              </w:rPr>
              <w:t>з</w:t>
            </w:r>
            <w:bookmarkEnd w:id="347"/>
            <w:r>
              <w:rPr>
                <w:b/>
              </w:rPr>
              <w:t>дании</w:t>
            </w:r>
          </w:p>
        </w:tc>
      </w:tr>
      <w:tr w:rsidR="00000000">
        <w:tblPrEx>
          <w:tblCellMar>
            <w:top w:w="0" w:type="dxa"/>
            <w:bottom w:w="0" w:type="dxa"/>
          </w:tblCellMar>
        </w:tblPrEx>
        <w:tc>
          <w:tcPr>
            <w:tcW w:w="2268" w:type="dxa"/>
          </w:tcPr>
          <w:p w:rsidR="00000000" w:rsidRDefault="00FB2A37">
            <w:pPr>
              <w:jc w:val="center"/>
            </w:pPr>
          </w:p>
          <w:p w:rsidR="00000000" w:rsidRDefault="00FB2A37">
            <w:pPr>
              <w:jc w:val="center"/>
              <w:rPr>
                <w:noProof/>
              </w:rPr>
            </w:pPr>
            <w:r>
              <w:rPr>
                <w:noProof/>
              </w:rPr>
              <w:t xml:space="preserve">I, II </w:t>
            </w:r>
          </w:p>
          <w:p w:rsidR="00000000" w:rsidRDefault="00FB2A37">
            <w:pPr>
              <w:jc w:val="center"/>
              <w:rPr>
                <w:lang w:val="en-US"/>
              </w:rPr>
            </w:pPr>
            <w:r>
              <w:rPr>
                <w:lang w:val="en-US"/>
              </w:rPr>
              <w:t>I</w:t>
            </w:r>
            <w:bookmarkStart w:id="348" w:name="OCRUncertain387"/>
            <w:r>
              <w:rPr>
                <w:lang w:val="en-US"/>
              </w:rPr>
              <w:t>I</w:t>
            </w:r>
            <w:bookmarkEnd w:id="348"/>
            <w:r>
              <w:rPr>
                <w:lang w:val="en-US"/>
              </w:rPr>
              <w:t xml:space="preserve">I </w:t>
            </w:r>
          </w:p>
          <w:p w:rsidR="00000000" w:rsidRDefault="00FB2A37">
            <w:pPr>
              <w:jc w:val="center"/>
              <w:rPr>
                <w:noProof/>
              </w:rPr>
            </w:pPr>
            <w:r>
              <w:rPr>
                <w:lang w:val="en-US"/>
              </w:rPr>
              <w:t>IIIa,</w:t>
            </w:r>
            <w:r>
              <w:rPr>
                <w:noProof/>
              </w:rPr>
              <w:t xml:space="preserve"> III</w:t>
            </w:r>
            <w:r>
              <w:t>б</w:t>
            </w:r>
            <w:r>
              <w:rPr>
                <w:noProof/>
              </w:rPr>
              <w:t xml:space="preserve"> </w:t>
            </w:r>
          </w:p>
          <w:p w:rsidR="00000000" w:rsidRDefault="00FB2A37">
            <w:pPr>
              <w:jc w:val="center"/>
              <w:rPr>
                <w:lang w:val="en-US"/>
              </w:rPr>
            </w:pPr>
            <w:r>
              <w:rPr>
                <w:noProof/>
              </w:rPr>
              <w:t>IV,</w:t>
            </w:r>
            <w:r>
              <w:rPr>
                <w:lang w:val="en-US"/>
              </w:rPr>
              <w:t xml:space="preserve"> </w:t>
            </w:r>
            <w:bookmarkStart w:id="349" w:name="OCRUncertain390"/>
            <w:r>
              <w:rPr>
                <w:lang w:val="en-US"/>
              </w:rPr>
              <w:t>IVa</w:t>
            </w:r>
            <w:bookmarkEnd w:id="349"/>
            <w:r>
              <w:t xml:space="preserve"> и</w:t>
            </w:r>
            <w:r>
              <w:rPr>
                <w:lang w:val="en-US"/>
              </w:rPr>
              <w:t xml:space="preserve"> </w:t>
            </w:r>
            <w:bookmarkStart w:id="350" w:name="OCRUncertain391"/>
            <w:r>
              <w:rPr>
                <w:lang w:val="en-US"/>
              </w:rPr>
              <w:t>V</w:t>
            </w:r>
            <w:bookmarkEnd w:id="350"/>
          </w:p>
        </w:tc>
        <w:tc>
          <w:tcPr>
            <w:tcW w:w="2517" w:type="dxa"/>
          </w:tcPr>
          <w:p w:rsidR="00000000" w:rsidRDefault="00FB2A37">
            <w:pPr>
              <w:jc w:val="center"/>
            </w:pPr>
          </w:p>
          <w:p w:rsidR="00000000" w:rsidRDefault="00FB2A37">
            <w:pPr>
              <w:jc w:val="center"/>
            </w:pPr>
            <w:r>
              <w:rPr>
                <w:noProof/>
              </w:rPr>
              <w:t xml:space="preserve">6 </w:t>
            </w:r>
          </w:p>
          <w:p w:rsidR="00000000" w:rsidRDefault="00FB2A37">
            <w:pPr>
              <w:jc w:val="center"/>
            </w:pPr>
            <w:r>
              <w:rPr>
                <w:noProof/>
              </w:rPr>
              <w:t xml:space="preserve">2 </w:t>
            </w:r>
          </w:p>
          <w:p w:rsidR="00000000" w:rsidRDefault="00FB2A37">
            <w:pPr>
              <w:jc w:val="center"/>
            </w:pPr>
            <w:r>
              <w:rPr>
                <w:noProof/>
              </w:rPr>
              <w:t xml:space="preserve">1 </w:t>
            </w:r>
          </w:p>
          <w:p w:rsidR="00000000" w:rsidRDefault="00FB2A37">
            <w:pPr>
              <w:jc w:val="center"/>
              <w:rPr>
                <w:noProof/>
              </w:rPr>
            </w:pPr>
            <w:r>
              <w:rPr>
                <w:noProof/>
              </w:rPr>
              <w:t>1</w:t>
            </w:r>
          </w:p>
        </w:tc>
        <w:tc>
          <w:tcPr>
            <w:tcW w:w="3562" w:type="dxa"/>
          </w:tcPr>
          <w:p w:rsidR="00000000" w:rsidRDefault="00FB2A37">
            <w:pPr>
              <w:jc w:val="center"/>
            </w:pPr>
          </w:p>
          <w:p w:rsidR="00000000" w:rsidRDefault="00FB2A37">
            <w:pPr>
              <w:jc w:val="center"/>
            </w:pPr>
            <w:r>
              <w:rPr>
                <w:noProof/>
              </w:rPr>
              <w:t xml:space="preserve">2500 </w:t>
            </w:r>
          </w:p>
          <w:p w:rsidR="00000000" w:rsidRDefault="00FB2A37">
            <w:pPr>
              <w:jc w:val="center"/>
            </w:pPr>
            <w:r>
              <w:rPr>
                <w:noProof/>
              </w:rPr>
              <w:t xml:space="preserve">1000 </w:t>
            </w:r>
          </w:p>
          <w:p w:rsidR="00000000" w:rsidRDefault="00FB2A37">
            <w:pPr>
              <w:jc w:val="center"/>
            </w:pPr>
            <w:r>
              <w:rPr>
                <w:noProof/>
              </w:rPr>
              <w:t xml:space="preserve">1000 </w:t>
            </w:r>
          </w:p>
          <w:p w:rsidR="00000000" w:rsidRDefault="00FB2A37">
            <w:pPr>
              <w:jc w:val="center"/>
              <w:rPr>
                <w:noProof/>
              </w:rPr>
            </w:pPr>
            <w:r>
              <w:rPr>
                <w:noProof/>
              </w:rPr>
              <w:t>500</w:t>
            </w:r>
          </w:p>
        </w:tc>
      </w:tr>
    </w:tbl>
    <w:p w:rsidR="00000000" w:rsidRDefault="00FB2A37">
      <w:pPr>
        <w:ind w:firstLine="284"/>
        <w:jc w:val="both"/>
      </w:pPr>
    </w:p>
    <w:p w:rsidR="00000000" w:rsidRDefault="00FB2A37">
      <w:pPr>
        <w:ind w:firstLine="284"/>
        <w:jc w:val="both"/>
      </w:pPr>
      <w:r>
        <w:t xml:space="preserve">Примечание. В </w:t>
      </w:r>
      <w:bookmarkStart w:id="351" w:name="OCRUncertain392"/>
      <w:r>
        <w:t>з</w:t>
      </w:r>
      <w:bookmarkEnd w:id="351"/>
      <w:r>
        <w:t>даниях</w:t>
      </w:r>
      <w:r>
        <w:rPr>
          <w:noProof/>
        </w:rPr>
        <w:t xml:space="preserve"> I</w:t>
      </w:r>
      <w:r>
        <w:t xml:space="preserve"> и</w:t>
      </w:r>
      <w:r>
        <w:rPr>
          <w:noProof/>
        </w:rPr>
        <w:t xml:space="preserve"> II</w:t>
      </w:r>
      <w:r>
        <w:t xml:space="preserve"> сте</w:t>
      </w:r>
      <w:bookmarkStart w:id="352" w:name="OCRUncertain393"/>
      <w:r>
        <w:t>п</w:t>
      </w:r>
      <w:bookmarkEnd w:id="352"/>
      <w:r>
        <w:t>еней огнестойкости при наличии автоматического пожаротушения площа</w:t>
      </w:r>
      <w:bookmarkStart w:id="353" w:name="OCRUncertain394"/>
      <w:r>
        <w:t>д</w:t>
      </w:r>
      <w:bookmarkEnd w:id="353"/>
      <w:r>
        <w:t>ь этажа между проти</w:t>
      </w:r>
      <w:bookmarkStart w:id="354" w:name="OCRUncertain395"/>
      <w:r>
        <w:t>в</w:t>
      </w:r>
      <w:bookmarkEnd w:id="354"/>
      <w:r>
        <w:t>опожарными стенами может быть увеличена не более чем вдвое.</w:t>
      </w:r>
    </w:p>
    <w:p w:rsidR="00000000" w:rsidRDefault="00FB2A37">
      <w:pPr>
        <w:ind w:firstLine="284"/>
        <w:jc w:val="both"/>
      </w:pPr>
    </w:p>
    <w:p w:rsidR="00000000" w:rsidRDefault="00FB2A37">
      <w:pPr>
        <w:ind w:firstLine="284"/>
        <w:jc w:val="both"/>
      </w:pPr>
      <w:r>
        <w:t>Таблица</w:t>
      </w:r>
      <w:r>
        <w:rPr>
          <w:noProof/>
        </w:rPr>
        <w:t xml:space="preserve"> 3</w:t>
      </w:r>
    </w:p>
    <w:p w:rsidR="00000000" w:rsidRDefault="00FB2A37">
      <w:pPr>
        <w:ind w:firstLine="284"/>
        <w:jc w:val="both"/>
        <w:rPr>
          <w:noProof/>
        </w:rPr>
      </w:pPr>
    </w:p>
    <w:tbl>
      <w:tblPr>
        <w:tblW w:w="0" w:type="auto"/>
        <w:tblInd w:w="40" w:type="dxa"/>
        <w:tblLayout w:type="fixed"/>
        <w:tblCellMar>
          <w:left w:w="28" w:type="dxa"/>
          <w:right w:w="28" w:type="dxa"/>
        </w:tblCellMar>
        <w:tblLook w:val="0000" w:firstRow="0" w:lastRow="0" w:firstColumn="0" w:lastColumn="0" w:noHBand="0" w:noVBand="0"/>
      </w:tblPr>
      <w:tblGrid>
        <w:gridCol w:w="1548"/>
        <w:gridCol w:w="1559"/>
        <w:gridCol w:w="1559"/>
        <w:gridCol w:w="1276"/>
        <w:gridCol w:w="1701"/>
      </w:tblGrid>
      <w:tr w:rsidR="00000000">
        <w:tblPrEx>
          <w:tblCellMar>
            <w:top w:w="0" w:type="dxa"/>
            <w:bottom w:w="0" w:type="dxa"/>
          </w:tblCellMar>
        </w:tblPrEx>
        <w:tc>
          <w:tcPr>
            <w:tcW w:w="1548" w:type="dxa"/>
            <w:tcBorders>
              <w:top w:val="single" w:sz="6" w:space="0" w:color="auto"/>
              <w:left w:val="single" w:sz="6" w:space="0" w:color="auto"/>
              <w:right w:val="single" w:sz="6" w:space="0" w:color="auto"/>
            </w:tcBorders>
          </w:tcPr>
          <w:p w:rsidR="00000000" w:rsidRDefault="00FB2A37">
            <w:pPr>
              <w:jc w:val="center"/>
              <w:rPr>
                <w:b/>
              </w:rPr>
            </w:pPr>
            <w:r>
              <w:rPr>
                <w:b/>
              </w:rPr>
              <w:t xml:space="preserve">Степень огнестойкости </w:t>
            </w:r>
          </w:p>
        </w:tc>
        <w:tc>
          <w:tcPr>
            <w:tcW w:w="1559" w:type="dxa"/>
            <w:tcBorders>
              <w:top w:val="single" w:sz="6" w:space="0" w:color="auto"/>
              <w:left w:val="single" w:sz="6" w:space="0" w:color="auto"/>
              <w:right w:val="single" w:sz="6" w:space="0" w:color="auto"/>
            </w:tcBorders>
          </w:tcPr>
          <w:p w:rsidR="00000000" w:rsidRDefault="00FB2A37">
            <w:pPr>
              <w:jc w:val="center"/>
              <w:rPr>
                <w:b/>
              </w:rPr>
            </w:pPr>
            <w:r>
              <w:rPr>
                <w:b/>
              </w:rPr>
              <w:t>Наибольшее число этажей</w:t>
            </w:r>
          </w:p>
        </w:tc>
        <w:tc>
          <w:tcPr>
            <w:tcW w:w="4536" w:type="dxa"/>
            <w:gridSpan w:val="3"/>
            <w:tcBorders>
              <w:top w:val="single" w:sz="6" w:space="0" w:color="auto"/>
              <w:left w:val="single" w:sz="6" w:space="0" w:color="auto"/>
              <w:bottom w:val="single" w:sz="6" w:space="0" w:color="auto"/>
              <w:right w:val="single" w:sz="6" w:space="0" w:color="auto"/>
            </w:tcBorders>
          </w:tcPr>
          <w:p w:rsidR="00000000" w:rsidRDefault="00FB2A37">
            <w:pPr>
              <w:jc w:val="center"/>
              <w:rPr>
                <w:b/>
              </w:rPr>
            </w:pPr>
            <w:r>
              <w:rPr>
                <w:b/>
              </w:rPr>
              <w:t xml:space="preserve">Площадь, </w:t>
            </w:r>
            <w:bookmarkStart w:id="355" w:name="OCRUncertain396"/>
            <w:r>
              <w:rPr>
                <w:b/>
              </w:rPr>
              <w:t>м</w:t>
            </w:r>
            <w:r>
              <w:rPr>
                <w:b/>
                <w:vertAlign w:val="superscript"/>
              </w:rPr>
              <w:t>2</w:t>
            </w:r>
            <w:r>
              <w:rPr>
                <w:b/>
              </w:rPr>
              <w:t>,</w:t>
            </w:r>
            <w:bookmarkEnd w:id="355"/>
            <w:r>
              <w:rPr>
                <w:b/>
              </w:rPr>
              <w:t xml:space="preserve"> этажа между против</w:t>
            </w:r>
            <w:bookmarkStart w:id="356" w:name="OCRUncertain397"/>
            <w:r>
              <w:rPr>
                <w:b/>
              </w:rPr>
              <w:t>о</w:t>
            </w:r>
            <w:bookmarkEnd w:id="356"/>
            <w:r>
              <w:rPr>
                <w:b/>
              </w:rPr>
              <w:t xml:space="preserve">пожарными стенами в </w:t>
            </w:r>
            <w:bookmarkStart w:id="357" w:name="OCRUncertain398"/>
            <w:r>
              <w:rPr>
                <w:b/>
              </w:rPr>
              <w:t>здании</w:t>
            </w:r>
            <w:bookmarkEnd w:id="357"/>
          </w:p>
        </w:tc>
      </w:tr>
      <w:tr w:rsidR="00000000">
        <w:tblPrEx>
          <w:tblCellMar>
            <w:top w:w="0" w:type="dxa"/>
            <w:bottom w:w="0" w:type="dxa"/>
          </w:tblCellMar>
        </w:tblPrEx>
        <w:tc>
          <w:tcPr>
            <w:tcW w:w="1548" w:type="dxa"/>
            <w:tcBorders>
              <w:left w:val="single" w:sz="6" w:space="0" w:color="auto"/>
              <w:bottom w:val="single" w:sz="12" w:space="0" w:color="auto"/>
              <w:right w:val="single" w:sz="6" w:space="0" w:color="auto"/>
            </w:tcBorders>
          </w:tcPr>
          <w:p w:rsidR="00000000" w:rsidRDefault="00FB2A37">
            <w:pPr>
              <w:jc w:val="center"/>
              <w:rPr>
                <w:b/>
              </w:rPr>
            </w:pPr>
            <w:r>
              <w:rPr>
                <w:b/>
              </w:rPr>
              <w:t>здания</w:t>
            </w:r>
          </w:p>
        </w:tc>
        <w:tc>
          <w:tcPr>
            <w:tcW w:w="1559" w:type="dxa"/>
            <w:tcBorders>
              <w:left w:val="single" w:sz="6" w:space="0" w:color="auto"/>
              <w:bottom w:val="single" w:sz="12" w:space="0" w:color="auto"/>
              <w:right w:val="single" w:sz="6" w:space="0" w:color="auto"/>
            </w:tcBorders>
          </w:tcPr>
          <w:p w:rsidR="00000000" w:rsidRDefault="00FB2A37">
            <w:pPr>
              <w:jc w:val="center"/>
              <w:rPr>
                <w:b/>
              </w:rPr>
            </w:pPr>
          </w:p>
        </w:tc>
        <w:tc>
          <w:tcPr>
            <w:tcW w:w="1559" w:type="dxa"/>
            <w:tcBorders>
              <w:top w:val="single" w:sz="6" w:space="0" w:color="auto"/>
              <w:left w:val="single" w:sz="6" w:space="0" w:color="auto"/>
              <w:bottom w:val="single" w:sz="12" w:space="0" w:color="auto"/>
              <w:right w:val="single" w:sz="6" w:space="0" w:color="auto"/>
            </w:tcBorders>
          </w:tcPr>
          <w:p w:rsidR="00000000" w:rsidRDefault="00FB2A37">
            <w:pPr>
              <w:jc w:val="center"/>
              <w:rPr>
                <w:b/>
              </w:rPr>
            </w:pPr>
            <w:bookmarkStart w:id="358" w:name="OCRUncertain399"/>
            <w:r>
              <w:rPr>
                <w:b/>
              </w:rPr>
              <w:t>о</w:t>
            </w:r>
            <w:bookmarkEnd w:id="358"/>
            <w:r>
              <w:rPr>
                <w:b/>
              </w:rPr>
              <w:t>дноэтажные</w:t>
            </w:r>
          </w:p>
        </w:tc>
        <w:tc>
          <w:tcPr>
            <w:tcW w:w="1276" w:type="dxa"/>
            <w:tcBorders>
              <w:top w:val="single" w:sz="6" w:space="0" w:color="auto"/>
              <w:left w:val="single" w:sz="6" w:space="0" w:color="auto"/>
              <w:bottom w:val="single" w:sz="12" w:space="0" w:color="auto"/>
              <w:right w:val="single" w:sz="6" w:space="0" w:color="auto"/>
            </w:tcBorders>
          </w:tcPr>
          <w:p w:rsidR="00000000" w:rsidRDefault="00FB2A37">
            <w:pPr>
              <w:jc w:val="center"/>
              <w:rPr>
                <w:b/>
              </w:rPr>
            </w:pPr>
            <w:r>
              <w:rPr>
                <w:b/>
              </w:rPr>
              <w:t>2-этажные</w:t>
            </w:r>
          </w:p>
        </w:tc>
        <w:tc>
          <w:tcPr>
            <w:tcW w:w="1701" w:type="dxa"/>
            <w:tcBorders>
              <w:top w:val="single" w:sz="6" w:space="0" w:color="auto"/>
              <w:left w:val="single" w:sz="6" w:space="0" w:color="auto"/>
              <w:bottom w:val="single" w:sz="12" w:space="0" w:color="auto"/>
              <w:right w:val="single" w:sz="6" w:space="0" w:color="auto"/>
            </w:tcBorders>
          </w:tcPr>
          <w:p w:rsidR="00000000" w:rsidRDefault="00FB2A37">
            <w:pPr>
              <w:jc w:val="center"/>
              <w:rPr>
                <w:b/>
              </w:rPr>
            </w:pPr>
            <w:r>
              <w:rPr>
                <w:b/>
                <w:noProof/>
              </w:rPr>
              <w:t>3—</w:t>
            </w:r>
            <w:r>
              <w:rPr>
                <w:b/>
              </w:rPr>
              <w:t>5-этажные</w:t>
            </w:r>
          </w:p>
        </w:tc>
      </w:tr>
      <w:tr w:rsidR="00000000">
        <w:tblPrEx>
          <w:tblCellMar>
            <w:top w:w="0" w:type="dxa"/>
            <w:bottom w:w="0" w:type="dxa"/>
          </w:tblCellMar>
        </w:tblPrEx>
        <w:tc>
          <w:tcPr>
            <w:tcW w:w="1548" w:type="dxa"/>
            <w:tcBorders>
              <w:left w:val="single" w:sz="6" w:space="0" w:color="auto"/>
              <w:bottom w:val="single" w:sz="6" w:space="0" w:color="auto"/>
              <w:right w:val="single" w:sz="6" w:space="0" w:color="auto"/>
            </w:tcBorders>
          </w:tcPr>
          <w:p w:rsidR="00000000" w:rsidRDefault="00FB2A37">
            <w:pPr>
              <w:jc w:val="center"/>
            </w:pPr>
          </w:p>
          <w:p w:rsidR="00000000" w:rsidRDefault="00FB2A37">
            <w:pPr>
              <w:jc w:val="center"/>
              <w:rPr>
                <w:noProof/>
              </w:rPr>
            </w:pPr>
            <w:r>
              <w:rPr>
                <w:noProof/>
              </w:rPr>
              <w:t xml:space="preserve">I, II </w:t>
            </w:r>
          </w:p>
          <w:p w:rsidR="00000000" w:rsidRDefault="00FB2A37">
            <w:pPr>
              <w:jc w:val="center"/>
              <w:rPr>
                <w:lang w:val="en-US"/>
              </w:rPr>
            </w:pPr>
            <w:r>
              <w:rPr>
                <w:lang w:val="en-US"/>
              </w:rPr>
              <w:t>III</w:t>
            </w:r>
            <w:r>
              <w:t xml:space="preserve"> </w:t>
            </w:r>
          </w:p>
          <w:p w:rsidR="00000000" w:rsidRDefault="00FB2A37">
            <w:pPr>
              <w:jc w:val="center"/>
              <w:rPr>
                <w:noProof/>
              </w:rPr>
            </w:pPr>
            <w:r>
              <w:rPr>
                <w:lang w:val="en-US"/>
              </w:rPr>
              <w:t>IIIa,</w:t>
            </w:r>
            <w:r>
              <w:rPr>
                <w:noProof/>
              </w:rPr>
              <w:t xml:space="preserve"> III</w:t>
            </w:r>
            <w:r>
              <w:t>б</w:t>
            </w:r>
            <w:r>
              <w:rPr>
                <w:noProof/>
              </w:rPr>
              <w:t xml:space="preserve"> </w:t>
            </w:r>
          </w:p>
          <w:p w:rsidR="00000000" w:rsidRDefault="00FB2A37">
            <w:pPr>
              <w:jc w:val="center"/>
              <w:rPr>
                <w:lang w:val="en-US"/>
              </w:rPr>
            </w:pPr>
            <w:r>
              <w:rPr>
                <w:noProof/>
              </w:rPr>
              <w:t>IV, IVa</w:t>
            </w:r>
            <w:r>
              <w:t xml:space="preserve"> и</w:t>
            </w:r>
            <w:r>
              <w:rPr>
                <w:lang w:val="en-US"/>
              </w:rPr>
              <w:t xml:space="preserve"> V</w:t>
            </w:r>
          </w:p>
        </w:tc>
        <w:tc>
          <w:tcPr>
            <w:tcW w:w="1559" w:type="dxa"/>
            <w:tcBorders>
              <w:left w:val="single" w:sz="6" w:space="0" w:color="auto"/>
              <w:bottom w:val="single" w:sz="6" w:space="0" w:color="auto"/>
              <w:right w:val="single" w:sz="6" w:space="0" w:color="auto"/>
            </w:tcBorders>
          </w:tcPr>
          <w:p w:rsidR="00000000" w:rsidRDefault="00FB2A37">
            <w:pPr>
              <w:jc w:val="center"/>
            </w:pPr>
          </w:p>
          <w:p w:rsidR="00000000" w:rsidRDefault="00FB2A37">
            <w:pPr>
              <w:jc w:val="center"/>
            </w:pPr>
            <w:r>
              <w:rPr>
                <w:noProof/>
              </w:rPr>
              <w:t xml:space="preserve">5 </w:t>
            </w:r>
          </w:p>
          <w:p w:rsidR="00000000" w:rsidRDefault="00FB2A37">
            <w:pPr>
              <w:jc w:val="center"/>
            </w:pPr>
            <w:r>
              <w:rPr>
                <w:noProof/>
              </w:rPr>
              <w:t xml:space="preserve">2 </w:t>
            </w:r>
          </w:p>
          <w:p w:rsidR="00000000" w:rsidRDefault="00FB2A37">
            <w:pPr>
              <w:jc w:val="center"/>
            </w:pPr>
            <w:r>
              <w:rPr>
                <w:noProof/>
              </w:rPr>
              <w:t xml:space="preserve">1 </w:t>
            </w:r>
          </w:p>
          <w:p w:rsidR="00000000" w:rsidRDefault="00FB2A37">
            <w:pPr>
              <w:jc w:val="center"/>
              <w:rPr>
                <w:noProof/>
              </w:rPr>
            </w:pPr>
            <w:r>
              <w:rPr>
                <w:noProof/>
              </w:rPr>
              <w:t>1</w:t>
            </w:r>
          </w:p>
        </w:tc>
        <w:tc>
          <w:tcPr>
            <w:tcW w:w="1559" w:type="dxa"/>
            <w:tcBorders>
              <w:left w:val="single" w:sz="6" w:space="0" w:color="auto"/>
              <w:bottom w:val="single" w:sz="6" w:space="0" w:color="auto"/>
              <w:right w:val="single" w:sz="6" w:space="0" w:color="auto"/>
            </w:tcBorders>
          </w:tcPr>
          <w:p w:rsidR="00000000" w:rsidRDefault="00FB2A37">
            <w:pPr>
              <w:jc w:val="center"/>
            </w:pPr>
          </w:p>
          <w:p w:rsidR="00000000" w:rsidRDefault="00FB2A37">
            <w:pPr>
              <w:jc w:val="center"/>
            </w:pPr>
            <w:r>
              <w:rPr>
                <w:noProof/>
              </w:rPr>
              <w:t xml:space="preserve">3500 </w:t>
            </w:r>
          </w:p>
          <w:p w:rsidR="00000000" w:rsidRDefault="00FB2A37">
            <w:pPr>
              <w:jc w:val="center"/>
            </w:pPr>
            <w:r>
              <w:rPr>
                <w:noProof/>
              </w:rPr>
              <w:t xml:space="preserve">2000 </w:t>
            </w:r>
          </w:p>
          <w:p w:rsidR="00000000" w:rsidRDefault="00FB2A37">
            <w:pPr>
              <w:jc w:val="center"/>
            </w:pPr>
            <w:r>
              <w:rPr>
                <w:noProof/>
              </w:rPr>
              <w:t xml:space="preserve">1000 </w:t>
            </w:r>
          </w:p>
          <w:p w:rsidR="00000000" w:rsidRDefault="00FB2A37">
            <w:pPr>
              <w:jc w:val="center"/>
              <w:rPr>
                <w:noProof/>
              </w:rPr>
            </w:pPr>
            <w:r>
              <w:rPr>
                <w:noProof/>
              </w:rPr>
              <w:t>500</w:t>
            </w:r>
          </w:p>
        </w:tc>
        <w:tc>
          <w:tcPr>
            <w:tcW w:w="1276" w:type="dxa"/>
            <w:tcBorders>
              <w:left w:val="single" w:sz="6" w:space="0" w:color="auto"/>
              <w:bottom w:val="single" w:sz="6" w:space="0" w:color="auto"/>
              <w:right w:val="single" w:sz="6" w:space="0" w:color="auto"/>
            </w:tcBorders>
          </w:tcPr>
          <w:p w:rsidR="00000000" w:rsidRDefault="00FB2A37">
            <w:pPr>
              <w:jc w:val="center"/>
            </w:pPr>
          </w:p>
          <w:p w:rsidR="00000000" w:rsidRDefault="00FB2A37">
            <w:pPr>
              <w:jc w:val="center"/>
            </w:pPr>
            <w:r>
              <w:rPr>
                <w:noProof/>
              </w:rPr>
              <w:t xml:space="preserve">3000 </w:t>
            </w:r>
          </w:p>
          <w:p w:rsidR="00000000" w:rsidRDefault="00FB2A37">
            <w:pPr>
              <w:jc w:val="center"/>
            </w:pPr>
            <w:r>
              <w:rPr>
                <w:noProof/>
              </w:rPr>
              <w:t>1000</w:t>
            </w:r>
          </w:p>
          <w:p w:rsidR="00000000" w:rsidRDefault="00FB2A37">
            <w:pPr>
              <w:jc w:val="center"/>
            </w:pPr>
            <w:r>
              <w:rPr>
                <w:noProof/>
              </w:rPr>
              <w:sym w:font="Arial" w:char="2014"/>
            </w:r>
          </w:p>
          <w:p w:rsidR="00000000" w:rsidRDefault="00FB2A37">
            <w:pPr>
              <w:jc w:val="center"/>
              <w:rPr>
                <w:noProof/>
              </w:rPr>
            </w:pPr>
            <w:r>
              <w:rPr>
                <w:noProof/>
              </w:rPr>
              <w:sym w:font="Arial" w:char="2014"/>
            </w:r>
          </w:p>
        </w:tc>
        <w:tc>
          <w:tcPr>
            <w:tcW w:w="1701" w:type="dxa"/>
            <w:tcBorders>
              <w:left w:val="single" w:sz="6" w:space="0" w:color="auto"/>
              <w:bottom w:val="single" w:sz="6" w:space="0" w:color="auto"/>
              <w:right w:val="single" w:sz="6" w:space="0" w:color="auto"/>
            </w:tcBorders>
          </w:tcPr>
          <w:p w:rsidR="00000000" w:rsidRDefault="00FB2A37">
            <w:pPr>
              <w:jc w:val="center"/>
            </w:pPr>
          </w:p>
          <w:p w:rsidR="00000000" w:rsidRDefault="00FB2A37">
            <w:pPr>
              <w:jc w:val="center"/>
            </w:pPr>
            <w:r>
              <w:rPr>
                <w:noProof/>
              </w:rPr>
              <w:t>2500</w:t>
            </w:r>
          </w:p>
          <w:p w:rsidR="00000000" w:rsidRDefault="00FB2A37">
            <w:pPr>
              <w:jc w:val="center"/>
            </w:pPr>
            <w:r>
              <w:rPr>
                <w:noProof/>
              </w:rPr>
              <w:sym w:font="Arial" w:char="2014"/>
            </w:r>
          </w:p>
          <w:p w:rsidR="00000000" w:rsidRDefault="00FB2A37">
            <w:pPr>
              <w:jc w:val="center"/>
            </w:pPr>
            <w:r>
              <w:rPr>
                <w:noProof/>
              </w:rPr>
              <w:sym w:font="Arial" w:char="2014"/>
            </w:r>
          </w:p>
          <w:p w:rsidR="00000000" w:rsidRDefault="00FB2A37">
            <w:pPr>
              <w:jc w:val="center"/>
              <w:rPr>
                <w:noProof/>
              </w:rPr>
            </w:pPr>
            <w:r>
              <w:rPr>
                <w:noProof/>
              </w:rPr>
              <w:sym w:font="Arial" w:char="2014"/>
            </w:r>
          </w:p>
        </w:tc>
      </w:tr>
    </w:tbl>
    <w:p w:rsidR="00000000" w:rsidRDefault="00FB2A37">
      <w:pPr>
        <w:ind w:firstLine="284"/>
        <w:jc w:val="both"/>
      </w:pPr>
    </w:p>
    <w:p w:rsidR="00000000" w:rsidRDefault="00FB2A37">
      <w:pPr>
        <w:ind w:firstLine="284"/>
        <w:jc w:val="both"/>
      </w:pPr>
      <w:r>
        <w:t>При</w:t>
      </w:r>
      <w:r>
        <w:t>м</w:t>
      </w:r>
      <w:bookmarkStart w:id="359" w:name="OCRUncertain401"/>
      <w:r>
        <w:t>е</w:t>
      </w:r>
      <w:bookmarkEnd w:id="359"/>
      <w:r>
        <w:t>чания:</w:t>
      </w:r>
      <w:r>
        <w:rPr>
          <w:noProof/>
        </w:rPr>
        <w:t xml:space="preserve"> </w:t>
      </w:r>
      <w:r>
        <w:rPr>
          <w:b/>
          <w:noProof/>
        </w:rPr>
        <w:t>1.</w:t>
      </w:r>
      <w:bookmarkStart w:id="360" w:name="OCRUncertain402"/>
      <w:r>
        <w:t xml:space="preserve"> </w:t>
      </w:r>
      <w:bookmarkEnd w:id="360"/>
      <w:r>
        <w:t xml:space="preserve">В одноэтажных </w:t>
      </w:r>
      <w:bookmarkStart w:id="361" w:name="OCRUncertain403"/>
      <w:r>
        <w:t>з</w:t>
      </w:r>
      <w:bookmarkEnd w:id="361"/>
      <w:r>
        <w:t xml:space="preserve">даниях продовольственных магазинов и магазинов типа </w:t>
      </w:r>
      <w:bookmarkStart w:id="362" w:name="OCRUncertain404"/>
      <w:r>
        <w:t>«</w:t>
      </w:r>
      <w:bookmarkEnd w:id="362"/>
      <w:r>
        <w:t>Универсам</w:t>
      </w:r>
      <w:bookmarkStart w:id="363" w:name="OCRUncertain405"/>
      <w:r>
        <w:t>»</w:t>
      </w:r>
      <w:bookmarkEnd w:id="363"/>
      <w:r>
        <w:rPr>
          <w:lang w:val="en-US"/>
        </w:rPr>
        <w:t xml:space="preserve"> IIIa</w:t>
      </w:r>
      <w:r>
        <w:t xml:space="preserve"> и</w:t>
      </w:r>
      <w:r>
        <w:rPr>
          <w:noProof/>
        </w:rPr>
        <w:t xml:space="preserve"> III</w:t>
      </w:r>
      <w:r>
        <w:t>б степеней огнестойкости пло</w:t>
      </w:r>
      <w:bookmarkStart w:id="364" w:name="OCRUncertain408"/>
      <w:r>
        <w:t>щ</w:t>
      </w:r>
      <w:bookmarkEnd w:id="364"/>
      <w:r>
        <w:t>а</w:t>
      </w:r>
      <w:bookmarkStart w:id="365" w:name="OCRUncertain409"/>
      <w:r>
        <w:t>д</w:t>
      </w:r>
      <w:bookmarkEnd w:id="365"/>
      <w:r>
        <w:t xml:space="preserve">ь этажа между противопожарными стенами 1-го типа может быть увеличена вдвое при условии отделения торгового </w:t>
      </w:r>
      <w:bookmarkStart w:id="366" w:name="OCRUncertain410"/>
      <w:r>
        <w:t>з</w:t>
      </w:r>
      <w:bookmarkEnd w:id="366"/>
      <w:r>
        <w:t xml:space="preserve">ала </w:t>
      </w:r>
      <w:bookmarkStart w:id="367" w:name="OCRUncertain411"/>
      <w:r>
        <w:t>о</w:t>
      </w:r>
      <w:bookmarkEnd w:id="367"/>
      <w:r>
        <w:t>т других поме</w:t>
      </w:r>
      <w:bookmarkStart w:id="368" w:name="OCRUncertain412"/>
      <w:r>
        <w:t>ще</w:t>
      </w:r>
      <w:bookmarkEnd w:id="368"/>
      <w:r>
        <w:t xml:space="preserve">ний магазина </w:t>
      </w:r>
      <w:bookmarkStart w:id="369" w:name="OCRUncertain413"/>
      <w:r>
        <w:t>противопожарной</w:t>
      </w:r>
      <w:bookmarkEnd w:id="369"/>
      <w:r>
        <w:t xml:space="preserve"> стеной 2-го типа.</w:t>
      </w:r>
    </w:p>
    <w:p w:rsidR="00000000" w:rsidRDefault="00FB2A37">
      <w:pPr>
        <w:ind w:firstLine="284"/>
        <w:jc w:val="both"/>
      </w:pPr>
      <w:r>
        <w:rPr>
          <w:b/>
          <w:noProof/>
        </w:rPr>
        <w:t>2.</w:t>
      </w:r>
      <w:r>
        <w:t xml:space="preserve"> В зданиях</w:t>
      </w:r>
      <w:r>
        <w:rPr>
          <w:noProof/>
        </w:rPr>
        <w:t xml:space="preserve"> I</w:t>
      </w:r>
      <w:r>
        <w:t xml:space="preserve"> и</w:t>
      </w:r>
      <w:r>
        <w:rPr>
          <w:noProof/>
        </w:rPr>
        <w:t xml:space="preserve"> II</w:t>
      </w:r>
      <w:r>
        <w:t xml:space="preserve"> степеней огнестойкости при наличии автоматического пожаротушения пло</w:t>
      </w:r>
      <w:bookmarkStart w:id="370" w:name="OCRUncertain414"/>
      <w:r>
        <w:t>щ</w:t>
      </w:r>
      <w:bookmarkEnd w:id="370"/>
      <w:r>
        <w:t>а</w:t>
      </w:r>
      <w:bookmarkStart w:id="371" w:name="OCRUncertain415"/>
      <w:r>
        <w:t>д</w:t>
      </w:r>
      <w:bookmarkEnd w:id="371"/>
      <w:r>
        <w:t>ь этажа между противоп</w:t>
      </w:r>
      <w:bookmarkStart w:id="372" w:name="OCRUncertain416"/>
      <w:r>
        <w:t>о</w:t>
      </w:r>
      <w:bookmarkEnd w:id="372"/>
      <w:r>
        <w:t>жарными стенами может быть увеличена не более чем вдвое.</w:t>
      </w:r>
    </w:p>
    <w:p w:rsidR="00000000" w:rsidRDefault="00FB2A37">
      <w:pPr>
        <w:ind w:firstLine="284"/>
        <w:jc w:val="both"/>
        <w:rPr>
          <w:lang w:val="en-US"/>
        </w:rPr>
      </w:pPr>
      <w:r>
        <w:rPr>
          <w:b/>
          <w:noProof/>
        </w:rPr>
        <w:t>3.</w:t>
      </w:r>
      <w:r>
        <w:t xml:space="preserve"> При р</w:t>
      </w:r>
      <w:bookmarkStart w:id="373" w:name="OCRUncertain417"/>
      <w:r>
        <w:t>а</w:t>
      </w:r>
      <w:bookmarkEnd w:id="373"/>
      <w:r>
        <w:t>змещении кладо</w:t>
      </w:r>
      <w:bookmarkStart w:id="374" w:name="OCRUncertain418"/>
      <w:r>
        <w:t>в</w:t>
      </w:r>
      <w:bookmarkEnd w:id="374"/>
      <w:r>
        <w:t>ых, служе</w:t>
      </w:r>
      <w:r>
        <w:t>бных, бытовых и технических помещений на верхних этажах зданий магазинов</w:t>
      </w:r>
      <w:r>
        <w:rPr>
          <w:noProof/>
        </w:rPr>
        <w:t xml:space="preserve"> I </w:t>
      </w:r>
      <w:r>
        <w:t>и</w:t>
      </w:r>
      <w:r>
        <w:rPr>
          <w:noProof/>
        </w:rPr>
        <w:t xml:space="preserve"> II</w:t>
      </w:r>
      <w:r>
        <w:t xml:space="preserve"> степеней огн</w:t>
      </w:r>
      <w:bookmarkStart w:id="375" w:name="OCRUncertain419"/>
      <w:r>
        <w:t>е</w:t>
      </w:r>
      <w:bookmarkEnd w:id="375"/>
      <w:r>
        <w:t xml:space="preserve">стойкости высота </w:t>
      </w:r>
      <w:bookmarkStart w:id="376" w:name="OCRUncertain420"/>
      <w:r>
        <w:t>з</w:t>
      </w:r>
      <w:bookmarkEnd w:id="376"/>
      <w:r>
        <w:t>даний мож</w:t>
      </w:r>
      <w:bookmarkStart w:id="377" w:name="OCRUncertain421"/>
      <w:r>
        <w:t>е</w:t>
      </w:r>
      <w:bookmarkEnd w:id="377"/>
      <w:r>
        <w:t>т быть увеличена на один этаж.</w:t>
      </w:r>
    </w:p>
    <w:p w:rsidR="00000000" w:rsidRDefault="00FB2A37">
      <w:pPr>
        <w:ind w:firstLine="284"/>
        <w:jc w:val="both"/>
      </w:pPr>
    </w:p>
    <w:p w:rsidR="00000000" w:rsidRDefault="00FB2A37">
      <w:pPr>
        <w:ind w:firstLine="284"/>
        <w:jc w:val="both"/>
        <w:rPr>
          <w:noProof/>
        </w:rPr>
      </w:pPr>
      <w:r>
        <w:rPr>
          <w:b/>
          <w:noProof/>
        </w:rPr>
        <w:t>1.16.</w:t>
      </w:r>
      <w:r>
        <w:t xml:space="preserve"> Аудитории, актовые и конференц-залы, </w:t>
      </w:r>
      <w:bookmarkStart w:id="378" w:name="OCRUncertain422"/>
      <w:r>
        <w:t>з</w:t>
      </w:r>
      <w:bookmarkEnd w:id="378"/>
      <w:r>
        <w:t xml:space="preserve">алы собраний и </w:t>
      </w:r>
      <w:bookmarkStart w:id="379" w:name="OCRUncertain423"/>
      <w:r>
        <w:t>з</w:t>
      </w:r>
      <w:bookmarkEnd w:id="379"/>
      <w:r>
        <w:t>альные помещения спортивных сооружений необходимо размещать по этажам в соответствии с табл.</w:t>
      </w:r>
      <w:r>
        <w:rPr>
          <w:noProof/>
        </w:rPr>
        <w:t xml:space="preserve"> 4.</w:t>
      </w:r>
    </w:p>
    <w:p w:rsidR="00000000" w:rsidRDefault="00FB2A37">
      <w:pPr>
        <w:ind w:firstLine="284"/>
        <w:jc w:val="both"/>
      </w:pPr>
    </w:p>
    <w:p w:rsidR="00000000" w:rsidRDefault="00FB2A37">
      <w:pPr>
        <w:ind w:firstLine="284"/>
        <w:jc w:val="both"/>
      </w:pPr>
      <w:r>
        <w:t>Таблица</w:t>
      </w:r>
      <w:r>
        <w:rPr>
          <w:noProof/>
        </w:rPr>
        <w:t xml:space="preserve">  4</w:t>
      </w:r>
    </w:p>
    <w:p w:rsidR="00000000" w:rsidRDefault="00FB2A37">
      <w:pPr>
        <w:ind w:firstLine="284"/>
        <w:jc w:val="both"/>
        <w:rPr>
          <w:noProof/>
        </w:rPr>
      </w:pPr>
    </w:p>
    <w:tbl>
      <w:tblPr>
        <w:tblW w:w="0" w:type="auto"/>
        <w:tblInd w:w="40" w:type="dxa"/>
        <w:tblBorders>
          <w:top w:val="single" w:sz="6" w:space="0" w:color="auto"/>
          <w:left w:val="single" w:sz="6" w:space="0" w:color="auto"/>
          <w:bottom w:val="single" w:sz="6" w:space="0" w:color="auto"/>
          <w:right w:val="single" w:sz="6" w:space="0" w:color="auto"/>
          <w:insideH w:val="single" w:sz="12" w:space="0" w:color="auto"/>
          <w:insideV w:val="single" w:sz="6" w:space="0" w:color="auto"/>
        </w:tblBorders>
        <w:tblLayout w:type="fixed"/>
        <w:tblCellMar>
          <w:left w:w="40" w:type="dxa"/>
          <w:right w:w="40" w:type="dxa"/>
        </w:tblCellMar>
        <w:tblLook w:val="0000" w:firstRow="0" w:lastRow="0" w:firstColumn="0" w:lastColumn="0" w:noHBand="0" w:noVBand="0"/>
      </w:tblPr>
      <w:tblGrid>
        <w:gridCol w:w="1701"/>
        <w:gridCol w:w="2918"/>
        <w:gridCol w:w="2735"/>
      </w:tblGrid>
      <w:tr w:rsidR="00000000">
        <w:tblPrEx>
          <w:tblCellMar>
            <w:top w:w="0" w:type="dxa"/>
            <w:bottom w:w="0" w:type="dxa"/>
          </w:tblCellMar>
        </w:tblPrEx>
        <w:tc>
          <w:tcPr>
            <w:tcW w:w="1701" w:type="dxa"/>
          </w:tcPr>
          <w:p w:rsidR="00000000" w:rsidRDefault="00FB2A37">
            <w:pPr>
              <w:jc w:val="center"/>
              <w:rPr>
                <w:b/>
              </w:rPr>
            </w:pPr>
            <w:r>
              <w:rPr>
                <w:b/>
              </w:rPr>
              <w:t>Степ</w:t>
            </w:r>
            <w:bookmarkStart w:id="380" w:name="OCRUncertain424"/>
            <w:r>
              <w:rPr>
                <w:b/>
              </w:rPr>
              <w:t>е</w:t>
            </w:r>
            <w:bookmarkEnd w:id="380"/>
            <w:r>
              <w:rPr>
                <w:b/>
              </w:rPr>
              <w:t>нь огнестойкости здания</w:t>
            </w:r>
          </w:p>
        </w:tc>
        <w:tc>
          <w:tcPr>
            <w:tcW w:w="2918" w:type="dxa"/>
          </w:tcPr>
          <w:p w:rsidR="00000000" w:rsidRDefault="00FB2A37">
            <w:pPr>
              <w:jc w:val="center"/>
              <w:rPr>
                <w:b/>
              </w:rPr>
            </w:pPr>
            <w:r>
              <w:rPr>
                <w:b/>
              </w:rPr>
              <w:t xml:space="preserve">Число мест </w:t>
            </w:r>
          </w:p>
          <w:p w:rsidR="00000000" w:rsidRDefault="00FB2A37">
            <w:pPr>
              <w:jc w:val="center"/>
              <w:rPr>
                <w:b/>
              </w:rPr>
            </w:pPr>
            <w:r>
              <w:rPr>
                <w:b/>
              </w:rPr>
              <w:t>в аудитории или зале</w:t>
            </w:r>
          </w:p>
        </w:tc>
        <w:tc>
          <w:tcPr>
            <w:tcW w:w="2735" w:type="dxa"/>
          </w:tcPr>
          <w:p w:rsidR="00000000" w:rsidRDefault="00FB2A37">
            <w:pPr>
              <w:jc w:val="center"/>
              <w:rPr>
                <w:b/>
              </w:rPr>
            </w:pPr>
            <w:r>
              <w:rPr>
                <w:b/>
              </w:rPr>
              <w:t>Пред</w:t>
            </w:r>
            <w:bookmarkStart w:id="381" w:name="OCRUncertain425"/>
            <w:r>
              <w:rPr>
                <w:b/>
              </w:rPr>
              <w:t>е</w:t>
            </w:r>
            <w:bookmarkEnd w:id="381"/>
            <w:r>
              <w:rPr>
                <w:b/>
              </w:rPr>
              <w:t>льный этаж  размещения</w:t>
            </w:r>
          </w:p>
        </w:tc>
      </w:tr>
      <w:tr w:rsidR="00000000">
        <w:tblPrEx>
          <w:tblCellMar>
            <w:top w:w="0" w:type="dxa"/>
            <w:bottom w:w="0" w:type="dxa"/>
          </w:tblCellMar>
        </w:tblPrEx>
        <w:tc>
          <w:tcPr>
            <w:tcW w:w="1701" w:type="dxa"/>
          </w:tcPr>
          <w:p w:rsidR="00000000" w:rsidRDefault="00FB2A37">
            <w:pPr>
              <w:jc w:val="center"/>
            </w:pPr>
          </w:p>
          <w:p w:rsidR="00000000" w:rsidRDefault="00FB2A37">
            <w:pPr>
              <w:jc w:val="center"/>
              <w:rPr>
                <w:noProof/>
              </w:rPr>
            </w:pPr>
            <w:r>
              <w:rPr>
                <w:noProof/>
              </w:rPr>
              <w:t xml:space="preserve">I, II </w:t>
            </w:r>
          </w:p>
          <w:p w:rsidR="00000000" w:rsidRDefault="00FB2A37">
            <w:pPr>
              <w:jc w:val="center"/>
              <w:rPr>
                <w:noProof/>
              </w:rPr>
            </w:pPr>
          </w:p>
          <w:p w:rsidR="00000000" w:rsidRDefault="00FB2A37">
            <w:pPr>
              <w:jc w:val="center"/>
              <w:rPr>
                <w:noProof/>
              </w:rPr>
            </w:pPr>
          </w:p>
          <w:p w:rsidR="00000000" w:rsidRDefault="00FB2A37">
            <w:pPr>
              <w:jc w:val="center"/>
              <w:rPr>
                <w:lang w:val="en-US"/>
              </w:rPr>
            </w:pPr>
            <w:r>
              <w:rPr>
                <w:lang w:val="en-US"/>
              </w:rPr>
              <w:t xml:space="preserve">III </w:t>
            </w:r>
          </w:p>
          <w:p w:rsidR="00000000" w:rsidRDefault="00FB2A37">
            <w:pPr>
              <w:jc w:val="center"/>
              <w:rPr>
                <w:lang w:val="en-US"/>
              </w:rPr>
            </w:pPr>
          </w:p>
          <w:p w:rsidR="00000000" w:rsidRDefault="00FB2A37">
            <w:pPr>
              <w:jc w:val="center"/>
              <w:rPr>
                <w:noProof/>
              </w:rPr>
            </w:pPr>
            <w:r>
              <w:rPr>
                <w:lang w:val="en-US"/>
              </w:rPr>
              <w:t>IIIa,</w:t>
            </w:r>
            <w:r>
              <w:rPr>
                <w:noProof/>
              </w:rPr>
              <w:t xml:space="preserve"> IV, V </w:t>
            </w:r>
          </w:p>
          <w:p w:rsidR="00000000" w:rsidRDefault="00FB2A37">
            <w:pPr>
              <w:jc w:val="center"/>
              <w:rPr>
                <w:noProof/>
              </w:rPr>
            </w:pPr>
            <w:r>
              <w:rPr>
                <w:noProof/>
              </w:rPr>
              <w:t>III</w:t>
            </w:r>
            <w:r>
              <w:t>б</w:t>
            </w:r>
            <w:r>
              <w:rPr>
                <w:noProof/>
              </w:rPr>
              <w:t xml:space="preserve"> </w:t>
            </w:r>
          </w:p>
          <w:p w:rsidR="00000000" w:rsidRDefault="00FB2A37">
            <w:pPr>
              <w:jc w:val="center"/>
              <w:rPr>
                <w:lang w:val="en-US"/>
              </w:rPr>
            </w:pPr>
            <w:r>
              <w:rPr>
                <w:lang w:val="en-US"/>
              </w:rPr>
              <w:t>IVa</w:t>
            </w:r>
          </w:p>
        </w:tc>
        <w:tc>
          <w:tcPr>
            <w:tcW w:w="2918" w:type="dxa"/>
          </w:tcPr>
          <w:p w:rsidR="00000000" w:rsidRDefault="00FB2A37">
            <w:pPr>
              <w:jc w:val="center"/>
              <w:rPr>
                <w:lang w:val="en-US"/>
              </w:rPr>
            </w:pPr>
          </w:p>
          <w:p w:rsidR="00000000" w:rsidRDefault="00FB2A37">
            <w:pPr>
              <w:jc w:val="center"/>
              <w:rPr>
                <w:noProof/>
              </w:rPr>
            </w:pPr>
            <w:r>
              <w:t>До</w:t>
            </w:r>
            <w:r>
              <w:rPr>
                <w:noProof/>
              </w:rPr>
              <w:t xml:space="preserve"> </w:t>
            </w:r>
            <w:r>
              <w:t xml:space="preserve"> </w:t>
            </w:r>
            <w:r>
              <w:rPr>
                <w:noProof/>
              </w:rPr>
              <w:t xml:space="preserve">300 </w:t>
            </w:r>
          </w:p>
          <w:p w:rsidR="00000000" w:rsidRDefault="00FB2A37">
            <w:pPr>
              <w:jc w:val="center"/>
              <w:rPr>
                <w:noProof/>
              </w:rPr>
            </w:pPr>
            <w:r>
              <w:t>Св.</w:t>
            </w:r>
            <w:r>
              <w:rPr>
                <w:noProof/>
              </w:rPr>
              <w:t xml:space="preserve"> 300</w:t>
            </w:r>
            <w:r>
              <w:t xml:space="preserve"> до</w:t>
            </w:r>
            <w:r>
              <w:rPr>
                <w:noProof/>
              </w:rPr>
              <w:t xml:space="preserve"> 600 </w:t>
            </w:r>
          </w:p>
          <w:p w:rsidR="00000000" w:rsidRDefault="00FB2A37">
            <w:pPr>
              <w:jc w:val="center"/>
              <w:rPr>
                <w:noProof/>
              </w:rPr>
            </w:pPr>
            <w:r>
              <w:t xml:space="preserve">  </w:t>
            </w:r>
            <w:r>
              <w:rPr>
                <w:noProof/>
              </w:rPr>
              <w:sym w:font="Arial" w:char="201D"/>
            </w:r>
            <w:r>
              <w:rPr>
                <w:noProof/>
              </w:rPr>
              <w:t xml:space="preserve"> </w:t>
            </w:r>
            <w:r>
              <w:t xml:space="preserve">   </w:t>
            </w:r>
            <w:r>
              <w:rPr>
                <w:noProof/>
              </w:rPr>
              <w:t xml:space="preserve">600 </w:t>
            </w:r>
          </w:p>
          <w:p w:rsidR="00000000" w:rsidRDefault="00FB2A37">
            <w:pPr>
              <w:jc w:val="center"/>
              <w:rPr>
                <w:noProof/>
              </w:rPr>
            </w:pPr>
            <w:r>
              <w:t xml:space="preserve">До </w:t>
            </w:r>
            <w:r>
              <w:rPr>
                <w:noProof/>
              </w:rPr>
              <w:t xml:space="preserve"> 300 </w:t>
            </w:r>
          </w:p>
          <w:p w:rsidR="00000000" w:rsidRDefault="00FB2A37">
            <w:pPr>
              <w:jc w:val="center"/>
              <w:rPr>
                <w:noProof/>
              </w:rPr>
            </w:pPr>
            <w:r>
              <w:t>Св.</w:t>
            </w:r>
            <w:r>
              <w:rPr>
                <w:noProof/>
              </w:rPr>
              <w:t xml:space="preserve"> </w:t>
            </w:r>
            <w:bookmarkStart w:id="382" w:name="OCRUncertain428"/>
            <w:r>
              <w:rPr>
                <w:noProof/>
              </w:rPr>
              <w:t>3</w:t>
            </w:r>
            <w:bookmarkEnd w:id="382"/>
            <w:r>
              <w:rPr>
                <w:noProof/>
              </w:rPr>
              <w:t>00</w:t>
            </w:r>
            <w:r>
              <w:t xml:space="preserve"> до</w:t>
            </w:r>
            <w:r>
              <w:rPr>
                <w:noProof/>
              </w:rPr>
              <w:t xml:space="preserve"> 60</w:t>
            </w:r>
            <w:r>
              <w:rPr>
                <w:noProof/>
              </w:rPr>
              <w:t xml:space="preserve">0 </w:t>
            </w:r>
          </w:p>
          <w:p w:rsidR="00000000" w:rsidRDefault="00FB2A37">
            <w:pPr>
              <w:jc w:val="center"/>
            </w:pPr>
            <w:r>
              <w:t>До</w:t>
            </w:r>
            <w:r>
              <w:rPr>
                <w:noProof/>
              </w:rPr>
              <w:t xml:space="preserve"> </w:t>
            </w:r>
            <w:bookmarkStart w:id="383" w:name="OCRUncertain429"/>
            <w:r>
              <w:t xml:space="preserve"> </w:t>
            </w:r>
            <w:r>
              <w:rPr>
                <w:noProof/>
              </w:rPr>
              <w:t>3</w:t>
            </w:r>
            <w:bookmarkEnd w:id="383"/>
            <w:r>
              <w:rPr>
                <w:noProof/>
              </w:rPr>
              <w:t xml:space="preserve">00 </w:t>
            </w:r>
          </w:p>
          <w:p w:rsidR="00000000" w:rsidRDefault="00FB2A37">
            <w:pPr>
              <w:jc w:val="center"/>
            </w:pPr>
            <w:r>
              <w:t xml:space="preserve">  </w:t>
            </w:r>
            <w:r>
              <w:rPr>
                <w:noProof/>
              </w:rPr>
              <w:sym w:font="Arial" w:char="201D"/>
            </w:r>
            <w:r>
              <w:rPr>
                <w:noProof/>
              </w:rPr>
              <w:t xml:space="preserve"> </w:t>
            </w:r>
            <w:r>
              <w:t xml:space="preserve">   </w:t>
            </w:r>
            <w:r>
              <w:rPr>
                <w:noProof/>
              </w:rPr>
              <w:t xml:space="preserve">500 </w:t>
            </w:r>
            <w:bookmarkStart w:id="384" w:name="OCRUncertain430"/>
          </w:p>
          <w:bookmarkEnd w:id="384"/>
          <w:p w:rsidR="00000000" w:rsidRDefault="00FB2A37">
            <w:pPr>
              <w:jc w:val="center"/>
              <w:rPr>
                <w:noProof/>
              </w:rPr>
            </w:pPr>
            <w:r>
              <w:t xml:space="preserve">  </w:t>
            </w:r>
            <w:r>
              <w:rPr>
                <w:noProof/>
              </w:rPr>
              <w:sym w:font="Arial" w:char="201D"/>
            </w:r>
            <w:r>
              <w:rPr>
                <w:noProof/>
              </w:rPr>
              <w:t xml:space="preserve"> </w:t>
            </w:r>
            <w:r>
              <w:t xml:space="preserve">   </w:t>
            </w:r>
            <w:r>
              <w:rPr>
                <w:noProof/>
              </w:rPr>
              <w:t>100</w:t>
            </w:r>
          </w:p>
        </w:tc>
        <w:tc>
          <w:tcPr>
            <w:tcW w:w="2735" w:type="dxa"/>
          </w:tcPr>
          <w:p w:rsidR="00000000" w:rsidRDefault="00FB2A37">
            <w:pPr>
              <w:jc w:val="center"/>
            </w:pPr>
          </w:p>
          <w:p w:rsidR="00000000" w:rsidRDefault="00FB2A37">
            <w:pPr>
              <w:jc w:val="center"/>
            </w:pPr>
            <w:r>
              <w:rPr>
                <w:noProof/>
              </w:rPr>
              <w:t xml:space="preserve">16 </w:t>
            </w:r>
          </w:p>
          <w:p w:rsidR="00000000" w:rsidRDefault="00FB2A37">
            <w:pPr>
              <w:jc w:val="center"/>
            </w:pPr>
            <w:r>
              <w:rPr>
                <w:noProof/>
              </w:rPr>
              <w:t xml:space="preserve">5 </w:t>
            </w:r>
          </w:p>
          <w:p w:rsidR="00000000" w:rsidRDefault="00FB2A37">
            <w:pPr>
              <w:jc w:val="center"/>
            </w:pPr>
            <w:r>
              <w:rPr>
                <w:noProof/>
              </w:rPr>
              <w:t xml:space="preserve">3 </w:t>
            </w:r>
          </w:p>
          <w:p w:rsidR="00000000" w:rsidRDefault="00FB2A37">
            <w:pPr>
              <w:jc w:val="center"/>
            </w:pPr>
            <w:r>
              <w:rPr>
                <w:noProof/>
              </w:rPr>
              <w:t xml:space="preserve">3 </w:t>
            </w:r>
          </w:p>
          <w:p w:rsidR="00000000" w:rsidRDefault="00FB2A37">
            <w:pPr>
              <w:jc w:val="center"/>
            </w:pPr>
            <w:r>
              <w:rPr>
                <w:noProof/>
              </w:rPr>
              <w:t xml:space="preserve">2 </w:t>
            </w:r>
          </w:p>
          <w:p w:rsidR="00000000" w:rsidRDefault="00FB2A37">
            <w:pPr>
              <w:jc w:val="center"/>
            </w:pPr>
            <w:r>
              <w:rPr>
                <w:noProof/>
              </w:rPr>
              <w:t xml:space="preserve">1 </w:t>
            </w:r>
          </w:p>
          <w:p w:rsidR="00000000" w:rsidRDefault="00FB2A37">
            <w:pPr>
              <w:jc w:val="center"/>
            </w:pPr>
            <w:r>
              <w:rPr>
                <w:noProof/>
              </w:rPr>
              <w:t xml:space="preserve">1 </w:t>
            </w:r>
          </w:p>
          <w:p w:rsidR="00000000" w:rsidRDefault="00FB2A37">
            <w:pPr>
              <w:jc w:val="center"/>
              <w:rPr>
                <w:noProof/>
              </w:rPr>
            </w:pPr>
            <w:r>
              <w:rPr>
                <w:noProof/>
              </w:rPr>
              <w:t>1</w:t>
            </w:r>
          </w:p>
        </w:tc>
      </w:tr>
    </w:tbl>
    <w:p w:rsidR="00000000" w:rsidRDefault="00FB2A37">
      <w:pPr>
        <w:ind w:firstLine="284"/>
        <w:jc w:val="both"/>
      </w:pPr>
    </w:p>
    <w:p w:rsidR="00000000" w:rsidRDefault="00FB2A37">
      <w:pPr>
        <w:ind w:firstLine="284"/>
        <w:jc w:val="both"/>
      </w:pPr>
      <w:r>
        <w:t>Примечания:</w:t>
      </w:r>
      <w:r>
        <w:rPr>
          <w:noProof/>
        </w:rPr>
        <w:t xml:space="preserve"> </w:t>
      </w:r>
      <w:r>
        <w:rPr>
          <w:b/>
          <w:noProof/>
        </w:rPr>
        <w:t>1.</w:t>
      </w:r>
      <w:r>
        <w:t xml:space="preserve"> При определении предельного этажа размещения аудиторий или </w:t>
      </w:r>
      <w:bookmarkStart w:id="385" w:name="OCRUncertain431"/>
      <w:r>
        <w:t>з</w:t>
      </w:r>
      <w:bookmarkEnd w:id="385"/>
      <w:r>
        <w:t>ало</w:t>
      </w:r>
      <w:bookmarkStart w:id="386" w:name="OCRUncertain432"/>
      <w:r>
        <w:t>в</w:t>
      </w:r>
      <w:bookmarkEnd w:id="386"/>
      <w:r>
        <w:t>, имеющих уклон пола, отметку п</w:t>
      </w:r>
      <w:bookmarkStart w:id="387" w:name="OCRUncertain433"/>
      <w:r>
        <w:t>о</w:t>
      </w:r>
      <w:bookmarkEnd w:id="387"/>
      <w:r>
        <w:t xml:space="preserve">ла следует принимать у первого ряда мест. </w:t>
      </w:r>
    </w:p>
    <w:p w:rsidR="00000000" w:rsidRDefault="00FB2A37">
      <w:pPr>
        <w:ind w:firstLine="284"/>
        <w:jc w:val="both"/>
      </w:pPr>
      <w:r>
        <w:rPr>
          <w:b/>
          <w:noProof/>
        </w:rPr>
        <w:t>2.</w:t>
      </w:r>
      <w:r>
        <w:t xml:space="preserve"> Акто</w:t>
      </w:r>
      <w:bookmarkStart w:id="388" w:name="OCRUncertain434"/>
      <w:r>
        <w:t>в</w:t>
      </w:r>
      <w:bookmarkEnd w:id="388"/>
      <w:r>
        <w:t>ы</w:t>
      </w:r>
      <w:bookmarkStart w:id="389" w:name="OCRUncertain435"/>
      <w:r>
        <w:t>е</w:t>
      </w:r>
      <w:bookmarkEnd w:id="389"/>
      <w:r>
        <w:t xml:space="preserve"> </w:t>
      </w:r>
      <w:bookmarkStart w:id="390" w:name="OCRUncertain436"/>
      <w:r>
        <w:t>з</w:t>
      </w:r>
      <w:bookmarkEnd w:id="390"/>
      <w:r>
        <w:t>алы</w:t>
      </w:r>
      <w:r>
        <w:rPr>
          <w:noProof/>
        </w:rPr>
        <w:t xml:space="preserve"> —</w:t>
      </w:r>
      <w:r>
        <w:t xml:space="preserve"> лекционные аудитории в </w:t>
      </w:r>
      <w:bookmarkStart w:id="391" w:name="OCRUncertain437"/>
      <w:r>
        <w:t>з</w:t>
      </w:r>
      <w:bookmarkEnd w:id="391"/>
      <w:r>
        <w:t>даниях школ и школ-интернатов</w:t>
      </w:r>
      <w:r>
        <w:rPr>
          <w:lang w:val="en-US"/>
        </w:rPr>
        <w:t xml:space="preserve"> III</w:t>
      </w:r>
      <w:r>
        <w:t xml:space="preserve"> степени огнестойкости следует ра</w:t>
      </w:r>
      <w:bookmarkStart w:id="392" w:name="OCRUncertain438"/>
      <w:r>
        <w:t>з</w:t>
      </w:r>
      <w:bookmarkEnd w:id="392"/>
      <w:r>
        <w:t>мещат</w:t>
      </w:r>
      <w:bookmarkStart w:id="393" w:name="OCRUncertain439"/>
      <w:r>
        <w:t>ь</w:t>
      </w:r>
      <w:bookmarkEnd w:id="393"/>
      <w:r>
        <w:t xml:space="preserve"> не </w:t>
      </w:r>
      <w:bookmarkStart w:id="394" w:name="OCRUncertain440"/>
      <w:r>
        <w:t>в</w:t>
      </w:r>
      <w:bookmarkEnd w:id="394"/>
      <w:r>
        <w:t>ыше второго этажа. Перекрытие под акто</w:t>
      </w:r>
      <w:bookmarkStart w:id="395" w:name="OCRUncertain441"/>
      <w:r>
        <w:t>в</w:t>
      </w:r>
      <w:bookmarkEnd w:id="395"/>
      <w:r>
        <w:t>ым залом</w:t>
      </w:r>
      <w:r>
        <w:rPr>
          <w:noProof/>
        </w:rPr>
        <w:t xml:space="preserve"> —</w:t>
      </w:r>
      <w:r>
        <w:t xml:space="preserve"> лекционной аудиторией должно быть противопожарным 2-го типа.</w:t>
      </w:r>
    </w:p>
    <w:p w:rsidR="00000000" w:rsidRDefault="00FB2A37">
      <w:pPr>
        <w:ind w:firstLine="284"/>
        <w:jc w:val="both"/>
        <w:rPr>
          <w:b/>
        </w:rPr>
      </w:pPr>
    </w:p>
    <w:p w:rsidR="00000000" w:rsidRDefault="00FB2A37">
      <w:pPr>
        <w:ind w:firstLine="284"/>
        <w:jc w:val="both"/>
      </w:pPr>
      <w:r>
        <w:rPr>
          <w:b/>
          <w:noProof/>
        </w:rPr>
        <w:t>1.17.</w:t>
      </w:r>
      <w:r>
        <w:t xml:space="preserve"> Наибольшее число мест и наибольшую этажность в зависимости</w:t>
      </w:r>
      <w:r>
        <w:t xml:space="preserve"> от степени огнестойкости зданий детских дошкольных учреждений общего типа следует принимать по табл.</w:t>
      </w:r>
      <w:r>
        <w:rPr>
          <w:noProof/>
        </w:rPr>
        <w:t xml:space="preserve"> 5. </w:t>
      </w:r>
    </w:p>
    <w:p w:rsidR="00000000" w:rsidRDefault="00FB2A37">
      <w:pPr>
        <w:ind w:firstLine="284"/>
        <w:jc w:val="both"/>
      </w:pPr>
    </w:p>
    <w:p w:rsidR="00000000" w:rsidRDefault="00FB2A37">
      <w:pPr>
        <w:ind w:firstLine="284"/>
        <w:jc w:val="both"/>
      </w:pPr>
      <w:r>
        <w:t>Таблица</w:t>
      </w:r>
      <w:r>
        <w:rPr>
          <w:noProof/>
        </w:rPr>
        <w:t xml:space="preserve"> 5</w:t>
      </w:r>
    </w:p>
    <w:p w:rsidR="00000000" w:rsidRDefault="00FB2A37">
      <w:pPr>
        <w:ind w:firstLine="284"/>
        <w:jc w:val="both"/>
        <w:rPr>
          <w:noProof/>
        </w:rPr>
      </w:pPr>
    </w:p>
    <w:tbl>
      <w:tblPr>
        <w:tblW w:w="0" w:type="auto"/>
        <w:tblInd w:w="40" w:type="dxa"/>
        <w:tblBorders>
          <w:top w:val="single" w:sz="6" w:space="0" w:color="auto"/>
          <w:left w:val="single" w:sz="6" w:space="0" w:color="auto"/>
          <w:bottom w:val="single" w:sz="6" w:space="0" w:color="auto"/>
          <w:right w:val="single" w:sz="6" w:space="0" w:color="auto"/>
          <w:insideH w:val="single" w:sz="12" w:space="0" w:color="auto"/>
          <w:insideV w:val="single" w:sz="6" w:space="0" w:color="auto"/>
        </w:tblBorders>
        <w:tblLayout w:type="fixed"/>
        <w:tblCellMar>
          <w:left w:w="40" w:type="dxa"/>
          <w:right w:w="40" w:type="dxa"/>
        </w:tblCellMar>
        <w:tblLook w:val="0000" w:firstRow="0" w:lastRow="0" w:firstColumn="0" w:lastColumn="0" w:noHBand="0" w:noVBand="0"/>
      </w:tblPr>
      <w:tblGrid>
        <w:gridCol w:w="1985"/>
        <w:gridCol w:w="2126"/>
        <w:gridCol w:w="2126"/>
      </w:tblGrid>
      <w:tr w:rsidR="00000000">
        <w:tblPrEx>
          <w:tblCellMar>
            <w:top w:w="0" w:type="dxa"/>
            <w:bottom w:w="0" w:type="dxa"/>
          </w:tblCellMar>
        </w:tblPrEx>
        <w:tc>
          <w:tcPr>
            <w:tcW w:w="1985" w:type="dxa"/>
          </w:tcPr>
          <w:p w:rsidR="00000000" w:rsidRDefault="00FB2A37">
            <w:pPr>
              <w:jc w:val="center"/>
              <w:rPr>
                <w:b/>
              </w:rPr>
            </w:pPr>
            <w:r>
              <w:rPr>
                <w:b/>
              </w:rPr>
              <w:t>Число мест в здании</w:t>
            </w:r>
          </w:p>
        </w:tc>
        <w:tc>
          <w:tcPr>
            <w:tcW w:w="2126" w:type="dxa"/>
          </w:tcPr>
          <w:p w:rsidR="00000000" w:rsidRDefault="00FB2A37">
            <w:pPr>
              <w:jc w:val="center"/>
              <w:rPr>
                <w:b/>
              </w:rPr>
            </w:pPr>
            <w:r>
              <w:rPr>
                <w:b/>
              </w:rPr>
              <w:t>Степень огнестойкости здания</w:t>
            </w:r>
          </w:p>
        </w:tc>
        <w:tc>
          <w:tcPr>
            <w:tcW w:w="2126" w:type="dxa"/>
          </w:tcPr>
          <w:p w:rsidR="00000000" w:rsidRDefault="00FB2A37">
            <w:pPr>
              <w:jc w:val="center"/>
              <w:rPr>
                <w:b/>
              </w:rPr>
            </w:pPr>
            <w:r>
              <w:rPr>
                <w:b/>
              </w:rPr>
              <w:t>Этажность</w:t>
            </w:r>
          </w:p>
        </w:tc>
      </w:tr>
      <w:tr w:rsidR="00000000">
        <w:tblPrEx>
          <w:tblCellMar>
            <w:top w:w="0" w:type="dxa"/>
            <w:bottom w:w="0" w:type="dxa"/>
          </w:tblCellMar>
        </w:tblPrEx>
        <w:tc>
          <w:tcPr>
            <w:tcW w:w="1985" w:type="dxa"/>
          </w:tcPr>
          <w:p w:rsidR="00000000" w:rsidRDefault="00FB2A37">
            <w:pPr>
              <w:jc w:val="center"/>
            </w:pPr>
          </w:p>
          <w:p w:rsidR="00000000" w:rsidRDefault="00FB2A37">
            <w:pPr>
              <w:jc w:val="center"/>
            </w:pPr>
            <w:r>
              <w:t>До</w:t>
            </w:r>
            <w:r>
              <w:rPr>
                <w:noProof/>
              </w:rPr>
              <w:t xml:space="preserve"> </w:t>
            </w:r>
            <w:r>
              <w:t xml:space="preserve"> </w:t>
            </w:r>
            <w:r>
              <w:rPr>
                <w:noProof/>
              </w:rPr>
              <w:t xml:space="preserve">50 </w:t>
            </w:r>
            <w:bookmarkStart w:id="396" w:name="OCRUncertain442"/>
          </w:p>
          <w:bookmarkEnd w:id="396"/>
          <w:p w:rsidR="00000000" w:rsidRDefault="00FB2A37">
            <w:pPr>
              <w:jc w:val="center"/>
            </w:pPr>
            <w:r>
              <w:t xml:space="preserve"> </w:t>
            </w:r>
            <w:r>
              <w:rPr>
                <w:noProof/>
              </w:rPr>
              <w:sym w:font="Arial" w:char="201D"/>
            </w:r>
            <w:r>
              <w:rPr>
                <w:noProof/>
              </w:rPr>
              <w:t xml:space="preserve"> </w:t>
            </w:r>
            <w:r>
              <w:t xml:space="preserve"> </w:t>
            </w:r>
            <w:r>
              <w:rPr>
                <w:noProof/>
              </w:rPr>
              <w:t xml:space="preserve">100 </w:t>
            </w:r>
          </w:p>
          <w:p w:rsidR="00000000" w:rsidRDefault="00FB2A37">
            <w:pPr>
              <w:jc w:val="center"/>
            </w:pPr>
            <w:r>
              <w:rPr>
                <w:noProof/>
              </w:rPr>
              <w:t xml:space="preserve"> </w:t>
            </w:r>
            <w:r>
              <w:rPr>
                <w:noProof/>
              </w:rPr>
              <w:sym w:font="Arial" w:char="201D"/>
            </w:r>
            <w:r>
              <w:t xml:space="preserve">  </w:t>
            </w:r>
            <w:r>
              <w:rPr>
                <w:noProof/>
              </w:rPr>
              <w:t xml:space="preserve">150 </w:t>
            </w:r>
          </w:p>
          <w:p w:rsidR="00000000" w:rsidRDefault="00FB2A37">
            <w:pPr>
              <w:jc w:val="center"/>
              <w:rPr>
                <w:noProof/>
              </w:rPr>
            </w:pPr>
            <w:r>
              <w:rPr>
                <w:noProof/>
              </w:rPr>
              <w:t xml:space="preserve"> </w:t>
            </w:r>
            <w:r>
              <w:rPr>
                <w:noProof/>
              </w:rPr>
              <w:sym w:font="Arial" w:char="201D"/>
            </w:r>
            <w:r>
              <w:t xml:space="preserve">  </w:t>
            </w:r>
            <w:r>
              <w:rPr>
                <w:noProof/>
              </w:rPr>
              <w:t>350</w:t>
            </w:r>
          </w:p>
        </w:tc>
        <w:tc>
          <w:tcPr>
            <w:tcW w:w="2126" w:type="dxa"/>
          </w:tcPr>
          <w:p w:rsidR="00000000" w:rsidRDefault="00FB2A37">
            <w:pPr>
              <w:jc w:val="center"/>
            </w:pPr>
            <w:bookmarkStart w:id="397" w:name="OCRUncertain443"/>
          </w:p>
          <w:p w:rsidR="00000000" w:rsidRDefault="00FB2A37">
            <w:pPr>
              <w:jc w:val="center"/>
              <w:rPr>
                <w:lang w:val="en-US"/>
              </w:rPr>
            </w:pPr>
            <w:r>
              <w:rPr>
                <w:noProof/>
              </w:rPr>
              <w:t>I</w:t>
            </w:r>
            <w:bookmarkEnd w:id="397"/>
            <w:r>
              <w:rPr>
                <w:noProof/>
              </w:rPr>
              <w:t>V</w:t>
            </w:r>
            <w:r>
              <w:t>,</w:t>
            </w:r>
            <w:r>
              <w:rPr>
                <w:noProof/>
              </w:rPr>
              <w:t xml:space="preserve"> V,</w:t>
            </w:r>
            <w:r>
              <w:t xml:space="preserve"> </w:t>
            </w:r>
            <w:r>
              <w:rPr>
                <w:lang w:val="en-US"/>
              </w:rPr>
              <w:t>III</w:t>
            </w:r>
            <w:r>
              <w:t>а</w:t>
            </w:r>
          </w:p>
          <w:p w:rsidR="00000000" w:rsidRDefault="00FB2A37">
            <w:pPr>
              <w:jc w:val="center"/>
              <w:rPr>
                <w:lang w:val="en-US"/>
              </w:rPr>
            </w:pPr>
            <w:r>
              <w:rPr>
                <w:lang w:val="en-US"/>
              </w:rPr>
              <w:t>III</w:t>
            </w:r>
            <w:r>
              <w:t>б</w:t>
            </w:r>
          </w:p>
          <w:p w:rsidR="00000000" w:rsidRDefault="00FB2A37">
            <w:pPr>
              <w:jc w:val="center"/>
              <w:rPr>
                <w:lang w:val="en-US"/>
              </w:rPr>
            </w:pPr>
            <w:r>
              <w:rPr>
                <w:lang w:val="en-US"/>
              </w:rPr>
              <w:t>III</w:t>
            </w:r>
          </w:p>
          <w:p w:rsidR="00000000" w:rsidRDefault="00FB2A37">
            <w:pPr>
              <w:jc w:val="center"/>
              <w:rPr>
                <w:noProof/>
              </w:rPr>
            </w:pPr>
            <w:r>
              <w:rPr>
                <w:lang w:val="en-US"/>
              </w:rPr>
              <w:t>I, II</w:t>
            </w:r>
          </w:p>
        </w:tc>
        <w:tc>
          <w:tcPr>
            <w:tcW w:w="2126" w:type="dxa"/>
          </w:tcPr>
          <w:p w:rsidR="00000000" w:rsidRDefault="00FB2A37">
            <w:pPr>
              <w:jc w:val="center"/>
            </w:pPr>
          </w:p>
          <w:p w:rsidR="00000000" w:rsidRDefault="00FB2A37">
            <w:pPr>
              <w:jc w:val="center"/>
            </w:pPr>
            <w:r>
              <w:rPr>
                <w:noProof/>
              </w:rPr>
              <w:t xml:space="preserve">1 </w:t>
            </w:r>
          </w:p>
          <w:p w:rsidR="00000000" w:rsidRDefault="00FB2A37">
            <w:pPr>
              <w:jc w:val="center"/>
            </w:pPr>
            <w:r>
              <w:rPr>
                <w:noProof/>
              </w:rPr>
              <w:t xml:space="preserve">1 </w:t>
            </w:r>
          </w:p>
          <w:p w:rsidR="00000000" w:rsidRDefault="00FB2A37">
            <w:pPr>
              <w:jc w:val="center"/>
            </w:pPr>
            <w:r>
              <w:rPr>
                <w:noProof/>
              </w:rPr>
              <w:t xml:space="preserve">2 </w:t>
            </w:r>
          </w:p>
          <w:p w:rsidR="00000000" w:rsidRDefault="00FB2A37">
            <w:pPr>
              <w:jc w:val="center"/>
              <w:rPr>
                <w:noProof/>
              </w:rPr>
            </w:pPr>
            <w:r>
              <w:rPr>
                <w:noProof/>
              </w:rPr>
              <w:t>2</w:t>
            </w:r>
            <w:r>
              <w:t>,</w:t>
            </w:r>
            <w:r>
              <w:rPr>
                <w:noProof/>
              </w:rPr>
              <w:t>3</w:t>
            </w:r>
            <w:r>
              <w:t xml:space="preserve"> (см. </w:t>
            </w:r>
            <w:bookmarkStart w:id="398" w:name="OCRUncertain446"/>
            <w:r>
              <w:t>п.</w:t>
            </w:r>
            <w:bookmarkEnd w:id="398"/>
            <w:r>
              <w:rPr>
                <w:noProof/>
              </w:rPr>
              <w:t xml:space="preserve"> 1.18)</w:t>
            </w:r>
          </w:p>
        </w:tc>
      </w:tr>
    </w:tbl>
    <w:p w:rsidR="00000000" w:rsidRDefault="00FB2A37">
      <w:pPr>
        <w:ind w:firstLine="284"/>
        <w:jc w:val="both"/>
        <w:rPr>
          <w:b/>
        </w:rPr>
      </w:pPr>
    </w:p>
    <w:p w:rsidR="00000000" w:rsidRDefault="00FB2A37">
      <w:pPr>
        <w:ind w:firstLine="284"/>
        <w:jc w:val="both"/>
      </w:pPr>
      <w:r>
        <w:rPr>
          <w:b/>
          <w:noProof/>
        </w:rPr>
        <w:t>1.18*.</w:t>
      </w:r>
      <w:r>
        <w:t xml:space="preserve"> Трехэтажные здания детских дошкольных учреждений должны быть не ниже</w:t>
      </w:r>
      <w:r>
        <w:rPr>
          <w:noProof/>
        </w:rPr>
        <w:t xml:space="preserve"> </w:t>
      </w:r>
      <w:bookmarkStart w:id="399" w:name="OCRUncertain447"/>
      <w:r>
        <w:rPr>
          <w:noProof/>
        </w:rPr>
        <w:t>II</w:t>
      </w:r>
      <w:bookmarkEnd w:id="399"/>
      <w:r>
        <w:t xml:space="preserve"> степени огнестойкости не</w:t>
      </w:r>
      <w:bookmarkStart w:id="400" w:name="OCRUncertain448"/>
      <w:r>
        <w:t>з</w:t>
      </w:r>
      <w:bookmarkEnd w:id="400"/>
      <w:r>
        <w:t>ависимо от числа м</w:t>
      </w:r>
      <w:bookmarkStart w:id="401" w:name="OCRUncertain449"/>
      <w:r>
        <w:t>е</w:t>
      </w:r>
      <w:bookmarkEnd w:id="401"/>
      <w:r>
        <w:t>ст в здании. Их допускается проектировать в городах и других поселениях (кроме сейсмических районов), обслуживаемых во</w:t>
      </w:r>
      <w:r>
        <w:t>енизированной пожарной охраной МВД России при соблюдении следующих требований:</w:t>
      </w:r>
    </w:p>
    <w:p w:rsidR="00000000" w:rsidRDefault="00FB2A37">
      <w:pPr>
        <w:ind w:firstLine="284"/>
        <w:jc w:val="both"/>
      </w:pPr>
      <w:r>
        <w:t>на третьем этаже можно распо</w:t>
      </w:r>
      <w:bookmarkStart w:id="402" w:name="OCRUncertain450"/>
      <w:r>
        <w:t>л</w:t>
      </w:r>
      <w:bookmarkEnd w:id="402"/>
      <w:r>
        <w:t xml:space="preserve">агать только помещения старших групп (в </w:t>
      </w:r>
      <w:r>
        <w:rPr>
          <w:lang w:val="en-US"/>
        </w:rPr>
        <w:t>I</w:t>
      </w:r>
      <w:r>
        <w:t xml:space="preserve">А, </w:t>
      </w:r>
      <w:r>
        <w:rPr>
          <w:lang w:val="en-US"/>
        </w:rPr>
        <w:t>I</w:t>
      </w:r>
      <w:r>
        <w:t xml:space="preserve">Б и </w:t>
      </w:r>
      <w:r>
        <w:rPr>
          <w:lang w:val="en-US"/>
        </w:rPr>
        <w:t>I</w:t>
      </w:r>
      <w:r>
        <w:t>Г подрайонах и</w:t>
      </w:r>
      <w:r>
        <w:rPr>
          <w:noProof/>
        </w:rPr>
        <w:t xml:space="preserve"> </w:t>
      </w:r>
      <w:bookmarkStart w:id="403" w:name="OCRUncertain453"/>
      <w:r>
        <w:rPr>
          <w:noProof/>
        </w:rPr>
        <w:t>I</w:t>
      </w:r>
      <w:bookmarkEnd w:id="403"/>
      <w:r>
        <w:rPr>
          <w:noProof/>
        </w:rPr>
        <w:t xml:space="preserve">V </w:t>
      </w:r>
      <w:r>
        <w:t>климатическом районе по согласованию с местными органами Государственного санитарного надзора), залы для музыкальных и физкультурных занятий, а также служебно-бытовые помещения и прогулочны</w:t>
      </w:r>
      <w:bookmarkStart w:id="404" w:name="OCRUncertain455"/>
      <w:r>
        <w:t>е</w:t>
      </w:r>
      <w:bookmarkEnd w:id="404"/>
      <w:r>
        <w:t xml:space="preserve"> веранды; из каждой групповой ячейки на втором и третьем этажах должны быть запроектированы рассредоточенные выходы на. две лестничные клетки. Кор</w:t>
      </w:r>
      <w:r>
        <w:t>идоры, соединяющи</w:t>
      </w:r>
      <w:bookmarkStart w:id="405" w:name="OCRUncertain456"/>
      <w:r>
        <w:t>е</w:t>
      </w:r>
      <w:bookmarkEnd w:id="405"/>
      <w:r>
        <w:t xml:space="preserve"> лестничны</w:t>
      </w:r>
      <w:bookmarkStart w:id="406" w:name="OCRUncertain457"/>
      <w:r>
        <w:t xml:space="preserve">е </w:t>
      </w:r>
      <w:bookmarkEnd w:id="406"/>
      <w:r>
        <w:t>клетки, необходимо ра</w:t>
      </w:r>
      <w:bookmarkStart w:id="407" w:name="OCRUncertain458"/>
      <w:r>
        <w:t>з</w:t>
      </w:r>
      <w:bookmarkEnd w:id="407"/>
      <w:r>
        <w:t xml:space="preserve">делять противопожарными дверями </w:t>
      </w:r>
      <w:bookmarkStart w:id="408" w:name="OCRUncertain459"/>
      <w:r>
        <w:t>3</w:t>
      </w:r>
      <w:bookmarkEnd w:id="408"/>
      <w:r>
        <w:t>-го типа и</w:t>
      </w:r>
      <w:bookmarkStart w:id="409" w:name="OCRUncertain460"/>
      <w:r>
        <w:t>з</w:t>
      </w:r>
      <w:bookmarkEnd w:id="409"/>
      <w:r>
        <w:t xml:space="preserve"> условия обеспечения выходов и</w:t>
      </w:r>
      <w:bookmarkStart w:id="410" w:name="OCRUncertain461"/>
      <w:r>
        <w:t>з</w:t>
      </w:r>
      <w:bookmarkEnd w:id="410"/>
      <w:r>
        <w:t xml:space="preserve"> каждой групповой ячейки в ра</w:t>
      </w:r>
      <w:bookmarkStart w:id="411" w:name="OCRUncertain462"/>
      <w:r>
        <w:t>з</w:t>
      </w:r>
      <w:bookmarkEnd w:id="411"/>
      <w:r>
        <w:t>ные отсеки коридора. Входные дв</w:t>
      </w:r>
      <w:bookmarkStart w:id="412" w:name="OCRUncertain463"/>
      <w:r>
        <w:t>е</w:t>
      </w:r>
      <w:bookmarkEnd w:id="412"/>
      <w:r>
        <w:t>ри групповых яч</w:t>
      </w:r>
      <w:bookmarkStart w:id="413" w:name="OCRUncertain464"/>
      <w:r>
        <w:t>е</w:t>
      </w:r>
      <w:bookmarkEnd w:id="413"/>
      <w:r>
        <w:t>ек должны быть выполнены с уплотнением в притворах.</w:t>
      </w:r>
    </w:p>
    <w:p w:rsidR="00000000" w:rsidRDefault="00FB2A37">
      <w:pPr>
        <w:ind w:firstLine="284"/>
        <w:jc w:val="both"/>
      </w:pPr>
      <w:r>
        <w:rPr>
          <w:b/>
          <w:noProof/>
        </w:rPr>
        <w:t>1.19.</w:t>
      </w:r>
      <w:r>
        <w:t xml:space="preserve"> Здания специали</w:t>
      </w:r>
      <w:bookmarkStart w:id="414" w:name="OCRUncertain465"/>
      <w:r>
        <w:t>з</w:t>
      </w:r>
      <w:bookmarkEnd w:id="414"/>
      <w:r>
        <w:t>ированных дошкольных учр</w:t>
      </w:r>
      <w:bookmarkStart w:id="415" w:name="OCRUncertain466"/>
      <w:r>
        <w:t>е</w:t>
      </w:r>
      <w:bookmarkEnd w:id="415"/>
      <w:r>
        <w:t>ждений независимо от числа м</w:t>
      </w:r>
      <w:bookmarkStart w:id="416" w:name="OCRUncertain467"/>
      <w:r>
        <w:t>е</w:t>
      </w:r>
      <w:bookmarkEnd w:id="416"/>
      <w:r>
        <w:t>ст следу</w:t>
      </w:r>
      <w:bookmarkStart w:id="417" w:name="OCRUncertain468"/>
      <w:r>
        <w:t>е</w:t>
      </w:r>
      <w:bookmarkEnd w:id="417"/>
      <w:r>
        <w:t xml:space="preserve">т </w:t>
      </w:r>
      <w:bookmarkStart w:id="418" w:name="OCRUncertain469"/>
      <w:r>
        <w:t>про</w:t>
      </w:r>
      <w:bookmarkStart w:id="419" w:name="OCRUncertain470"/>
      <w:bookmarkEnd w:id="418"/>
      <w:r>
        <w:t>ектировать</w:t>
      </w:r>
      <w:bookmarkEnd w:id="419"/>
      <w:r>
        <w:t xml:space="preserve"> не ниже</w:t>
      </w:r>
      <w:r>
        <w:rPr>
          <w:noProof/>
        </w:rPr>
        <w:t xml:space="preserve"> II</w:t>
      </w:r>
      <w:r>
        <w:t xml:space="preserve"> степени огнестойкости и высотой не более двух этажей.</w:t>
      </w:r>
    </w:p>
    <w:p w:rsidR="00000000" w:rsidRDefault="00FB2A37">
      <w:pPr>
        <w:ind w:firstLine="284"/>
        <w:jc w:val="both"/>
      </w:pPr>
      <w:r>
        <w:rPr>
          <w:b/>
          <w:noProof/>
        </w:rPr>
        <w:t>1.20*.</w:t>
      </w:r>
      <w:r>
        <w:t xml:space="preserve"> При расположении в одном здании дошкольного учреждения и начальной или </w:t>
      </w:r>
      <w:bookmarkStart w:id="420" w:name="OCRUncertain471"/>
      <w:r>
        <w:t>малокомплек</w:t>
      </w:r>
      <w:r>
        <w:t>тной</w:t>
      </w:r>
      <w:bookmarkEnd w:id="420"/>
      <w:r>
        <w:t xml:space="preserve"> школы (или жилых помещений для персонала) помещения дошкольного учреждения должны иметь обособленные выходы наружу, а пути эвакуации из помещений другого назначения не должны проходить через помещения дошкольного учреждения.</w:t>
      </w:r>
    </w:p>
    <w:p w:rsidR="00000000" w:rsidRDefault="00FB2A37">
      <w:pPr>
        <w:ind w:firstLine="284"/>
        <w:jc w:val="both"/>
      </w:pPr>
      <w:r>
        <w:t>В зданиях общей вместимостью более</w:t>
      </w:r>
      <w:r>
        <w:rPr>
          <w:noProof/>
        </w:rPr>
        <w:t xml:space="preserve"> 50</w:t>
      </w:r>
      <w:r>
        <w:t xml:space="preserve"> чел. (а также до</w:t>
      </w:r>
      <w:r>
        <w:rPr>
          <w:noProof/>
        </w:rPr>
        <w:t xml:space="preserve"> 50</w:t>
      </w:r>
      <w:r>
        <w:t xml:space="preserve"> чел</w:t>
      </w:r>
      <w:bookmarkStart w:id="421" w:name="OCRUncertain472"/>
      <w:r>
        <w:t>.,</w:t>
      </w:r>
      <w:bookmarkEnd w:id="421"/>
      <w:r>
        <w:t xml:space="preserve"> но с детским дошкольным учреждением более</w:t>
      </w:r>
      <w:r>
        <w:rPr>
          <w:noProof/>
        </w:rPr>
        <w:t xml:space="preserve"> 25</w:t>
      </w:r>
      <w:r>
        <w:t xml:space="preserve"> мест) помещения </w:t>
      </w:r>
      <w:bookmarkStart w:id="422" w:name="OCRUncertain473"/>
      <w:r>
        <w:t xml:space="preserve">дошкольного </w:t>
      </w:r>
      <w:bookmarkEnd w:id="422"/>
      <w:r>
        <w:t>учреждения следует отделять от помещений школ и жилых помещений противопожарной перегородкой 1-го типа и перекрытием 3-го типа.</w:t>
      </w:r>
    </w:p>
    <w:p w:rsidR="00000000" w:rsidRDefault="00FB2A37">
      <w:pPr>
        <w:ind w:firstLine="284"/>
        <w:jc w:val="both"/>
      </w:pPr>
      <w:r>
        <w:t>Перегородки и пер</w:t>
      </w:r>
      <w:r>
        <w:t>екрытия, отделяющие жилые помещения персонала от детского дошкольного учреждения или школы, должны иметь предел огнестойкости не менее</w:t>
      </w:r>
      <w:r>
        <w:rPr>
          <w:noProof/>
        </w:rPr>
        <w:t xml:space="preserve"> 0,75</w:t>
      </w:r>
      <w:r>
        <w:t xml:space="preserve"> ч, при пределе распространения огня для зданий</w:t>
      </w:r>
      <w:r>
        <w:rPr>
          <w:noProof/>
        </w:rPr>
        <w:t xml:space="preserve"> V</w:t>
      </w:r>
      <w:r>
        <w:t xml:space="preserve"> степени огнестойкости</w:t>
      </w:r>
      <w:r>
        <w:rPr>
          <w:noProof/>
        </w:rPr>
        <w:t xml:space="preserve"> — </w:t>
      </w:r>
      <w:r>
        <w:t>до</w:t>
      </w:r>
      <w:r>
        <w:rPr>
          <w:noProof/>
        </w:rPr>
        <w:t xml:space="preserve"> 40</w:t>
      </w:r>
      <w:r>
        <w:t xml:space="preserve"> см.</w:t>
      </w:r>
    </w:p>
    <w:p w:rsidR="00000000" w:rsidRDefault="00FB2A37">
      <w:pPr>
        <w:ind w:firstLine="284"/>
        <w:jc w:val="both"/>
      </w:pPr>
      <w:r>
        <w:t xml:space="preserve">Степень огнестойкости здания следует принимать по общему числу мест </w:t>
      </w:r>
      <w:bookmarkStart w:id="423" w:name="OCRUncertain474"/>
      <w:r>
        <w:t>в</w:t>
      </w:r>
      <w:bookmarkEnd w:id="423"/>
      <w:r>
        <w:t xml:space="preserve"> здании, а при устройстве противопожарной стены междудетским дошкольным учреждением и школой</w:t>
      </w:r>
      <w:r>
        <w:rPr>
          <w:noProof/>
        </w:rPr>
        <w:t xml:space="preserve"> —</w:t>
      </w:r>
      <w:r>
        <w:t xml:space="preserve"> по числу мест в каждой части здания.</w:t>
      </w:r>
    </w:p>
    <w:p w:rsidR="00000000" w:rsidRDefault="00FB2A37">
      <w:pPr>
        <w:ind w:firstLine="284"/>
        <w:jc w:val="both"/>
      </w:pPr>
      <w:r>
        <w:rPr>
          <w:b/>
          <w:noProof/>
        </w:rPr>
        <w:t>1.21.</w:t>
      </w:r>
      <w:r>
        <w:t xml:space="preserve"> Пристроенные прогулочные </w:t>
      </w:r>
      <w:bookmarkStart w:id="424" w:name="OCRUncertain475"/>
      <w:r>
        <w:t>в</w:t>
      </w:r>
      <w:bookmarkEnd w:id="424"/>
      <w:r>
        <w:t>еранды детских дошкольных учреждений более</w:t>
      </w:r>
      <w:r>
        <w:rPr>
          <w:noProof/>
        </w:rPr>
        <w:t xml:space="preserve"> 50</w:t>
      </w:r>
      <w:r>
        <w:t xml:space="preserve"> мест следу</w:t>
      </w:r>
      <w:r>
        <w:t>ет проектировать той же степени огнестойкости, что и основные здания.</w:t>
      </w:r>
    </w:p>
    <w:p w:rsidR="00000000" w:rsidRDefault="00FB2A37">
      <w:pPr>
        <w:ind w:firstLine="284"/>
        <w:jc w:val="both"/>
        <w:rPr>
          <w:b/>
        </w:rPr>
      </w:pPr>
      <w:r>
        <w:rPr>
          <w:b/>
          <w:noProof/>
        </w:rPr>
        <w:t>1.22.</w:t>
      </w:r>
      <w:r>
        <w:t xml:space="preserve"> В качестве утепл</w:t>
      </w:r>
      <w:bookmarkStart w:id="425" w:name="OCRUncertain476"/>
      <w:r>
        <w:t>и</w:t>
      </w:r>
      <w:bookmarkEnd w:id="425"/>
      <w:r>
        <w:t xml:space="preserve">теля стен зданий детских дошкольных учреждений следует применять неорганические материалы. При применении железобетонных стеновых панелей с полимерным (органическим) утеплителем он должен быть полностью </w:t>
      </w:r>
      <w:bookmarkStart w:id="426" w:name="OCRUncertain477"/>
      <w:r>
        <w:t>замоноличен</w:t>
      </w:r>
      <w:bookmarkEnd w:id="426"/>
      <w:r>
        <w:t xml:space="preserve"> в конструкции панели при толщине защитного слоя бетона со всех сторон не менее</w:t>
      </w:r>
      <w:r>
        <w:rPr>
          <w:noProof/>
        </w:rPr>
        <w:t xml:space="preserve"> 50</w:t>
      </w:r>
      <w:r>
        <w:rPr>
          <w:b/>
        </w:rPr>
        <w:t xml:space="preserve"> </w:t>
      </w:r>
      <w:r>
        <w:t>мм.</w:t>
      </w:r>
    </w:p>
    <w:p w:rsidR="00000000" w:rsidRDefault="00FB2A37">
      <w:pPr>
        <w:ind w:firstLine="284"/>
        <w:jc w:val="both"/>
      </w:pPr>
      <w:r>
        <w:rPr>
          <w:b/>
          <w:noProof/>
        </w:rPr>
        <w:t>1.23*.</w:t>
      </w:r>
      <w:r>
        <w:t xml:space="preserve"> Наибольшее число мест и наибольшую этажность в зависимости от степени огнестойкости зданий школ и шко</w:t>
      </w:r>
      <w:bookmarkStart w:id="427" w:name="OCRUncertain478"/>
      <w:r>
        <w:t>л</w:t>
      </w:r>
      <w:bookmarkEnd w:id="427"/>
      <w:r>
        <w:t>-интернат</w:t>
      </w:r>
      <w:r>
        <w:t>ов следует принимать по табл.</w:t>
      </w:r>
      <w:r>
        <w:rPr>
          <w:noProof/>
        </w:rPr>
        <w:t xml:space="preserve"> 6*. </w:t>
      </w:r>
    </w:p>
    <w:p w:rsidR="00000000" w:rsidRDefault="00FB2A37">
      <w:pPr>
        <w:ind w:firstLine="284"/>
        <w:jc w:val="both"/>
      </w:pPr>
    </w:p>
    <w:p w:rsidR="00000000" w:rsidRDefault="00FB2A37">
      <w:pPr>
        <w:ind w:firstLine="284"/>
        <w:jc w:val="both"/>
      </w:pPr>
    </w:p>
    <w:p w:rsidR="00000000" w:rsidRDefault="00FB2A37">
      <w:pPr>
        <w:ind w:firstLine="284"/>
        <w:jc w:val="both"/>
      </w:pPr>
      <w:r>
        <w:t>Таблица</w:t>
      </w:r>
      <w:r>
        <w:rPr>
          <w:noProof/>
        </w:rPr>
        <w:t xml:space="preserve"> 6*</w:t>
      </w:r>
    </w:p>
    <w:p w:rsidR="00000000" w:rsidRDefault="00FB2A37">
      <w:pPr>
        <w:ind w:firstLine="284"/>
        <w:jc w:val="both"/>
        <w:rPr>
          <w:noProof/>
        </w:rPr>
      </w:pPr>
    </w:p>
    <w:tbl>
      <w:tblPr>
        <w:tblW w:w="0" w:type="auto"/>
        <w:tblInd w:w="40" w:type="dxa"/>
        <w:tblLayout w:type="fixed"/>
        <w:tblCellMar>
          <w:left w:w="40" w:type="dxa"/>
          <w:right w:w="40" w:type="dxa"/>
        </w:tblCellMar>
        <w:tblLook w:val="0000" w:firstRow="0" w:lastRow="0" w:firstColumn="0" w:lastColumn="0" w:noHBand="0" w:noVBand="0"/>
      </w:tblPr>
      <w:tblGrid>
        <w:gridCol w:w="1985"/>
        <w:gridCol w:w="2126"/>
        <w:gridCol w:w="2126"/>
      </w:tblGrid>
      <w:tr w:rsidR="00000000">
        <w:tblPrEx>
          <w:tblCellMar>
            <w:top w:w="0" w:type="dxa"/>
            <w:bottom w:w="0" w:type="dxa"/>
          </w:tblCellMar>
        </w:tblPrEx>
        <w:tc>
          <w:tcPr>
            <w:tcW w:w="1985" w:type="dxa"/>
            <w:tcBorders>
              <w:top w:val="single" w:sz="6" w:space="0" w:color="auto"/>
              <w:left w:val="single" w:sz="6" w:space="0" w:color="auto"/>
              <w:bottom w:val="single" w:sz="12" w:space="0" w:color="auto"/>
              <w:right w:val="single" w:sz="6" w:space="0" w:color="auto"/>
            </w:tcBorders>
          </w:tcPr>
          <w:p w:rsidR="00000000" w:rsidRDefault="00FB2A37">
            <w:pPr>
              <w:jc w:val="center"/>
              <w:rPr>
                <w:b/>
              </w:rPr>
            </w:pPr>
            <w:r>
              <w:rPr>
                <w:b/>
              </w:rPr>
              <w:t>Чис</w:t>
            </w:r>
            <w:bookmarkStart w:id="428" w:name="OCRUncertain479"/>
            <w:r>
              <w:rPr>
                <w:b/>
              </w:rPr>
              <w:t>л</w:t>
            </w:r>
            <w:bookmarkEnd w:id="428"/>
            <w:r>
              <w:rPr>
                <w:b/>
              </w:rPr>
              <w:t>о учащ</w:t>
            </w:r>
            <w:bookmarkStart w:id="429" w:name="OCRUncertain480"/>
            <w:r>
              <w:rPr>
                <w:b/>
              </w:rPr>
              <w:t>и</w:t>
            </w:r>
            <w:bookmarkEnd w:id="429"/>
            <w:r>
              <w:rPr>
                <w:b/>
              </w:rPr>
              <w:t>хся или мест в здании</w:t>
            </w:r>
          </w:p>
        </w:tc>
        <w:tc>
          <w:tcPr>
            <w:tcW w:w="2126" w:type="dxa"/>
            <w:tcBorders>
              <w:top w:val="single" w:sz="6" w:space="0" w:color="auto"/>
              <w:left w:val="single" w:sz="6" w:space="0" w:color="auto"/>
              <w:bottom w:val="single" w:sz="12" w:space="0" w:color="auto"/>
              <w:right w:val="single" w:sz="6" w:space="0" w:color="auto"/>
            </w:tcBorders>
          </w:tcPr>
          <w:p w:rsidR="00000000" w:rsidRDefault="00FB2A37">
            <w:pPr>
              <w:jc w:val="center"/>
              <w:rPr>
                <w:b/>
              </w:rPr>
            </w:pPr>
            <w:r>
              <w:rPr>
                <w:b/>
              </w:rPr>
              <w:t>Степ</w:t>
            </w:r>
            <w:bookmarkStart w:id="430" w:name="OCRUncertain481"/>
            <w:r>
              <w:rPr>
                <w:b/>
              </w:rPr>
              <w:t>е</w:t>
            </w:r>
            <w:bookmarkEnd w:id="430"/>
            <w:r>
              <w:rPr>
                <w:b/>
              </w:rPr>
              <w:t>нь огнестойкости здания</w:t>
            </w:r>
          </w:p>
        </w:tc>
        <w:tc>
          <w:tcPr>
            <w:tcW w:w="2126" w:type="dxa"/>
            <w:tcBorders>
              <w:top w:val="single" w:sz="6" w:space="0" w:color="auto"/>
              <w:left w:val="single" w:sz="6" w:space="0" w:color="auto"/>
              <w:bottom w:val="single" w:sz="12" w:space="0" w:color="auto"/>
              <w:right w:val="single" w:sz="6" w:space="0" w:color="auto"/>
            </w:tcBorders>
          </w:tcPr>
          <w:p w:rsidR="00000000" w:rsidRDefault="00FB2A37">
            <w:pPr>
              <w:jc w:val="center"/>
              <w:rPr>
                <w:b/>
              </w:rPr>
            </w:pPr>
            <w:r>
              <w:rPr>
                <w:b/>
              </w:rPr>
              <w:t>Этажнос</w:t>
            </w:r>
            <w:bookmarkStart w:id="431" w:name="OCRUncertain482"/>
            <w:r>
              <w:rPr>
                <w:b/>
              </w:rPr>
              <w:t>ть</w:t>
            </w:r>
            <w:bookmarkEnd w:id="431"/>
          </w:p>
        </w:tc>
      </w:tr>
      <w:tr w:rsidR="00000000">
        <w:tblPrEx>
          <w:tblCellMar>
            <w:top w:w="0" w:type="dxa"/>
            <w:bottom w:w="0" w:type="dxa"/>
          </w:tblCellMar>
        </w:tblPrEx>
        <w:tc>
          <w:tcPr>
            <w:tcW w:w="6237" w:type="dxa"/>
            <w:gridSpan w:val="3"/>
            <w:tcBorders>
              <w:top w:val="single" w:sz="6" w:space="0" w:color="auto"/>
              <w:left w:val="single" w:sz="6" w:space="0" w:color="auto"/>
              <w:right w:val="single" w:sz="6" w:space="0" w:color="auto"/>
            </w:tcBorders>
          </w:tcPr>
          <w:p w:rsidR="00000000" w:rsidRDefault="00FB2A37">
            <w:pPr>
              <w:jc w:val="center"/>
              <w:rPr>
                <w:b/>
              </w:rPr>
            </w:pPr>
          </w:p>
          <w:p w:rsidR="00000000" w:rsidRDefault="00FB2A37">
            <w:pPr>
              <w:jc w:val="center"/>
              <w:rPr>
                <w:b/>
              </w:rPr>
            </w:pPr>
            <w:r>
              <w:rPr>
                <w:b/>
              </w:rPr>
              <w:t>Здания школ и учебные корпуса школ-интернато</w:t>
            </w:r>
            <w:bookmarkStart w:id="432" w:name="OCRUncertain483"/>
            <w:r>
              <w:rPr>
                <w:b/>
              </w:rPr>
              <w:t>в</w:t>
            </w:r>
            <w:bookmarkEnd w:id="432"/>
          </w:p>
        </w:tc>
      </w:tr>
      <w:tr w:rsidR="00000000">
        <w:tblPrEx>
          <w:tblCellMar>
            <w:top w:w="0" w:type="dxa"/>
            <w:bottom w:w="0" w:type="dxa"/>
          </w:tblCellMar>
        </w:tblPrEx>
        <w:tc>
          <w:tcPr>
            <w:tcW w:w="1985" w:type="dxa"/>
            <w:tcBorders>
              <w:left w:val="single" w:sz="6" w:space="0" w:color="auto"/>
              <w:right w:val="single" w:sz="6" w:space="0" w:color="auto"/>
            </w:tcBorders>
          </w:tcPr>
          <w:p w:rsidR="00000000" w:rsidRDefault="00FB2A37">
            <w:pPr>
              <w:jc w:val="center"/>
            </w:pPr>
            <w:r>
              <w:t>До</w:t>
            </w:r>
            <w:r>
              <w:rPr>
                <w:noProof/>
              </w:rPr>
              <w:t xml:space="preserve"> </w:t>
            </w:r>
            <w:r>
              <w:t xml:space="preserve"> </w:t>
            </w:r>
            <w:r>
              <w:rPr>
                <w:noProof/>
              </w:rPr>
              <w:t xml:space="preserve">270 </w:t>
            </w:r>
          </w:p>
        </w:tc>
        <w:tc>
          <w:tcPr>
            <w:tcW w:w="2126" w:type="dxa"/>
            <w:tcBorders>
              <w:left w:val="single" w:sz="6" w:space="0" w:color="auto"/>
              <w:right w:val="single" w:sz="6" w:space="0" w:color="auto"/>
            </w:tcBorders>
          </w:tcPr>
          <w:p w:rsidR="00000000" w:rsidRDefault="00FB2A37">
            <w:pPr>
              <w:jc w:val="center"/>
              <w:rPr>
                <w:noProof/>
              </w:rPr>
            </w:pPr>
            <w:bookmarkStart w:id="433" w:name="OCRUncertain484"/>
            <w:r>
              <w:rPr>
                <w:lang w:val="en-US"/>
              </w:rPr>
              <w:t>I</w:t>
            </w:r>
            <w:bookmarkEnd w:id="433"/>
            <w:r>
              <w:rPr>
                <w:lang w:val="en-US"/>
              </w:rPr>
              <w:t>IIa,</w:t>
            </w:r>
            <w:r>
              <w:rPr>
                <w:noProof/>
              </w:rPr>
              <w:t xml:space="preserve"> V</w:t>
            </w:r>
          </w:p>
        </w:tc>
        <w:tc>
          <w:tcPr>
            <w:tcW w:w="2126" w:type="dxa"/>
            <w:tcBorders>
              <w:left w:val="single" w:sz="6" w:space="0" w:color="auto"/>
              <w:right w:val="single" w:sz="6" w:space="0" w:color="auto"/>
            </w:tcBorders>
          </w:tcPr>
          <w:p w:rsidR="00000000" w:rsidRDefault="00FB2A37">
            <w:pPr>
              <w:jc w:val="center"/>
              <w:rPr>
                <w:noProof/>
              </w:rPr>
            </w:pPr>
            <w:r>
              <w:rPr>
                <w:noProof/>
              </w:rPr>
              <w:t>1</w:t>
            </w:r>
          </w:p>
        </w:tc>
      </w:tr>
      <w:tr w:rsidR="00000000">
        <w:tblPrEx>
          <w:tblCellMar>
            <w:top w:w="0" w:type="dxa"/>
            <w:bottom w:w="0" w:type="dxa"/>
          </w:tblCellMar>
        </w:tblPrEx>
        <w:tc>
          <w:tcPr>
            <w:tcW w:w="1985" w:type="dxa"/>
            <w:tcBorders>
              <w:left w:val="single" w:sz="6" w:space="0" w:color="auto"/>
              <w:right w:val="single" w:sz="6" w:space="0" w:color="auto"/>
            </w:tcBorders>
          </w:tcPr>
          <w:p w:rsidR="00000000" w:rsidRDefault="00FB2A37">
            <w:pPr>
              <w:jc w:val="center"/>
            </w:pPr>
          </w:p>
        </w:tc>
        <w:tc>
          <w:tcPr>
            <w:tcW w:w="2126" w:type="dxa"/>
            <w:tcBorders>
              <w:left w:val="single" w:sz="6" w:space="0" w:color="auto"/>
              <w:right w:val="single" w:sz="6" w:space="0" w:color="auto"/>
            </w:tcBorders>
          </w:tcPr>
          <w:p w:rsidR="00000000" w:rsidRDefault="00FB2A37">
            <w:pPr>
              <w:jc w:val="center"/>
              <w:rPr>
                <w:lang w:val="en-US"/>
              </w:rPr>
            </w:pPr>
            <w:r>
              <w:rPr>
                <w:noProof/>
              </w:rPr>
              <w:t>IV</w:t>
            </w:r>
          </w:p>
        </w:tc>
        <w:tc>
          <w:tcPr>
            <w:tcW w:w="2126" w:type="dxa"/>
            <w:tcBorders>
              <w:left w:val="single" w:sz="6" w:space="0" w:color="auto"/>
              <w:right w:val="single" w:sz="6" w:space="0" w:color="auto"/>
            </w:tcBorders>
          </w:tcPr>
          <w:p w:rsidR="00000000" w:rsidRDefault="00FB2A37">
            <w:pPr>
              <w:jc w:val="center"/>
              <w:rPr>
                <w:noProof/>
              </w:rPr>
            </w:pPr>
            <w:r>
              <w:rPr>
                <w:noProof/>
              </w:rPr>
              <w:t>2</w:t>
            </w:r>
          </w:p>
        </w:tc>
      </w:tr>
      <w:tr w:rsidR="00000000">
        <w:tblPrEx>
          <w:tblCellMar>
            <w:top w:w="0" w:type="dxa"/>
            <w:bottom w:w="0" w:type="dxa"/>
          </w:tblCellMar>
        </w:tblPrEx>
        <w:tc>
          <w:tcPr>
            <w:tcW w:w="1985" w:type="dxa"/>
            <w:tcBorders>
              <w:left w:val="single" w:sz="6" w:space="0" w:color="auto"/>
              <w:right w:val="single" w:sz="6" w:space="0" w:color="auto"/>
            </w:tcBorders>
          </w:tcPr>
          <w:p w:rsidR="00000000" w:rsidRDefault="00FB2A37">
            <w:pPr>
              <w:jc w:val="center"/>
            </w:pPr>
            <w:r>
              <w:lastRenderedPageBreak/>
              <w:sym w:font="Arial" w:char="201D"/>
            </w:r>
            <w:r>
              <w:t xml:space="preserve">    </w:t>
            </w:r>
            <w:r>
              <w:rPr>
                <w:noProof/>
              </w:rPr>
              <w:t>350</w:t>
            </w:r>
          </w:p>
        </w:tc>
        <w:tc>
          <w:tcPr>
            <w:tcW w:w="2126" w:type="dxa"/>
            <w:tcBorders>
              <w:left w:val="single" w:sz="6" w:space="0" w:color="auto"/>
              <w:right w:val="single" w:sz="6" w:space="0" w:color="auto"/>
            </w:tcBorders>
          </w:tcPr>
          <w:p w:rsidR="00000000" w:rsidRDefault="00FB2A37">
            <w:pPr>
              <w:jc w:val="center"/>
              <w:rPr>
                <w:lang w:val="en-US"/>
              </w:rPr>
            </w:pPr>
            <w:r>
              <w:rPr>
                <w:noProof/>
              </w:rPr>
              <w:t>III</w:t>
            </w:r>
            <w:r>
              <w:t>б</w:t>
            </w:r>
          </w:p>
        </w:tc>
        <w:tc>
          <w:tcPr>
            <w:tcW w:w="2126" w:type="dxa"/>
            <w:tcBorders>
              <w:left w:val="single" w:sz="6" w:space="0" w:color="auto"/>
              <w:right w:val="single" w:sz="6" w:space="0" w:color="auto"/>
            </w:tcBorders>
          </w:tcPr>
          <w:p w:rsidR="00000000" w:rsidRDefault="00FB2A37">
            <w:pPr>
              <w:jc w:val="center"/>
              <w:rPr>
                <w:noProof/>
              </w:rPr>
            </w:pPr>
            <w:r>
              <w:rPr>
                <w:noProof/>
              </w:rPr>
              <w:t>2</w:t>
            </w:r>
          </w:p>
        </w:tc>
      </w:tr>
      <w:tr w:rsidR="00000000">
        <w:tblPrEx>
          <w:tblCellMar>
            <w:top w:w="0" w:type="dxa"/>
            <w:bottom w:w="0" w:type="dxa"/>
          </w:tblCellMar>
        </w:tblPrEx>
        <w:tc>
          <w:tcPr>
            <w:tcW w:w="1985" w:type="dxa"/>
            <w:tcBorders>
              <w:left w:val="single" w:sz="6" w:space="0" w:color="auto"/>
              <w:right w:val="single" w:sz="6" w:space="0" w:color="auto"/>
            </w:tcBorders>
          </w:tcPr>
          <w:p w:rsidR="00000000" w:rsidRDefault="00FB2A37">
            <w:pPr>
              <w:jc w:val="center"/>
            </w:pPr>
            <w:r>
              <w:rPr>
                <w:noProof/>
              </w:rPr>
              <w:sym w:font="Arial" w:char="201D"/>
            </w:r>
            <w:r>
              <w:t xml:space="preserve">  </w:t>
            </w:r>
            <w:r>
              <w:rPr>
                <w:noProof/>
              </w:rPr>
              <w:t>1600</w:t>
            </w:r>
          </w:p>
        </w:tc>
        <w:tc>
          <w:tcPr>
            <w:tcW w:w="2126" w:type="dxa"/>
            <w:tcBorders>
              <w:left w:val="single" w:sz="6" w:space="0" w:color="auto"/>
              <w:right w:val="single" w:sz="6" w:space="0" w:color="auto"/>
            </w:tcBorders>
          </w:tcPr>
          <w:p w:rsidR="00000000" w:rsidRDefault="00FB2A37">
            <w:pPr>
              <w:jc w:val="center"/>
              <w:rPr>
                <w:lang w:val="en-US"/>
              </w:rPr>
            </w:pPr>
            <w:r>
              <w:rPr>
                <w:noProof/>
              </w:rPr>
              <w:t>III</w:t>
            </w:r>
          </w:p>
        </w:tc>
        <w:tc>
          <w:tcPr>
            <w:tcW w:w="2126" w:type="dxa"/>
            <w:tcBorders>
              <w:left w:val="single" w:sz="6" w:space="0" w:color="auto"/>
              <w:right w:val="single" w:sz="6" w:space="0" w:color="auto"/>
            </w:tcBorders>
          </w:tcPr>
          <w:p w:rsidR="00000000" w:rsidRDefault="00FB2A37">
            <w:pPr>
              <w:jc w:val="center"/>
              <w:rPr>
                <w:noProof/>
              </w:rPr>
            </w:pPr>
            <w:r>
              <w:rPr>
                <w:noProof/>
              </w:rPr>
              <w:t>3</w:t>
            </w:r>
          </w:p>
        </w:tc>
      </w:tr>
      <w:tr w:rsidR="00000000">
        <w:tblPrEx>
          <w:tblCellMar>
            <w:top w:w="0" w:type="dxa"/>
            <w:bottom w:w="0" w:type="dxa"/>
          </w:tblCellMar>
        </w:tblPrEx>
        <w:tc>
          <w:tcPr>
            <w:tcW w:w="1985" w:type="dxa"/>
            <w:tcBorders>
              <w:left w:val="single" w:sz="6" w:space="0" w:color="auto"/>
              <w:right w:val="single" w:sz="6" w:space="0" w:color="auto"/>
            </w:tcBorders>
          </w:tcPr>
          <w:p w:rsidR="00000000" w:rsidRDefault="00FB2A37">
            <w:pPr>
              <w:jc w:val="center"/>
            </w:pPr>
            <w:r>
              <w:t>Не нормируется</w:t>
            </w:r>
          </w:p>
        </w:tc>
        <w:tc>
          <w:tcPr>
            <w:tcW w:w="2126" w:type="dxa"/>
            <w:tcBorders>
              <w:left w:val="single" w:sz="6" w:space="0" w:color="auto"/>
              <w:right w:val="single" w:sz="6" w:space="0" w:color="auto"/>
            </w:tcBorders>
          </w:tcPr>
          <w:p w:rsidR="00000000" w:rsidRDefault="00FB2A37">
            <w:pPr>
              <w:jc w:val="center"/>
              <w:rPr>
                <w:lang w:val="en-US"/>
              </w:rPr>
            </w:pPr>
            <w:r>
              <w:rPr>
                <w:noProof/>
              </w:rPr>
              <w:t>I, II</w:t>
            </w:r>
          </w:p>
        </w:tc>
        <w:tc>
          <w:tcPr>
            <w:tcW w:w="2126" w:type="dxa"/>
            <w:tcBorders>
              <w:left w:val="single" w:sz="6" w:space="0" w:color="auto"/>
              <w:right w:val="single" w:sz="6" w:space="0" w:color="auto"/>
            </w:tcBorders>
          </w:tcPr>
          <w:p w:rsidR="00000000" w:rsidRDefault="00FB2A37">
            <w:pPr>
              <w:jc w:val="center"/>
              <w:rPr>
                <w:noProof/>
              </w:rPr>
            </w:pPr>
            <w:r>
              <w:rPr>
                <w:noProof/>
              </w:rPr>
              <w:t>4</w:t>
            </w:r>
          </w:p>
        </w:tc>
      </w:tr>
      <w:tr w:rsidR="00000000">
        <w:tblPrEx>
          <w:tblCellMar>
            <w:top w:w="0" w:type="dxa"/>
            <w:bottom w:w="0" w:type="dxa"/>
          </w:tblCellMar>
        </w:tblPrEx>
        <w:tc>
          <w:tcPr>
            <w:tcW w:w="6237" w:type="dxa"/>
            <w:gridSpan w:val="3"/>
            <w:tcBorders>
              <w:left w:val="single" w:sz="6" w:space="0" w:color="auto"/>
              <w:right w:val="single" w:sz="6" w:space="0" w:color="auto"/>
            </w:tcBorders>
          </w:tcPr>
          <w:p w:rsidR="00000000" w:rsidRDefault="00FB2A37">
            <w:pPr>
              <w:jc w:val="center"/>
              <w:rPr>
                <w:b/>
              </w:rPr>
            </w:pPr>
          </w:p>
          <w:p w:rsidR="00000000" w:rsidRDefault="00FB2A37">
            <w:pPr>
              <w:jc w:val="center"/>
              <w:rPr>
                <w:b/>
              </w:rPr>
            </w:pPr>
            <w:r>
              <w:rPr>
                <w:b/>
              </w:rPr>
              <w:t>Спальные корпуса школ-интернато</w:t>
            </w:r>
            <w:bookmarkStart w:id="434" w:name="OCRUncertain488"/>
            <w:r>
              <w:rPr>
                <w:b/>
              </w:rPr>
              <w:t xml:space="preserve">в </w:t>
            </w:r>
            <w:bookmarkEnd w:id="434"/>
            <w:r>
              <w:rPr>
                <w:b/>
              </w:rPr>
              <w:t>и интернато</w:t>
            </w:r>
            <w:bookmarkStart w:id="435" w:name="OCRUncertain489"/>
            <w:r>
              <w:rPr>
                <w:b/>
              </w:rPr>
              <w:t>в</w:t>
            </w:r>
            <w:bookmarkEnd w:id="435"/>
            <w:r>
              <w:rPr>
                <w:b/>
              </w:rPr>
              <w:t xml:space="preserve"> при школах</w:t>
            </w:r>
          </w:p>
        </w:tc>
      </w:tr>
      <w:tr w:rsidR="00000000">
        <w:tblPrEx>
          <w:tblCellMar>
            <w:top w:w="0" w:type="dxa"/>
            <w:bottom w:w="0" w:type="dxa"/>
          </w:tblCellMar>
        </w:tblPrEx>
        <w:tc>
          <w:tcPr>
            <w:tcW w:w="1985" w:type="dxa"/>
            <w:tcBorders>
              <w:left w:val="single" w:sz="6" w:space="0" w:color="auto"/>
              <w:right w:val="single" w:sz="6" w:space="0" w:color="auto"/>
            </w:tcBorders>
          </w:tcPr>
          <w:p w:rsidR="00000000" w:rsidRDefault="00FB2A37">
            <w:pPr>
              <w:jc w:val="center"/>
            </w:pPr>
            <w:r>
              <w:t>До</w:t>
            </w:r>
            <w:r>
              <w:rPr>
                <w:noProof/>
              </w:rPr>
              <w:t xml:space="preserve"> </w:t>
            </w:r>
            <w:r>
              <w:t xml:space="preserve">  </w:t>
            </w:r>
            <w:r>
              <w:rPr>
                <w:noProof/>
              </w:rPr>
              <w:t xml:space="preserve">80 </w:t>
            </w:r>
          </w:p>
        </w:tc>
        <w:tc>
          <w:tcPr>
            <w:tcW w:w="2126" w:type="dxa"/>
            <w:tcBorders>
              <w:left w:val="single" w:sz="6" w:space="0" w:color="auto"/>
              <w:right w:val="single" w:sz="6" w:space="0" w:color="auto"/>
            </w:tcBorders>
          </w:tcPr>
          <w:p w:rsidR="00000000" w:rsidRDefault="00FB2A37">
            <w:pPr>
              <w:jc w:val="center"/>
              <w:rPr>
                <w:noProof/>
              </w:rPr>
            </w:pPr>
            <w:r>
              <w:rPr>
                <w:noProof/>
              </w:rPr>
              <w:t>IV,</w:t>
            </w:r>
            <w:r>
              <w:rPr>
                <w:lang w:val="en-US"/>
              </w:rPr>
              <w:t xml:space="preserve"> </w:t>
            </w:r>
            <w:bookmarkStart w:id="436" w:name="OCRUncertain490"/>
            <w:r>
              <w:rPr>
                <w:lang w:val="en-US"/>
              </w:rPr>
              <w:t>V</w:t>
            </w:r>
            <w:bookmarkEnd w:id="436"/>
          </w:p>
        </w:tc>
        <w:tc>
          <w:tcPr>
            <w:tcW w:w="2126" w:type="dxa"/>
            <w:tcBorders>
              <w:left w:val="single" w:sz="6" w:space="0" w:color="auto"/>
              <w:right w:val="single" w:sz="6" w:space="0" w:color="auto"/>
            </w:tcBorders>
          </w:tcPr>
          <w:p w:rsidR="00000000" w:rsidRDefault="00FB2A37">
            <w:pPr>
              <w:jc w:val="center"/>
              <w:rPr>
                <w:noProof/>
              </w:rPr>
            </w:pPr>
            <w:r>
              <w:rPr>
                <w:noProof/>
              </w:rPr>
              <w:t>1</w:t>
            </w:r>
          </w:p>
        </w:tc>
      </w:tr>
      <w:tr w:rsidR="00000000">
        <w:tblPrEx>
          <w:tblCellMar>
            <w:top w:w="0" w:type="dxa"/>
            <w:bottom w:w="0" w:type="dxa"/>
          </w:tblCellMar>
        </w:tblPrEx>
        <w:tc>
          <w:tcPr>
            <w:tcW w:w="1985" w:type="dxa"/>
            <w:tcBorders>
              <w:left w:val="single" w:sz="6" w:space="0" w:color="auto"/>
              <w:right w:val="single" w:sz="6" w:space="0" w:color="auto"/>
            </w:tcBorders>
          </w:tcPr>
          <w:p w:rsidR="00000000" w:rsidRDefault="00FB2A37">
            <w:pPr>
              <w:jc w:val="center"/>
            </w:pPr>
            <w:r>
              <w:rPr>
                <w:noProof/>
              </w:rPr>
              <w:sym w:font="Arial" w:char="201D"/>
            </w:r>
            <w:r>
              <w:t xml:space="preserve">   </w:t>
            </w:r>
            <w:r>
              <w:rPr>
                <w:noProof/>
              </w:rPr>
              <w:t>140</w:t>
            </w:r>
          </w:p>
        </w:tc>
        <w:tc>
          <w:tcPr>
            <w:tcW w:w="2126" w:type="dxa"/>
            <w:tcBorders>
              <w:left w:val="single" w:sz="6" w:space="0" w:color="auto"/>
              <w:right w:val="single" w:sz="6" w:space="0" w:color="auto"/>
            </w:tcBorders>
          </w:tcPr>
          <w:p w:rsidR="00000000" w:rsidRDefault="00FB2A37">
            <w:pPr>
              <w:jc w:val="center"/>
              <w:rPr>
                <w:noProof/>
              </w:rPr>
            </w:pPr>
            <w:r>
              <w:rPr>
                <w:lang w:val="en-US"/>
              </w:rPr>
              <w:t>IIIa,</w:t>
            </w:r>
            <w:r>
              <w:rPr>
                <w:noProof/>
              </w:rPr>
              <w:t xml:space="preserve"> III</w:t>
            </w:r>
            <w:r>
              <w:t>б</w:t>
            </w:r>
          </w:p>
        </w:tc>
        <w:tc>
          <w:tcPr>
            <w:tcW w:w="2126" w:type="dxa"/>
            <w:tcBorders>
              <w:left w:val="single" w:sz="6" w:space="0" w:color="auto"/>
              <w:right w:val="single" w:sz="6" w:space="0" w:color="auto"/>
            </w:tcBorders>
          </w:tcPr>
          <w:p w:rsidR="00000000" w:rsidRDefault="00FB2A37">
            <w:pPr>
              <w:jc w:val="center"/>
              <w:rPr>
                <w:noProof/>
              </w:rPr>
            </w:pPr>
            <w:r>
              <w:rPr>
                <w:noProof/>
              </w:rPr>
              <w:t>1</w:t>
            </w:r>
          </w:p>
        </w:tc>
      </w:tr>
      <w:tr w:rsidR="00000000">
        <w:tblPrEx>
          <w:tblCellMar>
            <w:top w:w="0" w:type="dxa"/>
            <w:bottom w:w="0" w:type="dxa"/>
          </w:tblCellMar>
        </w:tblPrEx>
        <w:tc>
          <w:tcPr>
            <w:tcW w:w="1985" w:type="dxa"/>
            <w:tcBorders>
              <w:left w:val="single" w:sz="6" w:space="0" w:color="auto"/>
              <w:right w:val="single" w:sz="6" w:space="0" w:color="auto"/>
            </w:tcBorders>
          </w:tcPr>
          <w:p w:rsidR="00000000" w:rsidRDefault="00FB2A37">
            <w:pPr>
              <w:jc w:val="center"/>
            </w:pPr>
            <w:r>
              <w:rPr>
                <w:noProof/>
              </w:rPr>
              <w:sym w:font="Arial" w:char="201D"/>
            </w:r>
            <w:r>
              <w:t xml:space="preserve">   </w:t>
            </w:r>
            <w:r>
              <w:rPr>
                <w:noProof/>
              </w:rPr>
              <w:t>200</w:t>
            </w:r>
          </w:p>
        </w:tc>
        <w:tc>
          <w:tcPr>
            <w:tcW w:w="2126" w:type="dxa"/>
            <w:tcBorders>
              <w:left w:val="single" w:sz="6" w:space="0" w:color="auto"/>
              <w:right w:val="single" w:sz="6" w:space="0" w:color="auto"/>
            </w:tcBorders>
          </w:tcPr>
          <w:p w:rsidR="00000000" w:rsidRDefault="00FB2A37">
            <w:pPr>
              <w:jc w:val="center"/>
              <w:rPr>
                <w:noProof/>
              </w:rPr>
            </w:pPr>
            <w:r>
              <w:rPr>
                <w:lang w:val="en-US"/>
              </w:rPr>
              <w:t>III</w:t>
            </w:r>
          </w:p>
        </w:tc>
        <w:tc>
          <w:tcPr>
            <w:tcW w:w="2126" w:type="dxa"/>
            <w:tcBorders>
              <w:left w:val="single" w:sz="6" w:space="0" w:color="auto"/>
              <w:right w:val="single" w:sz="6" w:space="0" w:color="auto"/>
            </w:tcBorders>
          </w:tcPr>
          <w:p w:rsidR="00000000" w:rsidRDefault="00FB2A37">
            <w:pPr>
              <w:jc w:val="center"/>
              <w:rPr>
                <w:noProof/>
              </w:rPr>
            </w:pPr>
            <w:r>
              <w:rPr>
                <w:noProof/>
              </w:rPr>
              <w:t>3</w:t>
            </w:r>
          </w:p>
        </w:tc>
      </w:tr>
      <w:tr w:rsidR="00000000">
        <w:tblPrEx>
          <w:tblCellMar>
            <w:top w:w="0" w:type="dxa"/>
            <w:bottom w:w="0" w:type="dxa"/>
          </w:tblCellMar>
        </w:tblPrEx>
        <w:tc>
          <w:tcPr>
            <w:tcW w:w="1985" w:type="dxa"/>
            <w:tcBorders>
              <w:left w:val="single" w:sz="6" w:space="0" w:color="auto"/>
              <w:right w:val="single" w:sz="6" w:space="0" w:color="auto"/>
            </w:tcBorders>
          </w:tcPr>
          <w:p w:rsidR="00000000" w:rsidRDefault="00FB2A37">
            <w:pPr>
              <w:jc w:val="center"/>
            </w:pPr>
            <w:r>
              <w:rPr>
                <w:noProof/>
              </w:rPr>
              <w:sym w:font="Arial" w:char="201D"/>
            </w:r>
            <w:r>
              <w:t xml:space="preserve">   </w:t>
            </w:r>
            <w:r>
              <w:rPr>
                <w:noProof/>
              </w:rPr>
              <w:t>280</w:t>
            </w:r>
          </w:p>
        </w:tc>
        <w:tc>
          <w:tcPr>
            <w:tcW w:w="2126" w:type="dxa"/>
            <w:tcBorders>
              <w:left w:val="single" w:sz="6" w:space="0" w:color="auto"/>
              <w:right w:val="single" w:sz="6" w:space="0" w:color="auto"/>
            </w:tcBorders>
          </w:tcPr>
          <w:p w:rsidR="00000000" w:rsidRDefault="00FB2A37">
            <w:pPr>
              <w:jc w:val="center"/>
              <w:rPr>
                <w:noProof/>
              </w:rPr>
            </w:pPr>
            <w:r>
              <w:rPr>
                <w:noProof/>
              </w:rPr>
              <w:t>III</w:t>
            </w:r>
          </w:p>
        </w:tc>
        <w:tc>
          <w:tcPr>
            <w:tcW w:w="2126" w:type="dxa"/>
            <w:tcBorders>
              <w:left w:val="single" w:sz="6" w:space="0" w:color="auto"/>
              <w:right w:val="single" w:sz="6" w:space="0" w:color="auto"/>
            </w:tcBorders>
          </w:tcPr>
          <w:p w:rsidR="00000000" w:rsidRDefault="00FB2A37">
            <w:pPr>
              <w:jc w:val="center"/>
              <w:rPr>
                <w:noProof/>
              </w:rPr>
            </w:pPr>
            <w:r>
              <w:rPr>
                <w:noProof/>
              </w:rPr>
              <w:t>1</w:t>
            </w:r>
          </w:p>
        </w:tc>
      </w:tr>
      <w:tr w:rsidR="00000000">
        <w:tblPrEx>
          <w:tblCellMar>
            <w:top w:w="0" w:type="dxa"/>
            <w:bottom w:w="0" w:type="dxa"/>
          </w:tblCellMar>
        </w:tblPrEx>
        <w:tc>
          <w:tcPr>
            <w:tcW w:w="1985" w:type="dxa"/>
            <w:tcBorders>
              <w:left w:val="single" w:sz="6" w:space="0" w:color="auto"/>
              <w:bottom w:val="single" w:sz="6" w:space="0" w:color="auto"/>
              <w:right w:val="single" w:sz="6" w:space="0" w:color="auto"/>
            </w:tcBorders>
          </w:tcPr>
          <w:p w:rsidR="00000000" w:rsidRDefault="00FB2A37">
            <w:pPr>
              <w:jc w:val="center"/>
            </w:pPr>
            <w:r>
              <w:t>Не нормируется</w:t>
            </w:r>
          </w:p>
        </w:tc>
        <w:tc>
          <w:tcPr>
            <w:tcW w:w="2126" w:type="dxa"/>
            <w:tcBorders>
              <w:left w:val="single" w:sz="6" w:space="0" w:color="auto"/>
              <w:bottom w:val="single" w:sz="6" w:space="0" w:color="auto"/>
              <w:right w:val="single" w:sz="6" w:space="0" w:color="auto"/>
            </w:tcBorders>
          </w:tcPr>
          <w:p w:rsidR="00000000" w:rsidRDefault="00FB2A37">
            <w:pPr>
              <w:jc w:val="center"/>
              <w:rPr>
                <w:noProof/>
              </w:rPr>
            </w:pPr>
            <w:r>
              <w:rPr>
                <w:noProof/>
              </w:rPr>
              <w:t>I, II</w:t>
            </w:r>
          </w:p>
        </w:tc>
        <w:tc>
          <w:tcPr>
            <w:tcW w:w="2126" w:type="dxa"/>
            <w:tcBorders>
              <w:left w:val="single" w:sz="6" w:space="0" w:color="auto"/>
              <w:bottom w:val="single" w:sz="6" w:space="0" w:color="auto"/>
              <w:right w:val="single" w:sz="6" w:space="0" w:color="auto"/>
            </w:tcBorders>
          </w:tcPr>
          <w:p w:rsidR="00000000" w:rsidRDefault="00FB2A37">
            <w:pPr>
              <w:jc w:val="center"/>
              <w:rPr>
                <w:noProof/>
              </w:rPr>
            </w:pPr>
            <w:r>
              <w:rPr>
                <w:noProof/>
              </w:rPr>
              <w:t>4</w:t>
            </w:r>
          </w:p>
        </w:tc>
      </w:tr>
    </w:tbl>
    <w:p w:rsidR="00000000" w:rsidRDefault="00FB2A37">
      <w:pPr>
        <w:ind w:firstLine="284"/>
        <w:jc w:val="both"/>
      </w:pPr>
    </w:p>
    <w:p w:rsidR="00000000" w:rsidRDefault="00FB2A37">
      <w:pPr>
        <w:ind w:firstLine="284"/>
        <w:jc w:val="both"/>
      </w:pPr>
      <w:r>
        <w:t xml:space="preserve">Строительство четырехэтажных зданий школ и учебных корпусов школ-интернатов допускается </w:t>
      </w:r>
      <w:bookmarkStart w:id="437" w:name="OCRUncertain494"/>
      <w:r>
        <w:t xml:space="preserve">в </w:t>
      </w:r>
      <w:bookmarkEnd w:id="437"/>
      <w:r>
        <w:t>крупных и крупн</w:t>
      </w:r>
      <w:r>
        <w:t xml:space="preserve">ейших городах, кроме расположенных </w:t>
      </w:r>
      <w:bookmarkStart w:id="438" w:name="OCRUncertain495"/>
      <w:r>
        <w:t>в</w:t>
      </w:r>
      <w:bookmarkEnd w:id="438"/>
      <w:r>
        <w:t xml:space="preserve"> сейсмических районах.</w:t>
      </w:r>
    </w:p>
    <w:p w:rsidR="00000000" w:rsidRDefault="00FB2A37">
      <w:pPr>
        <w:ind w:firstLine="284"/>
        <w:jc w:val="both"/>
        <w:rPr>
          <w:noProof/>
        </w:rPr>
      </w:pPr>
      <w:r>
        <w:rPr>
          <w:b/>
          <w:noProof/>
        </w:rPr>
        <w:t>1.24.</w:t>
      </w:r>
      <w:r>
        <w:t xml:space="preserve"> На четвертом этаже зданий школ и учебных корпусов школ</w:t>
      </w:r>
      <w:bookmarkStart w:id="439" w:name="OCRUncertain496"/>
      <w:r>
        <w:t>-</w:t>
      </w:r>
      <w:bookmarkEnd w:id="439"/>
      <w:r>
        <w:t>интернатов не следует размещать помещения для первых классов, а остальных учебных помещений</w:t>
      </w:r>
      <w:r>
        <w:rPr>
          <w:noProof/>
        </w:rPr>
        <w:t xml:space="preserve"> —</w:t>
      </w:r>
      <w:r>
        <w:t xml:space="preserve"> более</w:t>
      </w:r>
      <w:r>
        <w:rPr>
          <w:noProof/>
        </w:rPr>
        <w:t xml:space="preserve"> 25 </w:t>
      </w:r>
      <w:bookmarkStart w:id="440" w:name="OCRUncertain497"/>
      <w:r>
        <w:rPr>
          <w:noProof/>
        </w:rPr>
        <w:t>%.</w:t>
      </w:r>
      <w:bookmarkEnd w:id="440"/>
    </w:p>
    <w:p w:rsidR="00000000" w:rsidRDefault="00FB2A37">
      <w:pPr>
        <w:ind w:firstLine="284"/>
        <w:jc w:val="both"/>
      </w:pPr>
      <w:r>
        <w:rPr>
          <w:b/>
          <w:noProof/>
        </w:rPr>
        <w:t>1.25.</w:t>
      </w:r>
      <w:r>
        <w:t xml:space="preserve"> Здания специали</w:t>
      </w:r>
      <w:bookmarkStart w:id="441" w:name="OCRUncertain498"/>
      <w:r>
        <w:t>з</w:t>
      </w:r>
      <w:bookmarkEnd w:id="441"/>
      <w:r>
        <w:t>ир</w:t>
      </w:r>
      <w:bookmarkStart w:id="442" w:name="OCRUncertain499"/>
      <w:r>
        <w:t>о</w:t>
      </w:r>
      <w:bookmarkEnd w:id="442"/>
      <w:r>
        <w:t>ванных школ и школ-интернатов (для детей с нарушением физического и умственного развития) должны быть не выше трех этажей.</w:t>
      </w:r>
    </w:p>
    <w:p w:rsidR="00000000" w:rsidRDefault="00FB2A37">
      <w:pPr>
        <w:ind w:firstLine="284"/>
        <w:jc w:val="both"/>
      </w:pPr>
      <w:r>
        <w:rPr>
          <w:b/>
          <w:noProof/>
        </w:rPr>
        <w:t>1.26.</w:t>
      </w:r>
      <w:r>
        <w:rPr>
          <w:noProof/>
        </w:rPr>
        <w:t xml:space="preserve"> 8</w:t>
      </w:r>
      <w:r>
        <w:t xml:space="preserve"> школах-интернатах спальные помещения должны быть размещены в блоках или частях здания, отделенных от других помещений противопожар</w:t>
      </w:r>
      <w:r>
        <w:t>ными стенами или перегородкам</w:t>
      </w:r>
      <w:bookmarkStart w:id="443" w:name="OCRUncertain500"/>
      <w:r>
        <w:t>и</w:t>
      </w:r>
      <w:bookmarkEnd w:id="443"/>
      <w:r>
        <w:t>.</w:t>
      </w:r>
    </w:p>
    <w:p w:rsidR="00000000" w:rsidRDefault="00FB2A37">
      <w:pPr>
        <w:ind w:firstLine="284"/>
        <w:jc w:val="both"/>
      </w:pPr>
      <w:r>
        <w:rPr>
          <w:b/>
          <w:noProof/>
        </w:rPr>
        <w:t>1.27.</w:t>
      </w:r>
      <w:r>
        <w:t xml:space="preserve"> К зданиям школ и учебным корпусам школ-интернатов</w:t>
      </w:r>
      <w:r>
        <w:rPr>
          <w:lang w:val="en-US"/>
        </w:rPr>
        <w:t xml:space="preserve"> III, </w:t>
      </w:r>
      <w:bookmarkStart w:id="444" w:name="OCRUncertain501"/>
      <w:r>
        <w:rPr>
          <w:lang w:val="en-US"/>
        </w:rPr>
        <w:t>I</w:t>
      </w:r>
      <w:bookmarkEnd w:id="444"/>
      <w:r>
        <w:rPr>
          <w:lang w:val="en-US"/>
        </w:rPr>
        <w:t>lIa,</w:t>
      </w:r>
      <w:r>
        <w:rPr>
          <w:noProof/>
        </w:rPr>
        <w:t xml:space="preserve"> III</w:t>
      </w:r>
      <w:r>
        <w:t>б</w:t>
      </w:r>
      <w:r>
        <w:rPr>
          <w:noProof/>
        </w:rPr>
        <w:t>, IV</w:t>
      </w:r>
      <w:r>
        <w:t xml:space="preserve"> и</w:t>
      </w:r>
      <w:r>
        <w:rPr>
          <w:noProof/>
        </w:rPr>
        <w:t xml:space="preserve"> V</w:t>
      </w:r>
      <w:r>
        <w:t xml:space="preserve"> степеней огнестойкости спальные корпуса размещать вплотную не допускается.</w:t>
      </w:r>
    </w:p>
    <w:p w:rsidR="00000000" w:rsidRDefault="00FB2A37">
      <w:pPr>
        <w:ind w:firstLine="284"/>
        <w:jc w:val="both"/>
      </w:pPr>
      <w:r>
        <w:rPr>
          <w:b/>
          <w:noProof/>
        </w:rPr>
        <w:t>1.28.</w:t>
      </w:r>
      <w:r>
        <w:t xml:space="preserve"> Перекрытия над подвальными помещениями зданий школ и школ-интернатов</w:t>
      </w:r>
      <w:r>
        <w:rPr>
          <w:noProof/>
        </w:rPr>
        <w:t xml:space="preserve"> III</w:t>
      </w:r>
      <w:r>
        <w:t>б,</w:t>
      </w:r>
      <w:r>
        <w:rPr>
          <w:noProof/>
        </w:rPr>
        <w:t xml:space="preserve"> IV</w:t>
      </w:r>
      <w:r>
        <w:t xml:space="preserve"> и</w:t>
      </w:r>
      <w:r>
        <w:rPr>
          <w:noProof/>
        </w:rPr>
        <w:t xml:space="preserve"> V</w:t>
      </w:r>
      <w:r>
        <w:t xml:space="preserve"> степеней огнестойкости должны быть противопожарными 3-го типа.</w:t>
      </w:r>
    </w:p>
    <w:p w:rsidR="00000000" w:rsidRDefault="00FB2A37">
      <w:pPr>
        <w:ind w:firstLine="284"/>
        <w:jc w:val="both"/>
      </w:pPr>
      <w:r>
        <w:rPr>
          <w:b/>
          <w:noProof/>
        </w:rPr>
        <w:t>1.29.</w:t>
      </w:r>
      <w:r>
        <w:t xml:space="preserve"> Здания профессионально-технических училищ следует проектировать, как правило, не более четырех этажей.</w:t>
      </w:r>
    </w:p>
    <w:p w:rsidR="00000000" w:rsidRDefault="00FB2A37">
      <w:pPr>
        <w:ind w:firstLine="284"/>
        <w:jc w:val="both"/>
      </w:pPr>
      <w:r>
        <w:rPr>
          <w:b/>
          <w:noProof/>
        </w:rPr>
        <w:t>1.30.</w:t>
      </w:r>
      <w:r>
        <w:t xml:space="preserve"> Учебные корпуса средних сп</w:t>
      </w:r>
      <w:bookmarkStart w:id="445" w:name="OCRUncertain505"/>
      <w:r>
        <w:t>е</w:t>
      </w:r>
      <w:bookmarkEnd w:id="445"/>
      <w:r>
        <w:t>циальных и высших учебных заведе</w:t>
      </w:r>
      <w:r>
        <w:t>ний следует проектировать, как правило, не выше девяти этажей.</w:t>
      </w:r>
    </w:p>
    <w:p w:rsidR="00000000" w:rsidRDefault="00FB2A37">
      <w:pPr>
        <w:ind w:firstLine="284"/>
        <w:jc w:val="both"/>
      </w:pPr>
      <w:r>
        <w:t>При градостроительном обосновании этажность учебных корпусов высших учебных заведен</w:t>
      </w:r>
      <w:bookmarkStart w:id="446" w:name="OCRUncertain506"/>
      <w:r>
        <w:t>и</w:t>
      </w:r>
      <w:bookmarkEnd w:id="446"/>
      <w:r>
        <w:t>й может быть более девяти этажей.</w:t>
      </w:r>
    </w:p>
    <w:p w:rsidR="00000000" w:rsidRDefault="00FB2A37">
      <w:pPr>
        <w:ind w:firstLine="284"/>
        <w:jc w:val="both"/>
        <w:rPr>
          <w:noProof/>
        </w:rPr>
      </w:pPr>
      <w:r>
        <w:t xml:space="preserve">В институтах повышения </w:t>
      </w:r>
      <w:bookmarkStart w:id="447" w:name="OCRUncertain507"/>
      <w:r>
        <w:t>к</w:t>
      </w:r>
      <w:bookmarkEnd w:id="447"/>
      <w:r>
        <w:t>валификации допустимое число этажей в здании принимать по табл.</w:t>
      </w:r>
      <w:r>
        <w:rPr>
          <w:noProof/>
        </w:rPr>
        <w:t xml:space="preserve"> 1</w:t>
      </w:r>
      <w:bookmarkStart w:id="448" w:name="OCRUncertain508"/>
      <w:r>
        <w:rPr>
          <w:noProof/>
        </w:rPr>
        <w:t>.</w:t>
      </w:r>
      <w:bookmarkEnd w:id="448"/>
    </w:p>
    <w:p w:rsidR="00000000" w:rsidRDefault="00FB2A37">
      <w:pPr>
        <w:ind w:firstLine="284"/>
        <w:jc w:val="both"/>
      </w:pPr>
      <w:r>
        <w:rPr>
          <w:b/>
          <w:noProof/>
        </w:rPr>
        <w:t>1.31.</w:t>
      </w:r>
      <w:r>
        <w:t xml:space="preserve"> Здания лечебных и амбулаторно-поликлинических учреждений следует проектировать не выше девяти этажей. Палатные отделения детских больниц и корпусов (в том числе палаты для детей до трех лет с матерями) следует размещать не выше пятого</w:t>
      </w:r>
      <w:r>
        <w:t xml:space="preserve"> этажа здания, палаты для </w:t>
      </w:r>
      <w:bookmarkStart w:id="449" w:name="OCRUncertain509"/>
      <w:r>
        <w:t>детей</w:t>
      </w:r>
      <w:bookmarkEnd w:id="449"/>
      <w:r>
        <w:t xml:space="preserve"> в возрасте до семи лет и детские психиатрические отделения (палаты)</w:t>
      </w:r>
      <w:r>
        <w:rPr>
          <w:noProof/>
        </w:rPr>
        <w:t xml:space="preserve"> —</w:t>
      </w:r>
      <w:r>
        <w:t xml:space="preserve"> не выше второго этажа.</w:t>
      </w:r>
    </w:p>
    <w:p w:rsidR="00000000" w:rsidRDefault="00FB2A37">
      <w:pPr>
        <w:ind w:firstLine="284"/>
        <w:jc w:val="both"/>
      </w:pPr>
      <w:r>
        <w:t>Допускается размещать палаты для детей в во</w:t>
      </w:r>
      <w:bookmarkStart w:id="450" w:name="OCRUncertain510"/>
      <w:r>
        <w:t>з</w:t>
      </w:r>
      <w:bookmarkEnd w:id="450"/>
      <w:r>
        <w:t xml:space="preserve">расте до семи лет не </w:t>
      </w:r>
      <w:bookmarkStart w:id="451" w:name="OCRUncertain511"/>
      <w:r>
        <w:t>в</w:t>
      </w:r>
      <w:bookmarkEnd w:id="451"/>
      <w:r>
        <w:t xml:space="preserve">ыше пятого этажа при условии устройства </w:t>
      </w:r>
      <w:bookmarkStart w:id="452" w:name="OCRUncertain512"/>
      <w:r>
        <w:t>противодымной</w:t>
      </w:r>
      <w:bookmarkEnd w:id="452"/>
      <w:r>
        <w:t xml:space="preserve"> защиты путей эвакуации (коридоров) и устройства в здании (корпусе) автоматического пожаротушения.</w:t>
      </w:r>
    </w:p>
    <w:p w:rsidR="00000000" w:rsidRDefault="00FB2A37">
      <w:pPr>
        <w:ind w:firstLine="284"/>
        <w:jc w:val="both"/>
      </w:pPr>
      <w:r>
        <w:t>Лечебные корпуса психиатрических больниц и диспансеров должны быть не ниже</w:t>
      </w:r>
      <w:r>
        <w:rPr>
          <w:lang w:val="en-US"/>
        </w:rPr>
        <w:t xml:space="preserve"> III</w:t>
      </w:r>
      <w:r>
        <w:t xml:space="preserve"> степени огнестойкости.</w:t>
      </w:r>
    </w:p>
    <w:p w:rsidR="00000000" w:rsidRDefault="00FB2A37">
      <w:pPr>
        <w:ind w:firstLine="284"/>
        <w:jc w:val="both"/>
      </w:pPr>
      <w:bookmarkStart w:id="453" w:name="OCRUncertain513"/>
      <w:r>
        <w:t>З</w:t>
      </w:r>
      <w:bookmarkEnd w:id="453"/>
      <w:r>
        <w:t>дания лечебных учреждений на</w:t>
      </w:r>
      <w:r>
        <w:rPr>
          <w:noProof/>
        </w:rPr>
        <w:t xml:space="preserve"> </w:t>
      </w:r>
      <w:bookmarkStart w:id="454" w:name="OCRUncertain514"/>
      <w:r>
        <w:rPr>
          <w:noProof/>
        </w:rPr>
        <w:t>6</w:t>
      </w:r>
      <w:bookmarkEnd w:id="454"/>
      <w:r>
        <w:rPr>
          <w:noProof/>
        </w:rPr>
        <w:t>0</w:t>
      </w:r>
      <w:r>
        <w:t xml:space="preserve"> и менее коек и амбулаторно-поликли</w:t>
      </w:r>
      <w:r>
        <w:t>нических учреждений на</w:t>
      </w:r>
      <w:r>
        <w:rPr>
          <w:noProof/>
        </w:rPr>
        <w:t xml:space="preserve"> 90 </w:t>
      </w:r>
      <w:r>
        <w:t>посещений в смену можно проектировать</w:t>
      </w:r>
      <w:r>
        <w:rPr>
          <w:lang w:val="en-US"/>
        </w:rPr>
        <w:t xml:space="preserve"> </w:t>
      </w:r>
      <w:bookmarkStart w:id="455" w:name="OCRUncertain515"/>
      <w:r>
        <w:rPr>
          <w:lang w:val="en-US"/>
        </w:rPr>
        <w:t>I</w:t>
      </w:r>
      <w:bookmarkEnd w:id="455"/>
      <w:r>
        <w:rPr>
          <w:lang w:val="en-US"/>
        </w:rPr>
        <w:t>V</w:t>
      </w:r>
      <w:r>
        <w:t xml:space="preserve">, </w:t>
      </w:r>
      <w:r>
        <w:rPr>
          <w:lang w:val="en-US"/>
        </w:rPr>
        <w:t>V</w:t>
      </w:r>
      <w:r>
        <w:t xml:space="preserve"> степеней огнестойкости с рублеными или брусчатыми стенами.</w:t>
      </w:r>
    </w:p>
    <w:p w:rsidR="00000000" w:rsidRDefault="00FB2A37">
      <w:pPr>
        <w:ind w:firstLine="284"/>
        <w:jc w:val="both"/>
      </w:pPr>
      <w:r>
        <w:rPr>
          <w:b/>
          <w:noProof/>
        </w:rPr>
        <w:t>1.32.</w:t>
      </w:r>
      <w:r>
        <w:t xml:space="preserve"> Помещения лечебных, </w:t>
      </w:r>
      <w:bookmarkStart w:id="456" w:name="OCRUncertain517"/>
      <w:r>
        <w:t>амбулаторно-поликлинических</w:t>
      </w:r>
      <w:bookmarkEnd w:id="456"/>
      <w:r>
        <w:t xml:space="preserve"> </w:t>
      </w:r>
      <w:bookmarkStart w:id="457" w:name="OCRUncertain518"/>
      <w:r>
        <w:t>учреждений</w:t>
      </w:r>
      <w:bookmarkEnd w:id="457"/>
      <w:r>
        <w:t xml:space="preserve"> и аптек (кроме помещений медицинского персонала общественных зданий и сооружений и аптечных киосков) при размещении </w:t>
      </w:r>
      <w:bookmarkStart w:id="458" w:name="OCRUncertain519"/>
      <w:r>
        <w:t>и</w:t>
      </w:r>
      <w:bookmarkEnd w:id="458"/>
      <w:r>
        <w:t xml:space="preserve">х в зданиях иного назначения должны быть отделены от остальных помещений противопожарными стенами 1-го типа и иметь самостоятельные </w:t>
      </w:r>
      <w:bookmarkStart w:id="459" w:name="OCRUncertain520"/>
      <w:r>
        <w:t>в</w:t>
      </w:r>
      <w:bookmarkEnd w:id="459"/>
      <w:r>
        <w:t>ыходы наружу.</w:t>
      </w:r>
    </w:p>
    <w:p w:rsidR="00000000" w:rsidRDefault="00FB2A37">
      <w:pPr>
        <w:ind w:firstLine="284"/>
        <w:jc w:val="both"/>
      </w:pPr>
      <w:r>
        <w:rPr>
          <w:b/>
          <w:noProof/>
        </w:rPr>
        <w:t>1.33.</w:t>
      </w:r>
      <w:r>
        <w:t xml:space="preserve"> Здания санаториев с</w:t>
      </w:r>
      <w:bookmarkStart w:id="460" w:name="OCRUncertain521"/>
      <w:r>
        <w:t>л</w:t>
      </w:r>
      <w:bookmarkEnd w:id="460"/>
      <w:r>
        <w:t xml:space="preserve">едует проектировать высотой </w:t>
      </w:r>
      <w:r>
        <w:t xml:space="preserve">не более девяти </w:t>
      </w:r>
      <w:bookmarkStart w:id="461" w:name="OCRUncertain522"/>
      <w:r>
        <w:t>э</w:t>
      </w:r>
      <w:bookmarkEnd w:id="461"/>
      <w:r>
        <w:t>тажей.</w:t>
      </w:r>
    </w:p>
    <w:p w:rsidR="00000000" w:rsidRDefault="00FB2A37">
      <w:pPr>
        <w:ind w:firstLine="284"/>
        <w:jc w:val="both"/>
      </w:pPr>
      <w:r>
        <w:t>При градостроительном обосновании этажность зданий может быть более девяти этажей по согласованию с территориальными органами Государственного пожарного надзора.</w:t>
      </w:r>
    </w:p>
    <w:p w:rsidR="00000000" w:rsidRDefault="00FB2A37">
      <w:pPr>
        <w:ind w:firstLine="284"/>
        <w:jc w:val="both"/>
      </w:pPr>
      <w:r>
        <w:rPr>
          <w:b/>
          <w:noProof/>
        </w:rPr>
        <w:t>1.34.</w:t>
      </w:r>
      <w:r>
        <w:t xml:space="preserve"> Здания летних пионерских лагерей, оздоровительных лагерей старшеклассников и туристские хижины следует проектировать высотой не более двух этажей, здания пионерских лагерей круглогодичного использо</w:t>
      </w:r>
      <w:bookmarkStart w:id="462" w:name="OCRUncertain523"/>
      <w:r>
        <w:t>в</w:t>
      </w:r>
      <w:bookmarkEnd w:id="462"/>
      <w:r>
        <w:t>ания</w:t>
      </w:r>
      <w:r>
        <w:rPr>
          <w:noProof/>
        </w:rPr>
        <w:t xml:space="preserve"> I</w:t>
      </w:r>
      <w:r>
        <w:t xml:space="preserve"> и</w:t>
      </w:r>
      <w:r>
        <w:rPr>
          <w:noProof/>
        </w:rPr>
        <w:t xml:space="preserve"> II</w:t>
      </w:r>
      <w:r>
        <w:t xml:space="preserve"> степеней огнестойкости</w:t>
      </w:r>
      <w:r>
        <w:rPr>
          <w:noProof/>
        </w:rPr>
        <w:t xml:space="preserve"> —</w:t>
      </w:r>
      <w:r>
        <w:t xml:space="preserve"> не более трех этажей.</w:t>
      </w:r>
    </w:p>
    <w:p w:rsidR="00000000" w:rsidRDefault="00FB2A37">
      <w:pPr>
        <w:ind w:firstLine="284"/>
        <w:jc w:val="both"/>
      </w:pPr>
      <w:r>
        <w:rPr>
          <w:b/>
          <w:noProof/>
        </w:rPr>
        <w:t>1.35.</w:t>
      </w:r>
      <w:r>
        <w:t xml:space="preserve"> Здания учреждений отдыха летнего функционирования</w:t>
      </w:r>
      <w:r>
        <w:rPr>
          <w:noProof/>
        </w:rPr>
        <w:t xml:space="preserve"> V</w:t>
      </w:r>
      <w:r>
        <w:t xml:space="preserve"> степе</w:t>
      </w:r>
      <w:r>
        <w:t>ни огнестойкости, а также здания пионерских лагерей и санаториев</w:t>
      </w:r>
      <w:r>
        <w:rPr>
          <w:noProof/>
        </w:rPr>
        <w:t xml:space="preserve"> IV</w:t>
      </w:r>
      <w:r>
        <w:t xml:space="preserve"> и</w:t>
      </w:r>
      <w:r>
        <w:rPr>
          <w:noProof/>
        </w:rPr>
        <w:t xml:space="preserve"> V</w:t>
      </w:r>
      <w:r>
        <w:t xml:space="preserve"> степеней огнестойкости следует проектировать только одноэтажными.</w:t>
      </w:r>
    </w:p>
    <w:p w:rsidR="00000000" w:rsidRDefault="00FB2A37">
      <w:pPr>
        <w:ind w:firstLine="284"/>
        <w:jc w:val="both"/>
        <w:rPr>
          <w:noProof/>
        </w:rPr>
      </w:pPr>
      <w:r>
        <w:rPr>
          <w:b/>
          <w:noProof/>
        </w:rPr>
        <w:lastRenderedPageBreak/>
        <w:t>1.36.</w:t>
      </w:r>
      <w:r>
        <w:t xml:space="preserve"> Число мест в жилых корпусах санаториев и учреждений отдыха и туризма</w:t>
      </w:r>
      <w:r>
        <w:rPr>
          <w:noProof/>
        </w:rPr>
        <w:t xml:space="preserve"> I</w:t>
      </w:r>
      <w:r>
        <w:t xml:space="preserve"> и</w:t>
      </w:r>
      <w:r>
        <w:rPr>
          <w:noProof/>
        </w:rPr>
        <w:t xml:space="preserve"> II</w:t>
      </w:r>
      <w:r>
        <w:t xml:space="preserve"> степеней огнестойкости не должно превышать</w:t>
      </w:r>
      <w:r>
        <w:rPr>
          <w:noProof/>
        </w:rPr>
        <w:t xml:space="preserve"> 1000;</w:t>
      </w:r>
      <w:r>
        <w:rPr>
          <w:lang w:val="en-US"/>
        </w:rPr>
        <w:t xml:space="preserve"> III</w:t>
      </w:r>
      <w:r>
        <w:t xml:space="preserve"> степени огнестойкости</w:t>
      </w:r>
      <w:r>
        <w:rPr>
          <w:noProof/>
        </w:rPr>
        <w:t xml:space="preserve"> — 150;</w:t>
      </w:r>
      <w:r>
        <w:rPr>
          <w:lang w:val="en-US"/>
        </w:rPr>
        <w:t xml:space="preserve"> IlIa,</w:t>
      </w:r>
      <w:r>
        <w:rPr>
          <w:noProof/>
        </w:rPr>
        <w:t xml:space="preserve"> III</w:t>
      </w:r>
      <w:r>
        <w:t>б</w:t>
      </w:r>
      <w:r>
        <w:rPr>
          <w:noProof/>
        </w:rPr>
        <w:t>,</w:t>
      </w:r>
      <w:r>
        <w:rPr>
          <w:lang w:val="en-US"/>
        </w:rPr>
        <w:t xml:space="preserve"> </w:t>
      </w:r>
      <w:bookmarkStart w:id="463" w:name="OCRUncertain526"/>
      <w:r>
        <w:rPr>
          <w:lang w:val="en-US"/>
        </w:rPr>
        <w:t>IVa,</w:t>
      </w:r>
      <w:bookmarkEnd w:id="463"/>
      <w:r>
        <w:rPr>
          <w:noProof/>
        </w:rPr>
        <w:t xml:space="preserve"> IV</w:t>
      </w:r>
      <w:r>
        <w:t xml:space="preserve"> и</w:t>
      </w:r>
      <w:r>
        <w:rPr>
          <w:lang w:val="en-US"/>
        </w:rPr>
        <w:t xml:space="preserve"> </w:t>
      </w:r>
      <w:bookmarkStart w:id="464" w:name="OCRUncertain527"/>
      <w:r>
        <w:rPr>
          <w:lang w:val="en-US"/>
        </w:rPr>
        <w:t>V</w:t>
      </w:r>
      <w:bookmarkEnd w:id="464"/>
      <w:r>
        <w:t xml:space="preserve"> степеней огнестойкости</w:t>
      </w:r>
      <w:r>
        <w:rPr>
          <w:noProof/>
        </w:rPr>
        <w:t xml:space="preserve"> — 50.</w:t>
      </w:r>
    </w:p>
    <w:p w:rsidR="00000000" w:rsidRDefault="00FB2A37">
      <w:pPr>
        <w:ind w:firstLine="284"/>
        <w:jc w:val="both"/>
      </w:pPr>
      <w:r>
        <w:rPr>
          <w:b/>
          <w:noProof/>
        </w:rPr>
        <w:t>1.37.</w:t>
      </w:r>
      <w:r>
        <w:t xml:space="preserve"> Спальные помещения в зданиях санаториев, учреждений отдыха и туризма должны быть отделены противопожарными стенами от помещений столовой с пищеблоком и</w:t>
      </w:r>
      <w:r>
        <w:t xml:space="preserve"> помещений культурно-массового назначения (с эстрадой и киноаппаратной).</w:t>
      </w:r>
    </w:p>
    <w:p w:rsidR="00000000" w:rsidRDefault="00FB2A37">
      <w:pPr>
        <w:ind w:firstLine="284"/>
        <w:jc w:val="both"/>
      </w:pPr>
      <w:r>
        <w:rPr>
          <w:b/>
          <w:noProof/>
        </w:rPr>
        <w:t>1.38.</w:t>
      </w:r>
      <w:r>
        <w:t xml:space="preserve"> Спальные комнаты, предназначенные для отдыха семей с детьми, следует размещать в отдельных зданиях или отдельных частях зданий высотой не более шести этажей</w:t>
      </w:r>
      <w:bookmarkStart w:id="465" w:name="OCRUncertain529"/>
      <w:r>
        <w:t>,</w:t>
      </w:r>
      <w:bookmarkEnd w:id="465"/>
      <w:r>
        <w:t xml:space="preserve"> имеющих отдельную лестничную клетку (вторая лестничная клетка</w:t>
      </w:r>
      <w:r>
        <w:rPr>
          <w:noProof/>
        </w:rPr>
        <w:t xml:space="preserve"> —</w:t>
      </w:r>
      <w:r>
        <w:t xml:space="preserve"> общая для корпусов). При этом спальные комнаты должны иметь лоджии или балконы.</w:t>
      </w:r>
    </w:p>
    <w:p w:rsidR="00000000" w:rsidRDefault="00FB2A37">
      <w:pPr>
        <w:ind w:firstLine="284"/>
        <w:jc w:val="both"/>
      </w:pPr>
      <w:r>
        <w:rPr>
          <w:b/>
          <w:noProof/>
        </w:rPr>
        <w:t>1.39.</w:t>
      </w:r>
      <w:r>
        <w:t xml:space="preserve"> В пионерских лагерях спальные помещения следует объединять в отдельные группы по</w:t>
      </w:r>
      <w:r>
        <w:rPr>
          <w:noProof/>
        </w:rPr>
        <w:t xml:space="preserve"> 40 </w:t>
      </w:r>
      <w:r>
        <w:t>мест, имеющие самостоятельные эвакуационн</w:t>
      </w:r>
      <w:r>
        <w:t>ые в</w:t>
      </w:r>
      <w:bookmarkStart w:id="466" w:name="OCRUncertain530"/>
      <w:r>
        <w:t>ы</w:t>
      </w:r>
      <w:bookmarkEnd w:id="466"/>
      <w:r>
        <w:t>ходы. Один и</w:t>
      </w:r>
      <w:bookmarkStart w:id="467" w:name="OCRUncertain531"/>
      <w:r>
        <w:t>з</w:t>
      </w:r>
      <w:bookmarkEnd w:id="467"/>
      <w:r>
        <w:t xml:space="preserve"> выходов может быть объединен с лестничной клеткой. Спальные помещения пионерских </w:t>
      </w:r>
      <w:bookmarkStart w:id="468" w:name="OCRUncertain532"/>
      <w:r>
        <w:t>л</w:t>
      </w:r>
      <w:bookmarkEnd w:id="468"/>
      <w:r>
        <w:t xml:space="preserve">агерей </w:t>
      </w:r>
      <w:bookmarkStart w:id="469" w:name="OCRUncertain533"/>
      <w:r>
        <w:t>в</w:t>
      </w:r>
      <w:bookmarkEnd w:id="469"/>
      <w:r>
        <w:t xml:space="preserve"> отдельных зданиях или отдельных частях зданий должны быть не более чем на</w:t>
      </w:r>
      <w:r>
        <w:rPr>
          <w:noProof/>
        </w:rPr>
        <w:t xml:space="preserve"> 160</w:t>
      </w:r>
      <w:r>
        <w:t xml:space="preserve"> мест.</w:t>
      </w:r>
    </w:p>
    <w:p w:rsidR="00000000" w:rsidRDefault="00FB2A37">
      <w:pPr>
        <w:ind w:firstLine="284"/>
        <w:jc w:val="both"/>
      </w:pPr>
      <w:r>
        <w:rPr>
          <w:b/>
          <w:noProof/>
        </w:rPr>
        <w:t>1.40.</w:t>
      </w:r>
      <w:r>
        <w:t xml:space="preserve"> Степень огнестойкости спортивных корпусов с местами для зрителей следует принимать в соответствии с суммарной вместимостью стационарных и временных мест д</w:t>
      </w:r>
      <w:bookmarkStart w:id="470" w:name="OCRUncertain534"/>
      <w:r>
        <w:t>л</w:t>
      </w:r>
      <w:bookmarkEnd w:id="470"/>
      <w:r>
        <w:t>я зрителей, предусмотренной проектом трансформации зала:</w:t>
      </w:r>
      <w:r>
        <w:rPr>
          <w:lang w:val="en-US"/>
        </w:rPr>
        <w:t xml:space="preserve"> IIIa</w:t>
      </w:r>
      <w:r>
        <w:t xml:space="preserve"> и</w:t>
      </w:r>
      <w:r>
        <w:rPr>
          <w:noProof/>
        </w:rPr>
        <w:t xml:space="preserve"> V</w:t>
      </w:r>
      <w:r>
        <w:t xml:space="preserve"> при числе мест не более</w:t>
      </w:r>
      <w:r>
        <w:rPr>
          <w:noProof/>
        </w:rPr>
        <w:t xml:space="preserve"> 300, IV —</w:t>
      </w:r>
      <w:r>
        <w:t xml:space="preserve"> не более</w:t>
      </w:r>
      <w:r>
        <w:rPr>
          <w:noProof/>
        </w:rPr>
        <w:t xml:space="preserve"> 400,</w:t>
      </w:r>
      <w:r>
        <w:rPr>
          <w:lang w:val="en-US"/>
        </w:rPr>
        <w:t xml:space="preserve"> I</w:t>
      </w:r>
      <w:r>
        <w:rPr>
          <w:lang w:val="en-US"/>
        </w:rPr>
        <w:t>II</w:t>
      </w:r>
      <w:r>
        <w:t xml:space="preserve"> и</w:t>
      </w:r>
      <w:r>
        <w:rPr>
          <w:noProof/>
        </w:rPr>
        <w:t xml:space="preserve"> III</w:t>
      </w:r>
      <w:r>
        <w:t>б</w:t>
      </w:r>
      <w:r>
        <w:rPr>
          <w:noProof/>
        </w:rPr>
        <w:t xml:space="preserve"> — </w:t>
      </w:r>
      <w:r>
        <w:t>не более</w:t>
      </w:r>
      <w:r>
        <w:rPr>
          <w:noProof/>
        </w:rPr>
        <w:t xml:space="preserve"> 600, I</w:t>
      </w:r>
      <w:r>
        <w:t xml:space="preserve"> и</w:t>
      </w:r>
      <w:r>
        <w:rPr>
          <w:noProof/>
        </w:rPr>
        <w:t xml:space="preserve"> II</w:t>
      </w:r>
      <w:r>
        <w:t xml:space="preserve"> </w:t>
      </w:r>
      <w:r>
        <w:rPr>
          <w:noProof/>
        </w:rPr>
        <w:t>—</w:t>
      </w:r>
      <w:r>
        <w:t xml:space="preserve"> не норм</w:t>
      </w:r>
      <w:r>
        <w:t>ир</w:t>
      </w:r>
      <w:bookmarkStart w:id="471" w:name="OCRUncertain536"/>
      <w:r>
        <w:t>у</w:t>
      </w:r>
      <w:bookmarkEnd w:id="471"/>
      <w:r>
        <w:t>ется.</w:t>
      </w:r>
    </w:p>
    <w:p w:rsidR="00000000" w:rsidRDefault="00FB2A37">
      <w:pPr>
        <w:ind w:firstLine="284"/>
        <w:jc w:val="both"/>
      </w:pPr>
      <w:r>
        <w:t>В зданиях</w:t>
      </w:r>
      <w:r>
        <w:rPr>
          <w:noProof/>
        </w:rPr>
        <w:t xml:space="preserve"> III</w:t>
      </w:r>
      <w:r>
        <w:t>б степени огнестойкости с элементами покрытия из деревянных конструкций при стенах, колоннах</w:t>
      </w:r>
      <w:bookmarkStart w:id="472" w:name="OCRUncertain537"/>
      <w:r>
        <w:t>,</w:t>
      </w:r>
      <w:bookmarkEnd w:id="472"/>
      <w:r>
        <w:t xml:space="preserve"> лестницах и ме</w:t>
      </w:r>
      <w:bookmarkStart w:id="473" w:name="OCRUncertain538"/>
      <w:r>
        <w:t>ж</w:t>
      </w:r>
      <w:bookmarkEnd w:id="473"/>
      <w:r>
        <w:t xml:space="preserve">дуэтажных перекрытиях, имеющих пределы огнестойкости и распространения огня, требуемые для </w:t>
      </w:r>
      <w:bookmarkStart w:id="474" w:name="OCRUncertain539"/>
      <w:r>
        <w:t>з</w:t>
      </w:r>
      <w:bookmarkEnd w:id="474"/>
      <w:r>
        <w:t>даний</w:t>
      </w:r>
      <w:r>
        <w:rPr>
          <w:noProof/>
        </w:rPr>
        <w:t xml:space="preserve"> II</w:t>
      </w:r>
      <w:r>
        <w:t xml:space="preserve"> степени огнестойкости, вмест</w:t>
      </w:r>
      <w:bookmarkStart w:id="475" w:name="OCRUncertain540"/>
      <w:r>
        <w:t>и</w:t>
      </w:r>
      <w:bookmarkEnd w:id="475"/>
      <w:r>
        <w:t>мость одноэтажного зального помещения может быть не более</w:t>
      </w:r>
      <w:r>
        <w:rPr>
          <w:noProof/>
        </w:rPr>
        <w:t xml:space="preserve"> 4</w:t>
      </w:r>
      <w:r>
        <w:t xml:space="preserve"> тыс. зрителей.</w:t>
      </w:r>
    </w:p>
    <w:p w:rsidR="00000000" w:rsidRDefault="00FB2A37">
      <w:pPr>
        <w:ind w:firstLine="284"/>
        <w:jc w:val="both"/>
      </w:pPr>
      <w:r>
        <w:rPr>
          <w:b/>
          <w:noProof/>
        </w:rPr>
        <w:t>1.41</w:t>
      </w:r>
      <w:bookmarkStart w:id="476" w:name="OCRUncertain541"/>
      <w:r>
        <w:rPr>
          <w:b/>
          <w:noProof/>
        </w:rPr>
        <w:t>.</w:t>
      </w:r>
      <w:bookmarkEnd w:id="476"/>
      <w:r>
        <w:t xml:space="preserve"> Степень огнестойкости трибун любой вместимости открытых спортивных сооружений с исполь</w:t>
      </w:r>
      <w:bookmarkStart w:id="477" w:name="OCRUncertain542"/>
      <w:r>
        <w:t>з</w:t>
      </w:r>
      <w:bookmarkEnd w:id="477"/>
      <w:r>
        <w:t xml:space="preserve">ованием </w:t>
      </w:r>
      <w:bookmarkStart w:id="478" w:name="OCRUncertain543"/>
      <w:r>
        <w:t>подтрибунного</w:t>
      </w:r>
      <w:bookmarkEnd w:id="478"/>
      <w:r>
        <w:t xml:space="preserve"> пространства при размещении в нем вспомогат</w:t>
      </w:r>
      <w:bookmarkStart w:id="479" w:name="OCRUncertain544"/>
      <w:r>
        <w:t>е</w:t>
      </w:r>
      <w:bookmarkEnd w:id="479"/>
      <w:r>
        <w:t>льных помещений н</w:t>
      </w:r>
      <w:r>
        <w:t>а двух и более этажах следует принимать не ниже</w:t>
      </w:r>
      <w:r>
        <w:rPr>
          <w:noProof/>
        </w:rPr>
        <w:t xml:space="preserve"> II,</w:t>
      </w:r>
      <w:r>
        <w:t xml:space="preserve"> при одноэтажном ра</w:t>
      </w:r>
      <w:bookmarkStart w:id="480" w:name="OCRUncertain546"/>
      <w:r>
        <w:t>з</w:t>
      </w:r>
      <w:bookmarkEnd w:id="480"/>
      <w:r>
        <w:t>мещ</w:t>
      </w:r>
      <w:bookmarkStart w:id="481" w:name="OCRUncertain547"/>
      <w:r>
        <w:t>е</w:t>
      </w:r>
      <w:bookmarkEnd w:id="481"/>
      <w:r>
        <w:t>нии вспомогательных помещ</w:t>
      </w:r>
      <w:bookmarkStart w:id="482" w:name="OCRUncertain548"/>
      <w:r>
        <w:t>е</w:t>
      </w:r>
      <w:bookmarkEnd w:id="482"/>
      <w:r>
        <w:t xml:space="preserve">ний в </w:t>
      </w:r>
      <w:bookmarkStart w:id="483" w:name="OCRUncertain549"/>
      <w:r>
        <w:t>подтрибунном</w:t>
      </w:r>
      <w:bookmarkEnd w:id="483"/>
      <w:r>
        <w:t xml:space="preserve"> пространств</w:t>
      </w:r>
      <w:bookmarkStart w:id="484" w:name="OCRUncertain550"/>
      <w:r>
        <w:t>е</w:t>
      </w:r>
      <w:bookmarkEnd w:id="484"/>
      <w:r>
        <w:t xml:space="preserve"> ст</w:t>
      </w:r>
      <w:bookmarkStart w:id="485" w:name="OCRUncertain551"/>
      <w:r>
        <w:t>е</w:t>
      </w:r>
      <w:bookmarkEnd w:id="485"/>
      <w:r>
        <w:t>пень огнестойкости не нормируется.</w:t>
      </w:r>
    </w:p>
    <w:p w:rsidR="00000000" w:rsidRDefault="00FB2A37">
      <w:pPr>
        <w:ind w:firstLine="284"/>
        <w:jc w:val="both"/>
      </w:pPr>
      <w:r>
        <w:t>Несущие конструкции трибун открытых спортивных сооружений без исполь</w:t>
      </w:r>
      <w:bookmarkStart w:id="486" w:name="OCRUncertain552"/>
      <w:r>
        <w:t>з</w:t>
      </w:r>
      <w:bookmarkEnd w:id="486"/>
      <w:r>
        <w:t>ования подтрибунного пространства с числом рядов более</w:t>
      </w:r>
      <w:r>
        <w:rPr>
          <w:noProof/>
        </w:rPr>
        <w:t xml:space="preserve"> 20</w:t>
      </w:r>
      <w:r>
        <w:t xml:space="preserve"> должны быть выполнены из негорючих матер</w:t>
      </w:r>
      <w:bookmarkStart w:id="487" w:name="OCRUncertain553"/>
      <w:r>
        <w:t>и</w:t>
      </w:r>
      <w:bookmarkEnd w:id="487"/>
      <w:r>
        <w:t>алов с пределом огнестойкости не менее</w:t>
      </w:r>
      <w:r>
        <w:rPr>
          <w:noProof/>
        </w:rPr>
        <w:t xml:space="preserve"> 0,75</w:t>
      </w:r>
      <w:r>
        <w:t xml:space="preserve"> ч, а с числом рядов до </w:t>
      </w:r>
      <w:r>
        <w:rPr>
          <w:noProof/>
        </w:rPr>
        <w:t>20</w:t>
      </w:r>
      <w:r>
        <w:t xml:space="preserve"> предел огнестойкости не нормируется.</w:t>
      </w:r>
    </w:p>
    <w:p w:rsidR="00000000" w:rsidRDefault="00FB2A37">
      <w:pPr>
        <w:ind w:firstLine="284"/>
        <w:jc w:val="both"/>
      </w:pPr>
      <w:r>
        <w:rPr>
          <w:b/>
          <w:noProof/>
        </w:rPr>
        <w:t>1.42.</w:t>
      </w:r>
      <w:r>
        <w:t xml:space="preserve"> Здания крытых спортивных сооружений</w:t>
      </w:r>
      <w:r>
        <w:rPr>
          <w:noProof/>
        </w:rPr>
        <w:t xml:space="preserve"> III</w:t>
      </w:r>
      <w:r>
        <w:t>б</w:t>
      </w:r>
      <w:r>
        <w:rPr>
          <w:noProof/>
        </w:rPr>
        <w:t xml:space="preserve"> </w:t>
      </w:r>
      <w:r>
        <w:t>степени огнестойкос</w:t>
      </w:r>
      <w:r>
        <w:t>ти при размещении на верхнем этаже только вспомогательных помещений могут быть двухэтажными, а при стенах, колоннах, лестницах и междуэтажных перекрытиях, имеющих пределы огнестойкости и распространения огня, требуемые для зданий</w:t>
      </w:r>
      <w:r>
        <w:rPr>
          <w:noProof/>
        </w:rPr>
        <w:t xml:space="preserve"> II</w:t>
      </w:r>
      <w:r>
        <w:t xml:space="preserve"> степени огнестойкости, высотой до пяти этажей. Во всех случаях вспомогательные помещения должны быть отделены от зального помещения противопожарными стенами 1-го типа.</w:t>
      </w:r>
    </w:p>
    <w:p w:rsidR="00000000" w:rsidRDefault="00FB2A37">
      <w:pPr>
        <w:ind w:firstLine="284"/>
        <w:jc w:val="both"/>
      </w:pPr>
      <w:r>
        <w:rPr>
          <w:b/>
          <w:noProof/>
        </w:rPr>
        <w:t>1.43.</w:t>
      </w:r>
      <w:r>
        <w:t xml:space="preserve"> В крытых спортивных сооружениях несущие конструкции стационарных трибун вместимостью более</w:t>
      </w:r>
      <w:r>
        <w:rPr>
          <w:noProof/>
        </w:rPr>
        <w:t xml:space="preserve"> 600</w:t>
      </w:r>
      <w:r>
        <w:t xml:space="preserve"> зрителей с</w:t>
      </w:r>
      <w:r>
        <w:t>ледует выполнять из негорючих материалов, а более</w:t>
      </w:r>
      <w:r>
        <w:rPr>
          <w:noProof/>
        </w:rPr>
        <w:t xml:space="preserve"> 300</w:t>
      </w:r>
      <w:r>
        <w:t xml:space="preserve"> до</w:t>
      </w:r>
      <w:r>
        <w:rPr>
          <w:noProof/>
        </w:rPr>
        <w:t xml:space="preserve"> 600</w:t>
      </w:r>
      <w:r>
        <w:t xml:space="preserve"> зрителей</w:t>
      </w:r>
      <w:r>
        <w:rPr>
          <w:noProof/>
        </w:rPr>
        <w:t xml:space="preserve"> —</w:t>
      </w:r>
      <w:r>
        <w:t xml:space="preserve"> из негорючих и </w:t>
      </w:r>
      <w:bookmarkStart w:id="488" w:name="OCRUncertain554"/>
      <w:r>
        <w:t>трудногорючих</w:t>
      </w:r>
      <w:bookmarkEnd w:id="488"/>
      <w:r>
        <w:t xml:space="preserve"> материалов.</w:t>
      </w:r>
    </w:p>
    <w:p w:rsidR="00000000" w:rsidRDefault="00FB2A37">
      <w:pPr>
        <w:ind w:firstLine="284"/>
        <w:jc w:val="both"/>
      </w:pPr>
      <w:r>
        <w:t xml:space="preserve">Предел огнестойкости несущих конструкций из горючих и </w:t>
      </w:r>
      <w:bookmarkStart w:id="489" w:name="OCRUncertain555"/>
      <w:r>
        <w:t>трудногорючих</w:t>
      </w:r>
      <w:bookmarkEnd w:id="489"/>
      <w:r>
        <w:t xml:space="preserve"> материалов должен быть не менее</w:t>
      </w:r>
      <w:r>
        <w:rPr>
          <w:noProof/>
        </w:rPr>
        <w:t xml:space="preserve"> 0,75</w:t>
      </w:r>
      <w:r>
        <w:t xml:space="preserve"> ч. Для несущих конструкций стационарных трибун вместимостью менее</w:t>
      </w:r>
      <w:r>
        <w:rPr>
          <w:noProof/>
        </w:rPr>
        <w:t xml:space="preserve"> 300</w:t>
      </w:r>
      <w:r>
        <w:t xml:space="preserve"> </w:t>
      </w:r>
      <w:bookmarkStart w:id="490" w:name="OCRUncertain556"/>
      <w:r>
        <w:t>з</w:t>
      </w:r>
      <w:bookmarkEnd w:id="490"/>
      <w:r>
        <w:t>рителей д</w:t>
      </w:r>
      <w:bookmarkStart w:id="491" w:name="OCRUncertain557"/>
      <w:r>
        <w:t>о</w:t>
      </w:r>
      <w:bookmarkEnd w:id="491"/>
      <w:r>
        <w:t>пускается применять горючие материалы.</w:t>
      </w:r>
    </w:p>
    <w:p w:rsidR="00000000" w:rsidRDefault="00FB2A37">
      <w:pPr>
        <w:ind w:firstLine="284"/>
        <w:jc w:val="both"/>
      </w:pPr>
      <w:r>
        <w:t>Предел огнестойкости несущих конструкций трансформируемых трибун (выдвижных и т.п.) независимо от вместимости должен быть не менее</w:t>
      </w:r>
      <w:r>
        <w:rPr>
          <w:noProof/>
        </w:rPr>
        <w:t xml:space="preserve"> 0,25</w:t>
      </w:r>
      <w:r>
        <w:t xml:space="preserve"> ч.</w:t>
      </w:r>
    </w:p>
    <w:p w:rsidR="00000000" w:rsidRDefault="00FB2A37">
      <w:pPr>
        <w:ind w:firstLine="284"/>
        <w:jc w:val="both"/>
      </w:pPr>
      <w:r>
        <w:t>Приведенные требования не распростр</w:t>
      </w:r>
      <w:r>
        <w:t>аняются на временные зрительские места, устанавливаемые на полу арены при ее трансформации.</w:t>
      </w:r>
    </w:p>
    <w:p w:rsidR="00000000" w:rsidRDefault="00FB2A37">
      <w:pPr>
        <w:ind w:firstLine="284"/>
        <w:jc w:val="both"/>
      </w:pPr>
      <w:r>
        <w:t>Установка временных мест для сидения зрителей в крытых спортивных сооружениях должна исключать возможность их опрокидывания или сдвижки.</w:t>
      </w:r>
    </w:p>
    <w:p w:rsidR="00000000" w:rsidRDefault="00FB2A37">
      <w:pPr>
        <w:ind w:firstLine="284"/>
        <w:jc w:val="both"/>
      </w:pPr>
      <w:r>
        <w:rPr>
          <w:b/>
          <w:noProof/>
        </w:rPr>
        <w:t>1.44.</w:t>
      </w:r>
      <w:r>
        <w:t xml:space="preserve"> Мат</w:t>
      </w:r>
      <w:bookmarkStart w:id="492" w:name="OCRUncertain558"/>
      <w:r>
        <w:t>е</w:t>
      </w:r>
      <w:bookmarkEnd w:id="492"/>
      <w:r>
        <w:t>риалы для сидений на трибунах любой вместимости открытых и крытых спортивных сооружений могут быть горючими. Синтетические материалы при горении не должны выделять токсичные вещества.</w:t>
      </w:r>
    </w:p>
    <w:p w:rsidR="00000000" w:rsidRDefault="00FB2A37">
      <w:pPr>
        <w:ind w:firstLine="284"/>
        <w:jc w:val="both"/>
      </w:pPr>
      <w:r>
        <w:t>Деревянное покрытие пола эстрады в зрелищных и спортивно-зрелищных залах должно быть подв</w:t>
      </w:r>
      <w:r>
        <w:t xml:space="preserve">ергнуто глубокой пропитке </w:t>
      </w:r>
      <w:bookmarkStart w:id="493" w:name="OCRUncertain559"/>
      <w:r>
        <w:t>антипиренами.</w:t>
      </w:r>
      <w:bookmarkEnd w:id="493"/>
    </w:p>
    <w:p w:rsidR="00000000" w:rsidRDefault="00FB2A37">
      <w:pPr>
        <w:ind w:firstLine="284"/>
        <w:jc w:val="both"/>
      </w:pPr>
      <w:r>
        <w:rPr>
          <w:b/>
          <w:noProof/>
        </w:rPr>
        <w:t>1.45.</w:t>
      </w:r>
      <w:r>
        <w:t xml:space="preserve"> Помещения, располагаемые под трибунами крытых и открытых спортивных сооружений, следует отделять от трибуны противопожарными преградами (перекрытия 3-го типа, перегородки 1</w:t>
      </w:r>
      <w:bookmarkStart w:id="494" w:name="OCRUncertain560"/>
      <w:r>
        <w:t>-</w:t>
      </w:r>
      <w:bookmarkEnd w:id="494"/>
      <w:r>
        <w:t>го типа). Двери в перегородках</w:t>
      </w:r>
      <w:r>
        <w:rPr>
          <w:noProof/>
        </w:rPr>
        <w:t xml:space="preserve"> </w:t>
      </w:r>
      <w:r>
        <w:t>1-го типа должны быть самозакрывающимися с плотным притвором и могут быть из горючих материалов.</w:t>
      </w:r>
    </w:p>
    <w:p w:rsidR="00000000" w:rsidRDefault="00FB2A37">
      <w:pPr>
        <w:ind w:firstLine="284"/>
        <w:jc w:val="both"/>
      </w:pPr>
      <w:r>
        <w:lastRenderedPageBreak/>
        <w:t>Распо</w:t>
      </w:r>
      <w:bookmarkStart w:id="495" w:name="OCRUncertain563"/>
      <w:r>
        <w:t>л</w:t>
      </w:r>
      <w:bookmarkEnd w:id="495"/>
      <w:r>
        <w:t>ожени</w:t>
      </w:r>
      <w:bookmarkStart w:id="496" w:name="OCRUncertain564"/>
      <w:r>
        <w:t>е</w:t>
      </w:r>
      <w:bookmarkEnd w:id="496"/>
      <w:r>
        <w:t xml:space="preserve"> помещений, предназначенных для хранения горючих материалов, под трибунами открытых спортивных сооружений</w:t>
      </w:r>
      <w:r>
        <w:rPr>
          <w:lang w:val="en-US"/>
        </w:rPr>
        <w:t xml:space="preserve"> IIIa,</w:t>
      </w:r>
      <w:r>
        <w:rPr>
          <w:noProof/>
        </w:rPr>
        <w:t xml:space="preserve"> III</w:t>
      </w:r>
      <w:r>
        <w:t>б</w:t>
      </w:r>
      <w:r>
        <w:rPr>
          <w:noProof/>
        </w:rPr>
        <w:t>, IV</w:t>
      </w:r>
      <w:r>
        <w:t xml:space="preserve"> и</w:t>
      </w:r>
      <w:r>
        <w:rPr>
          <w:noProof/>
        </w:rPr>
        <w:t xml:space="preserve"> V</w:t>
      </w:r>
      <w:r>
        <w:t xml:space="preserve"> степен</w:t>
      </w:r>
      <w:bookmarkStart w:id="497" w:name="OCRUncertain566"/>
      <w:r>
        <w:t>е</w:t>
      </w:r>
      <w:bookmarkEnd w:id="497"/>
      <w:r>
        <w:t>й огнестойкости не до</w:t>
      </w:r>
      <w:r>
        <w:t>пускается.</w:t>
      </w:r>
    </w:p>
    <w:p w:rsidR="00000000" w:rsidRDefault="00FB2A37">
      <w:pPr>
        <w:ind w:firstLine="284"/>
        <w:jc w:val="both"/>
      </w:pPr>
      <w:r>
        <w:t>При размещении тиров для пулевой стрельбы в подтрибунном пространстве открытых и крытых спортивных сооружений склады боеприпасов должны быть вын</w:t>
      </w:r>
      <w:bookmarkStart w:id="498" w:name="OCRUncertain567"/>
      <w:r>
        <w:t>е</w:t>
      </w:r>
      <w:bookmarkEnd w:id="498"/>
      <w:r>
        <w:t>сены за пределы подтрибунного пространства.</w:t>
      </w:r>
    </w:p>
    <w:p w:rsidR="00000000" w:rsidRDefault="00FB2A37">
      <w:pPr>
        <w:ind w:firstLine="284"/>
        <w:jc w:val="both"/>
      </w:pPr>
      <w:r>
        <w:t>Склады оружия, боеприпасов и оружейную мастерскую следует отделять от остальных помещений противо</w:t>
      </w:r>
      <w:bookmarkStart w:id="499" w:name="OCRUncertain568"/>
      <w:r>
        <w:t>п</w:t>
      </w:r>
      <w:bookmarkEnd w:id="499"/>
      <w:r>
        <w:t>ожарными стенами 2-го типа и перекрытиями 3-го типа.</w:t>
      </w:r>
    </w:p>
    <w:p w:rsidR="00000000" w:rsidRDefault="00FB2A37">
      <w:pPr>
        <w:ind w:firstLine="284"/>
        <w:jc w:val="both"/>
        <w:rPr>
          <w:noProof/>
        </w:rPr>
      </w:pPr>
      <w:r>
        <w:rPr>
          <w:b/>
          <w:noProof/>
        </w:rPr>
        <w:t>1.46</w:t>
      </w:r>
      <w:bookmarkStart w:id="500" w:name="OCRUncertain569"/>
      <w:r>
        <w:rPr>
          <w:b/>
          <w:noProof/>
        </w:rPr>
        <w:t>*</w:t>
      </w:r>
      <w:bookmarkEnd w:id="500"/>
      <w:r>
        <w:rPr>
          <w:b/>
          <w:noProof/>
        </w:rPr>
        <w:t>.</w:t>
      </w:r>
      <w:r>
        <w:t xml:space="preserve"> Наибольшее число этажей зданий или сооружений и наибольшую вместимость зрительных залов культурно-зрелищных учреждений следует принимать в зависимости от </w:t>
      </w:r>
      <w:r>
        <w:t xml:space="preserve">степени огнестойкости </w:t>
      </w:r>
      <w:bookmarkStart w:id="501" w:name="OCRUncertain570"/>
      <w:r>
        <w:t>з</w:t>
      </w:r>
      <w:bookmarkEnd w:id="501"/>
      <w:r>
        <w:t>даний и сооружений по табл.</w:t>
      </w:r>
      <w:r>
        <w:rPr>
          <w:noProof/>
        </w:rPr>
        <w:t xml:space="preserve"> 7*.</w:t>
      </w:r>
    </w:p>
    <w:p w:rsidR="00000000" w:rsidRDefault="00FB2A37">
      <w:pPr>
        <w:ind w:firstLine="284"/>
        <w:jc w:val="both"/>
        <w:rPr>
          <w:lang w:val="en-US"/>
        </w:rPr>
      </w:pPr>
    </w:p>
    <w:p w:rsidR="00000000" w:rsidRDefault="00FB2A37">
      <w:pPr>
        <w:ind w:firstLine="284"/>
        <w:jc w:val="both"/>
        <w:rPr>
          <w:noProof/>
        </w:rPr>
      </w:pPr>
      <w:r>
        <w:t>Таблица</w:t>
      </w:r>
      <w:r>
        <w:rPr>
          <w:noProof/>
        </w:rPr>
        <w:t xml:space="preserve"> 7</w:t>
      </w:r>
      <w:bookmarkStart w:id="502" w:name="OCRUncertain571"/>
      <w:r>
        <w:rPr>
          <w:noProof/>
        </w:rPr>
        <w:t>*</w:t>
      </w:r>
      <w:bookmarkEnd w:id="502"/>
    </w:p>
    <w:p w:rsidR="00000000" w:rsidRDefault="00FB2A37">
      <w:pPr>
        <w:ind w:firstLine="284"/>
        <w:jc w:val="both"/>
        <w:rPr>
          <w:noProof/>
        </w:rPr>
      </w:pPr>
    </w:p>
    <w:tbl>
      <w:tblPr>
        <w:tblW w:w="0" w:type="auto"/>
        <w:tblInd w:w="40" w:type="dxa"/>
        <w:tblLayout w:type="fixed"/>
        <w:tblCellMar>
          <w:left w:w="40" w:type="dxa"/>
          <w:right w:w="40" w:type="dxa"/>
        </w:tblCellMar>
        <w:tblLook w:val="0000" w:firstRow="0" w:lastRow="0" w:firstColumn="0" w:lastColumn="0" w:noHBand="0" w:noVBand="0"/>
      </w:tblPr>
      <w:tblGrid>
        <w:gridCol w:w="2127"/>
        <w:gridCol w:w="1747"/>
        <w:gridCol w:w="1747"/>
        <w:gridCol w:w="2317"/>
      </w:tblGrid>
      <w:tr w:rsidR="00000000">
        <w:tblPrEx>
          <w:tblCellMar>
            <w:top w:w="0" w:type="dxa"/>
            <w:bottom w:w="0" w:type="dxa"/>
          </w:tblCellMar>
        </w:tblPrEx>
        <w:tc>
          <w:tcPr>
            <w:tcW w:w="2127" w:type="dxa"/>
            <w:tcBorders>
              <w:top w:val="single" w:sz="6" w:space="0" w:color="auto"/>
              <w:left w:val="single" w:sz="6" w:space="0" w:color="auto"/>
              <w:bottom w:val="single" w:sz="12" w:space="0" w:color="auto"/>
              <w:right w:val="single" w:sz="6" w:space="0" w:color="auto"/>
            </w:tcBorders>
          </w:tcPr>
          <w:p w:rsidR="00000000" w:rsidRDefault="00FB2A37">
            <w:pPr>
              <w:jc w:val="center"/>
              <w:rPr>
                <w:b/>
              </w:rPr>
            </w:pPr>
            <w:r>
              <w:rPr>
                <w:b/>
              </w:rPr>
              <w:t>Здания и</w:t>
            </w:r>
            <w:bookmarkStart w:id="503" w:name="OCRUncertain572"/>
            <w:r>
              <w:rPr>
                <w:b/>
              </w:rPr>
              <w:t>л</w:t>
            </w:r>
            <w:bookmarkEnd w:id="503"/>
            <w:r>
              <w:rPr>
                <w:b/>
              </w:rPr>
              <w:t>и сооружения</w:t>
            </w:r>
          </w:p>
        </w:tc>
        <w:tc>
          <w:tcPr>
            <w:tcW w:w="1747" w:type="dxa"/>
            <w:tcBorders>
              <w:top w:val="single" w:sz="6" w:space="0" w:color="auto"/>
              <w:left w:val="single" w:sz="6" w:space="0" w:color="auto"/>
              <w:bottom w:val="single" w:sz="12" w:space="0" w:color="auto"/>
              <w:right w:val="single" w:sz="6" w:space="0" w:color="auto"/>
            </w:tcBorders>
          </w:tcPr>
          <w:p w:rsidR="00000000" w:rsidRDefault="00FB2A37">
            <w:pPr>
              <w:jc w:val="center"/>
              <w:rPr>
                <w:b/>
              </w:rPr>
            </w:pPr>
            <w:r>
              <w:rPr>
                <w:b/>
              </w:rPr>
              <w:t>Степень огнестойкости</w:t>
            </w:r>
          </w:p>
        </w:tc>
        <w:tc>
          <w:tcPr>
            <w:tcW w:w="1747" w:type="dxa"/>
            <w:tcBorders>
              <w:top w:val="single" w:sz="6" w:space="0" w:color="auto"/>
              <w:left w:val="single" w:sz="6" w:space="0" w:color="auto"/>
              <w:bottom w:val="single" w:sz="12" w:space="0" w:color="auto"/>
              <w:right w:val="single" w:sz="6" w:space="0" w:color="auto"/>
            </w:tcBorders>
          </w:tcPr>
          <w:p w:rsidR="00000000" w:rsidRDefault="00FB2A37">
            <w:pPr>
              <w:jc w:val="center"/>
              <w:rPr>
                <w:b/>
              </w:rPr>
            </w:pPr>
            <w:r>
              <w:rPr>
                <w:b/>
              </w:rPr>
              <w:t>Наибольшее число этажей</w:t>
            </w:r>
          </w:p>
        </w:tc>
        <w:tc>
          <w:tcPr>
            <w:tcW w:w="2317" w:type="dxa"/>
            <w:tcBorders>
              <w:top w:val="single" w:sz="6" w:space="0" w:color="auto"/>
              <w:left w:val="single" w:sz="6" w:space="0" w:color="auto"/>
              <w:bottom w:val="single" w:sz="12" w:space="0" w:color="auto"/>
              <w:right w:val="single" w:sz="6" w:space="0" w:color="auto"/>
            </w:tcBorders>
          </w:tcPr>
          <w:p w:rsidR="00000000" w:rsidRDefault="00FB2A37">
            <w:pPr>
              <w:jc w:val="center"/>
              <w:rPr>
                <w:b/>
              </w:rPr>
            </w:pPr>
            <w:r>
              <w:rPr>
                <w:b/>
              </w:rPr>
              <w:t xml:space="preserve">Наибольшая вместимость </w:t>
            </w:r>
            <w:bookmarkStart w:id="504" w:name="OCRUncertain573"/>
            <w:r>
              <w:rPr>
                <w:b/>
              </w:rPr>
              <w:t>з</w:t>
            </w:r>
            <w:bookmarkEnd w:id="504"/>
            <w:r>
              <w:rPr>
                <w:b/>
              </w:rPr>
              <w:t>ала, мест</w:t>
            </w:r>
          </w:p>
        </w:tc>
      </w:tr>
      <w:tr w:rsidR="00000000">
        <w:tblPrEx>
          <w:tblCellMar>
            <w:top w:w="0" w:type="dxa"/>
            <w:bottom w:w="0" w:type="dxa"/>
          </w:tblCellMar>
        </w:tblPrEx>
        <w:tc>
          <w:tcPr>
            <w:tcW w:w="2127" w:type="dxa"/>
            <w:tcBorders>
              <w:left w:val="single" w:sz="6" w:space="0" w:color="auto"/>
              <w:right w:val="single" w:sz="6" w:space="0" w:color="auto"/>
            </w:tcBorders>
          </w:tcPr>
          <w:p w:rsidR="00000000" w:rsidRDefault="00FB2A37">
            <w:pPr>
              <w:jc w:val="both"/>
            </w:pPr>
            <w:r>
              <w:rPr>
                <w:b/>
              </w:rPr>
              <w:t xml:space="preserve">Кинотеатры: </w:t>
            </w:r>
          </w:p>
        </w:tc>
        <w:tc>
          <w:tcPr>
            <w:tcW w:w="1747" w:type="dxa"/>
            <w:tcBorders>
              <w:left w:val="single" w:sz="6" w:space="0" w:color="auto"/>
              <w:right w:val="single" w:sz="6" w:space="0" w:color="auto"/>
            </w:tcBorders>
          </w:tcPr>
          <w:p w:rsidR="00000000" w:rsidRDefault="00FB2A37">
            <w:pPr>
              <w:jc w:val="center"/>
              <w:rPr>
                <w:noProof/>
              </w:rPr>
            </w:pPr>
          </w:p>
        </w:tc>
        <w:tc>
          <w:tcPr>
            <w:tcW w:w="1747" w:type="dxa"/>
            <w:tcBorders>
              <w:left w:val="single" w:sz="6" w:space="0" w:color="auto"/>
              <w:right w:val="single" w:sz="6" w:space="0" w:color="auto"/>
            </w:tcBorders>
          </w:tcPr>
          <w:p w:rsidR="00000000" w:rsidRDefault="00FB2A37">
            <w:pPr>
              <w:jc w:val="center"/>
            </w:pPr>
          </w:p>
        </w:tc>
        <w:tc>
          <w:tcPr>
            <w:tcW w:w="2317" w:type="dxa"/>
            <w:tcBorders>
              <w:left w:val="single" w:sz="6" w:space="0" w:color="auto"/>
              <w:right w:val="single" w:sz="6" w:space="0" w:color="auto"/>
            </w:tcBorders>
          </w:tcPr>
          <w:p w:rsidR="00000000" w:rsidRDefault="00FB2A37">
            <w:pPr>
              <w:jc w:val="center"/>
              <w:rPr>
                <w:noProof/>
              </w:rPr>
            </w:pPr>
          </w:p>
        </w:tc>
      </w:tr>
      <w:tr w:rsidR="00000000">
        <w:tblPrEx>
          <w:tblCellMar>
            <w:top w:w="0" w:type="dxa"/>
            <w:bottom w:w="0" w:type="dxa"/>
          </w:tblCellMar>
        </w:tblPrEx>
        <w:tc>
          <w:tcPr>
            <w:tcW w:w="2127" w:type="dxa"/>
            <w:tcBorders>
              <w:left w:val="single" w:sz="6" w:space="0" w:color="auto"/>
              <w:right w:val="single" w:sz="6" w:space="0" w:color="auto"/>
            </w:tcBorders>
          </w:tcPr>
          <w:p w:rsidR="00000000" w:rsidRDefault="00FB2A37">
            <w:pPr>
              <w:jc w:val="both"/>
            </w:pPr>
            <w:r>
              <w:t xml:space="preserve">круглогодичного </w:t>
            </w:r>
          </w:p>
        </w:tc>
        <w:tc>
          <w:tcPr>
            <w:tcW w:w="1747" w:type="dxa"/>
            <w:tcBorders>
              <w:left w:val="single" w:sz="6" w:space="0" w:color="auto"/>
              <w:right w:val="single" w:sz="6" w:space="0" w:color="auto"/>
            </w:tcBorders>
          </w:tcPr>
          <w:p w:rsidR="00000000" w:rsidRDefault="00FB2A37">
            <w:pPr>
              <w:jc w:val="center"/>
              <w:rPr>
                <w:noProof/>
              </w:rPr>
            </w:pPr>
            <w:r>
              <w:rPr>
                <w:noProof/>
              </w:rPr>
              <w:t>V</w:t>
            </w:r>
          </w:p>
        </w:tc>
        <w:tc>
          <w:tcPr>
            <w:tcW w:w="1747" w:type="dxa"/>
            <w:tcBorders>
              <w:left w:val="single" w:sz="6" w:space="0" w:color="auto"/>
              <w:right w:val="single" w:sz="6" w:space="0" w:color="auto"/>
            </w:tcBorders>
          </w:tcPr>
          <w:p w:rsidR="00000000" w:rsidRDefault="00FB2A37">
            <w:pPr>
              <w:jc w:val="center"/>
            </w:pPr>
            <w:r>
              <w:rPr>
                <w:noProof/>
              </w:rPr>
              <w:t>1</w:t>
            </w:r>
          </w:p>
        </w:tc>
        <w:tc>
          <w:tcPr>
            <w:tcW w:w="2317" w:type="dxa"/>
            <w:tcBorders>
              <w:left w:val="single" w:sz="6" w:space="0" w:color="auto"/>
              <w:right w:val="single" w:sz="6" w:space="0" w:color="auto"/>
            </w:tcBorders>
          </w:tcPr>
          <w:p w:rsidR="00000000" w:rsidRDefault="00FB2A37">
            <w:pPr>
              <w:jc w:val="center"/>
              <w:rPr>
                <w:lang w:val="en-US"/>
              </w:rPr>
            </w:pPr>
            <w:r>
              <w:t>До</w:t>
            </w:r>
            <w:r>
              <w:rPr>
                <w:noProof/>
              </w:rPr>
              <w:t xml:space="preserve"> </w:t>
            </w:r>
            <w:r>
              <w:t xml:space="preserve"> </w:t>
            </w:r>
            <w:r>
              <w:rPr>
                <w:noProof/>
              </w:rPr>
              <w:t>300</w:t>
            </w:r>
          </w:p>
        </w:tc>
      </w:tr>
      <w:tr w:rsidR="00000000">
        <w:tblPrEx>
          <w:tblCellMar>
            <w:top w:w="0" w:type="dxa"/>
            <w:bottom w:w="0" w:type="dxa"/>
          </w:tblCellMar>
        </w:tblPrEx>
        <w:tc>
          <w:tcPr>
            <w:tcW w:w="2127" w:type="dxa"/>
            <w:tcBorders>
              <w:left w:val="single" w:sz="6" w:space="0" w:color="auto"/>
              <w:right w:val="single" w:sz="6" w:space="0" w:color="auto"/>
            </w:tcBorders>
          </w:tcPr>
          <w:p w:rsidR="00000000" w:rsidRDefault="00FB2A37">
            <w:pPr>
              <w:jc w:val="both"/>
            </w:pPr>
            <w:r>
              <w:t>действия</w:t>
            </w:r>
          </w:p>
        </w:tc>
        <w:tc>
          <w:tcPr>
            <w:tcW w:w="1747" w:type="dxa"/>
            <w:tcBorders>
              <w:left w:val="single" w:sz="6" w:space="0" w:color="auto"/>
              <w:right w:val="single" w:sz="6" w:space="0" w:color="auto"/>
            </w:tcBorders>
          </w:tcPr>
          <w:p w:rsidR="00000000" w:rsidRDefault="00FB2A37">
            <w:pPr>
              <w:jc w:val="center"/>
              <w:rPr>
                <w:noProof/>
              </w:rPr>
            </w:pPr>
            <w:r>
              <w:rPr>
                <w:lang w:val="en-US"/>
              </w:rPr>
              <w:t>IIIa,</w:t>
            </w:r>
            <w:r>
              <w:rPr>
                <w:noProof/>
              </w:rPr>
              <w:t xml:space="preserve"> IV</w:t>
            </w:r>
          </w:p>
        </w:tc>
        <w:tc>
          <w:tcPr>
            <w:tcW w:w="1747" w:type="dxa"/>
            <w:tcBorders>
              <w:left w:val="single" w:sz="6" w:space="0" w:color="auto"/>
              <w:right w:val="single" w:sz="6" w:space="0" w:color="auto"/>
            </w:tcBorders>
          </w:tcPr>
          <w:p w:rsidR="00000000" w:rsidRDefault="00FB2A37">
            <w:pPr>
              <w:jc w:val="center"/>
            </w:pPr>
            <w:r>
              <w:rPr>
                <w:noProof/>
              </w:rPr>
              <w:t>2*</w:t>
            </w:r>
          </w:p>
        </w:tc>
        <w:tc>
          <w:tcPr>
            <w:tcW w:w="2317" w:type="dxa"/>
            <w:tcBorders>
              <w:left w:val="single" w:sz="6" w:space="0" w:color="auto"/>
              <w:right w:val="single" w:sz="6" w:space="0" w:color="auto"/>
            </w:tcBorders>
          </w:tcPr>
          <w:p w:rsidR="00000000" w:rsidRDefault="00FB2A37">
            <w:pPr>
              <w:jc w:val="center"/>
              <w:rPr>
                <w:lang w:val="en-US"/>
              </w:rPr>
            </w:pPr>
            <w:r>
              <w:sym w:font="Arial" w:char="201D"/>
            </w:r>
            <w:r>
              <w:t xml:space="preserve">    </w:t>
            </w:r>
            <w:r>
              <w:rPr>
                <w:noProof/>
              </w:rPr>
              <w:t>400</w:t>
            </w:r>
          </w:p>
        </w:tc>
      </w:tr>
      <w:tr w:rsidR="00000000">
        <w:tblPrEx>
          <w:tblCellMar>
            <w:top w:w="0" w:type="dxa"/>
            <w:bottom w:w="0" w:type="dxa"/>
          </w:tblCellMar>
        </w:tblPrEx>
        <w:tc>
          <w:tcPr>
            <w:tcW w:w="2127" w:type="dxa"/>
            <w:tcBorders>
              <w:left w:val="single" w:sz="6" w:space="0" w:color="auto"/>
              <w:right w:val="single" w:sz="6" w:space="0" w:color="auto"/>
            </w:tcBorders>
          </w:tcPr>
          <w:p w:rsidR="00000000" w:rsidRDefault="00FB2A37">
            <w:pPr>
              <w:jc w:val="both"/>
            </w:pPr>
          </w:p>
        </w:tc>
        <w:tc>
          <w:tcPr>
            <w:tcW w:w="1747" w:type="dxa"/>
            <w:tcBorders>
              <w:left w:val="single" w:sz="6" w:space="0" w:color="auto"/>
              <w:right w:val="single" w:sz="6" w:space="0" w:color="auto"/>
            </w:tcBorders>
          </w:tcPr>
          <w:p w:rsidR="00000000" w:rsidRDefault="00FB2A37">
            <w:pPr>
              <w:jc w:val="center"/>
              <w:rPr>
                <w:noProof/>
              </w:rPr>
            </w:pPr>
            <w:r>
              <w:rPr>
                <w:lang w:val="en-US"/>
              </w:rPr>
              <w:t>III,</w:t>
            </w:r>
            <w:r>
              <w:rPr>
                <w:noProof/>
              </w:rPr>
              <w:t xml:space="preserve"> III</w:t>
            </w:r>
            <w:r>
              <w:t>б</w:t>
            </w:r>
          </w:p>
        </w:tc>
        <w:tc>
          <w:tcPr>
            <w:tcW w:w="1747" w:type="dxa"/>
            <w:tcBorders>
              <w:left w:val="single" w:sz="6" w:space="0" w:color="auto"/>
              <w:right w:val="single" w:sz="6" w:space="0" w:color="auto"/>
            </w:tcBorders>
          </w:tcPr>
          <w:p w:rsidR="00000000" w:rsidRDefault="00FB2A37">
            <w:pPr>
              <w:jc w:val="center"/>
            </w:pPr>
            <w:r>
              <w:t>2*; 2**</w:t>
            </w:r>
          </w:p>
        </w:tc>
        <w:tc>
          <w:tcPr>
            <w:tcW w:w="2317" w:type="dxa"/>
            <w:tcBorders>
              <w:left w:val="single" w:sz="6" w:space="0" w:color="auto"/>
              <w:right w:val="single" w:sz="6" w:space="0" w:color="auto"/>
            </w:tcBorders>
          </w:tcPr>
          <w:p w:rsidR="00000000" w:rsidRDefault="00FB2A37">
            <w:pPr>
              <w:jc w:val="center"/>
              <w:rPr>
                <w:lang w:val="en-US"/>
              </w:rPr>
            </w:pPr>
            <w:r>
              <w:sym w:font="Arial" w:char="201D"/>
            </w:r>
            <w:r>
              <w:t xml:space="preserve">    </w:t>
            </w:r>
            <w:r>
              <w:rPr>
                <w:noProof/>
              </w:rPr>
              <w:t>600</w:t>
            </w:r>
          </w:p>
        </w:tc>
      </w:tr>
      <w:tr w:rsidR="00000000">
        <w:tblPrEx>
          <w:tblCellMar>
            <w:top w:w="0" w:type="dxa"/>
            <w:bottom w:w="0" w:type="dxa"/>
          </w:tblCellMar>
        </w:tblPrEx>
        <w:tc>
          <w:tcPr>
            <w:tcW w:w="2127" w:type="dxa"/>
            <w:tcBorders>
              <w:left w:val="single" w:sz="6" w:space="0" w:color="auto"/>
              <w:right w:val="single" w:sz="6" w:space="0" w:color="auto"/>
            </w:tcBorders>
          </w:tcPr>
          <w:p w:rsidR="00000000" w:rsidRDefault="00FB2A37">
            <w:pPr>
              <w:jc w:val="both"/>
            </w:pPr>
          </w:p>
        </w:tc>
        <w:tc>
          <w:tcPr>
            <w:tcW w:w="1747" w:type="dxa"/>
            <w:tcBorders>
              <w:left w:val="single" w:sz="6" w:space="0" w:color="auto"/>
              <w:right w:val="single" w:sz="6" w:space="0" w:color="auto"/>
            </w:tcBorders>
          </w:tcPr>
          <w:p w:rsidR="00000000" w:rsidRDefault="00FB2A37">
            <w:pPr>
              <w:jc w:val="center"/>
              <w:rPr>
                <w:noProof/>
              </w:rPr>
            </w:pPr>
            <w:r>
              <w:rPr>
                <w:noProof/>
              </w:rPr>
              <w:t>II, I</w:t>
            </w:r>
          </w:p>
        </w:tc>
        <w:tc>
          <w:tcPr>
            <w:tcW w:w="1747" w:type="dxa"/>
            <w:tcBorders>
              <w:left w:val="single" w:sz="6" w:space="0" w:color="auto"/>
              <w:right w:val="single" w:sz="6" w:space="0" w:color="auto"/>
            </w:tcBorders>
          </w:tcPr>
          <w:p w:rsidR="00000000" w:rsidRDefault="00FB2A37">
            <w:pPr>
              <w:jc w:val="center"/>
            </w:pPr>
            <w:r>
              <w:t>Не нормируется</w:t>
            </w:r>
          </w:p>
        </w:tc>
        <w:tc>
          <w:tcPr>
            <w:tcW w:w="2317" w:type="dxa"/>
            <w:tcBorders>
              <w:left w:val="single" w:sz="6" w:space="0" w:color="auto"/>
              <w:right w:val="single" w:sz="6" w:space="0" w:color="auto"/>
            </w:tcBorders>
          </w:tcPr>
          <w:p w:rsidR="00000000" w:rsidRDefault="00FB2A37">
            <w:pPr>
              <w:jc w:val="center"/>
              <w:rPr>
                <w:lang w:val="en-US"/>
              </w:rPr>
            </w:pPr>
            <w:r>
              <w:t>Св.</w:t>
            </w:r>
            <w:r>
              <w:rPr>
                <w:noProof/>
              </w:rPr>
              <w:t xml:space="preserve"> 600</w:t>
            </w:r>
          </w:p>
        </w:tc>
      </w:tr>
      <w:tr w:rsidR="00000000">
        <w:tblPrEx>
          <w:tblCellMar>
            <w:top w:w="0" w:type="dxa"/>
            <w:bottom w:w="0" w:type="dxa"/>
          </w:tblCellMar>
        </w:tblPrEx>
        <w:tc>
          <w:tcPr>
            <w:tcW w:w="2127" w:type="dxa"/>
            <w:tcBorders>
              <w:left w:val="single" w:sz="6" w:space="0" w:color="auto"/>
              <w:right w:val="single" w:sz="6" w:space="0" w:color="auto"/>
            </w:tcBorders>
          </w:tcPr>
          <w:p w:rsidR="00000000" w:rsidRDefault="00FB2A37">
            <w:pPr>
              <w:jc w:val="both"/>
            </w:pPr>
            <w:r>
              <w:t xml:space="preserve">сезонного действия (летние): </w:t>
            </w:r>
          </w:p>
        </w:tc>
        <w:tc>
          <w:tcPr>
            <w:tcW w:w="1747" w:type="dxa"/>
            <w:tcBorders>
              <w:left w:val="single" w:sz="6" w:space="0" w:color="auto"/>
              <w:right w:val="single" w:sz="6" w:space="0" w:color="auto"/>
            </w:tcBorders>
          </w:tcPr>
          <w:p w:rsidR="00000000" w:rsidRDefault="00FB2A37">
            <w:pPr>
              <w:jc w:val="center"/>
              <w:rPr>
                <w:noProof/>
              </w:rPr>
            </w:pPr>
          </w:p>
        </w:tc>
        <w:tc>
          <w:tcPr>
            <w:tcW w:w="1747" w:type="dxa"/>
            <w:tcBorders>
              <w:left w:val="single" w:sz="6" w:space="0" w:color="auto"/>
              <w:right w:val="single" w:sz="6" w:space="0" w:color="auto"/>
            </w:tcBorders>
          </w:tcPr>
          <w:p w:rsidR="00000000" w:rsidRDefault="00FB2A37">
            <w:pPr>
              <w:jc w:val="center"/>
            </w:pPr>
          </w:p>
        </w:tc>
        <w:tc>
          <w:tcPr>
            <w:tcW w:w="2317" w:type="dxa"/>
            <w:tcBorders>
              <w:left w:val="single" w:sz="6" w:space="0" w:color="auto"/>
              <w:right w:val="single" w:sz="6" w:space="0" w:color="auto"/>
            </w:tcBorders>
          </w:tcPr>
          <w:p w:rsidR="00000000" w:rsidRDefault="00FB2A37">
            <w:pPr>
              <w:jc w:val="center"/>
            </w:pPr>
          </w:p>
        </w:tc>
      </w:tr>
      <w:tr w:rsidR="00000000">
        <w:tblPrEx>
          <w:tblCellMar>
            <w:top w:w="0" w:type="dxa"/>
            <w:bottom w:w="0" w:type="dxa"/>
          </w:tblCellMar>
        </w:tblPrEx>
        <w:tc>
          <w:tcPr>
            <w:tcW w:w="2127" w:type="dxa"/>
            <w:tcBorders>
              <w:left w:val="single" w:sz="6" w:space="0" w:color="auto"/>
              <w:right w:val="single" w:sz="6" w:space="0" w:color="auto"/>
            </w:tcBorders>
          </w:tcPr>
          <w:p w:rsidR="00000000" w:rsidRDefault="00FB2A37">
            <w:pPr>
              <w:jc w:val="both"/>
            </w:pPr>
            <w:r>
              <w:t>закрытые</w:t>
            </w:r>
          </w:p>
        </w:tc>
        <w:tc>
          <w:tcPr>
            <w:tcW w:w="1747" w:type="dxa"/>
            <w:tcBorders>
              <w:left w:val="single" w:sz="6" w:space="0" w:color="auto"/>
              <w:right w:val="single" w:sz="6" w:space="0" w:color="auto"/>
            </w:tcBorders>
          </w:tcPr>
          <w:p w:rsidR="00000000" w:rsidRDefault="00FB2A37">
            <w:pPr>
              <w:jc w:val="center"/>
            </w:pPr>
            <w:r>
              <w:rPr>
                <w:lang w:val="en-US"/>
              </w:rPr>
              <w:t>IIIa,</w:t>
            </w:r>
            <w:r>
              <w:rPr>
                <w:noProof/>
              </w:rPr>
              <w:t xml:space="preserve"> IV, V </w:t>
            </w:r>
          </w:p>
          <w:p w:rsidR="00000000" w:rsidRDefault="00FB2A37">
            <w:pPr>
              <w:jc w:val="center"/>
              <w:rPr>
                <w:noProof/>
              </w:rPr>
            </w:pPr>
            <w:r>
              <w:rPr>
                <w:lang w:val="en-US"/>
              </w:rPr>
              <w:t>III,</w:t>
            </w:r>
            <w:r>
              <w:t xml:space="preserve"> </w:t>
            </w:r>
            <w:r>
              <w:rPr>
                <w:lang w:val="en-US"/>
              </w:rPr>
              <w:t>III</w:t>
            </w:r>
            <w:r>
              <w:t>б</w:t>
            </w:r>
          </w:p>
        </w:tc>
        <w:tc>
          <w:tcPr>
            <w:tcW w:w="1747" w:type="dxa"/>
            <w:tcBorders>
              <w:left w:val="single" w:sz="6" w:space="0" w:color="auto"/>
              <w:right w:val="single" w:sz="6" w:space="0" w:color="auto"/>
            </w:tcBorders>
          </w:tcPr>
          <w:p w:rsidR="00000000" w:rsidRDefault="00FB2A37">
            <w:pPr>
              <w:jc w:val="center"/>
            </w:pPr>
            <w:r>
              <w:rPr>
                <w:noProof/>
              </w:rPr>
              <w:t xml:space="preserve">1 </w:t>
            </w:r>
          </w:p>
          <w:p w:rsidR="00000000" w:rsidRDefault="00FB2A37">
            <w:pPr>
              <w:jc w:val="center"/>
            </w:pPr>
            <w:r>
              <w:rPr>
                <w:noProof/>
              </w:rPr>
              <w:t>1</w:t>
            </w:r>
          </w:p>
        </w:tc>
        <w:tc>
          <w:tcPr>
            <w:tcW w:w="2317" w:type="dxa"/>
            <w:tcBorders>
              <w:left w:val="single" w:sz="6" w:space="0" w:color="auto"/>
              <w:right w:val="single" w:sz="6" w:space="0" w:color="auto"/>
            </w:tcBorders>
          </w:tcPr>
          <w:p w:rsidR="00000000" w:rsidRDefault="00FB2A37">
            <w:pPr>
              <w:jc w:val="center"/>
            </w:pPr>
            <w:r>
              <w:t>До</w:t>
            </w:r>
            <w:r>
              <w:rPr>
                <w:noProof/>
              </w:rPr>
              <w:t xml:space="preserve"> </w:t>
            </w:r>
            <w:r>
              <w:t xml:space="preserve">  </w:t>
            </w:r>
            <w:r>
              <w:rPr>
                <w:noProof/>
              </w:rPr>
              <w:t xml:space="preserve">600 </w:t>
            </w:r>
          </w:p>
          <w:p w:rsidR="00000000" w:rsidRDefault="00FB2A37">
            <w:pPr>
              <w:jc w:val="center"/>
            </w:pPr>
            <w:r>
              <w:t>Св.</w:t>
            </w:r>
            <w:r>
              <w:rPr>
                <w:noProof/>
              </w:rPr>
              <w:t xml:space="preserve"> </w:t>
            </w:r>
            <w:r>
              <w:t xml:space="preserve"> </w:t>
            </w:r>
            <w:r>
              <w:rPr>
                <w:noProof/>
              </w:rPr>
              <w:t>600</w:t>
            </w:r>
          </w:p>
        </w:tc>
      </w:tr>
      <w:tr w:rsidR="00000000">
        <w:tblPrEx>
          <w:tblCellMar>
            <w:top w:w="0" w:type="dxa"/>
            <w:bottom w:w="0" w:type="dxa"/>
          </w:tblCellMar>
        </w:tblPrEx>
        <w:tc>
          <w:tcPr>
            <w:tcW w:w="2127" w:type="dxa"/>
            <w:tcBorders>
              <w:left w:val="single" w:sz="6" w:space="0" w:color="auto"/>
              <w:right w:val="single" w:sz="6" w:space="0" w:color="auto"/>
            </w:tcBorders>
          </w:tcPr>
          <w:p w:rsidR="00000000" w:rsidRDefault="00FB2A37">
            <w:pPr>
              <w:jc w:val="both"/>
            </w:pPr>
            <w:r>
              <w:t>открытые</w:t>
            </w:r>
          </w:p>
        </w:tc>
        <w:tc>
          <w:tcPr>
            <w:tcW w:w="1747" w:type="dxa"/>
            <w:tcBorders>
              <w:left w:val="single" w:sz="6" w:space="0" w:color="auto"/>
              <w:right w:val="single" w:sz="6" w:space="0" w:color="auto"/>
            </w:tcBorders>
          </w:tcPr>
          <w:p w:rsidR="00000000" w:rsidRDefault="00FB2A37">
            <w:pPr>
              <w:jc w:val="center"/>
            </w:pPr>
            <w:r>
              <w:t>Люб</w:t>
            </w:r>
            <w:bookmarkStart w:id="505" w:name="OCRUncertain577"/>
            <w:r>
              <w:t>а</w:t>
            </w:r>
            <w:bookmarkEnd w:id="505"/>
            <w:r>
              <w:t xml:space="preserve">я </w:t>
            </w:r>
          </w:p>
          <w:p w:rsidR="00000000" w:rsidRDefault="00FB2A37">
            <w:pPr>
              <w:jc w:val="center"/>
              <w:rPr>
                <w:noProof/>
              </w:rPr>
            </w:pPr>
            <w:r>
              <w:rPr>
                <w:lang w:val="en-US"/>
              </w:rPr>
              <w:t>II</w:t>
            </w:r>
            <w:bookmarkStart w:id="506" w:name="OCRUncertain578"/>
            <w:r>
              <w:rPr>
                <w:lang w:val="en-US"/>
              </w:rPr>
              <w:t>I</w:t>
            </w:r>
            <w:bookmarkEnd w:id="506"/>
            <w:r>
              <w:rPr>
                <w:lang w:val="en-US"/>
              </w:rPr>
              <w:t>,</w:t>
            </w:r>
            <w:r>
              <w:rPr>
                <w:noProof/>
              </w:rPr>
              <w:t xml:space="preserve"> III</w:t>
            </w:r>
            <w:r>
              <w:t>б</w:t>
            </w:r>
          </w:p>
        </w:tc>
        <w:tc>
          <w:tcPr>
            <w:tcW w:w="1747" w:type="dxa"/>
            <w:tcBorders>
              <w:left w:val="single" w:sz="6" w:space="0" w:color="auto"/>
              <w:right w:val="single" w:sz="6" w:space="0" w:color="auto"/>
            </w:tcBorders>
          </w:tcPr>
          <w:p w:rsidR="00000000" w:rsidRDefault="00FB2A37">
            <w:pPr>
              <w:jc w:val="center"/>
            </w:pPr>
            <w:r>
              <w:rPr>
                <w:noProof/>
              </w:rPr>
              <w:t xml:space="preserve">1 </w:t>
            </w:r>
          </w:p>
          <w:p w:rsidR="00000000" w:rsidRDefault="00FB2A37">
            <w:pPr>
              <w:jc w:val="center"/>
            </w:pPr>
            <w:r>
              <w:rPr>
                <w:noProof/>
              </w:rPr>
              <w:t>1</w:t>
            </w:r>
          </w:p>
        </w:tc>
        <w:tc>
          <w:tcPr>
            <w:tcW w:w="2317" w:type="dxa"/>
            <w:tcBorders>
              <w:left w:val="single" w:sz="6" w:space="0" w:color="auto"/>
              <w:right w:val="single" w:sz="6" w:space="0" w:color="auto"/>
            </w:tcBorders>
          </w:tcPr>
          <w:p w:rsidR="00000000" w:rsidRDefault="00FB2A37">
            <w:pPr>
              <w:jc w:val="center"/>
            </w:pPr>
            <w:r>
              <w:t xml:space="preserve">До  </w:t>
            </w:r>
            <w:r>
              <w:rPr>
                <w:noProof/>
              </w:rPr>
              <w:t xml:space="preserve"> 600 </w:t>
            </w:r>
          </w:p>
          <w:p w:rsidR="00000000" w:rsidRDefault="00FB2A37">
            <w:pPr>
              <w:jc w:val="center"/>
            </w:pPr>
            <w:r>
              <w:t>Св.</w:t>
            </w:r>
            <w:r>
              <w:rPr>
                <w:noProof/>
              </w:rPr>
              <w:t xml:space="preserve"> </w:t>
            </w:r>
            <w:r>
              <w:t xml:space="preserve"> </w:t>
            </w:r>
            <w:r>
              <w:rPr>
                <w:noProof/>
              </w:rPr>
              <w:t>600</w:t>
            </w:r>
          </w:p>
        </w:tc>
      </w:tr>
      <w:tr w:rsidR="00000000">
        <w:tblPrEx>
          <w:tblCellMar>
            <w:top w:w="0" w:type="dxa"/>
            <w:bottom w:w="0" w:type="dxa"/>
          </w:tblCellMar>
        </w:tblPrEx>
        <w:tc>
          <w:tcPr>
            <w:tcW w:w="2127" w:type="dxa"/>
            <w:tcBorders>
              <w:left w:val="single" w:sz="6" w:space="0" w:color="auto"/>
              <w:right w:val="single" w:sz="6" w:space="0" w:color="auto"/>
            </w:tcBorders>
          </w:tcPr>
          <w:p w:rsidR="00000000" w:rsidRDefault="00FB2A37">
            <w:pPr>
              <w:jc w:val="both"/>
            </w:pPr>
            <w:r>
              <w:rPr>
                <w:b/>
              </w:rPr>
              <w:t>Клубы</w:t>
            </w:r>
          </w:p>
        </w:tc>
        <w:tc>
          <w:tcPr>
            <w:tcW w:w="1747" w:type="dxa"/>
            <w:tcBorders>
              <w:left w:val="single" w:sz="6" w:space="0" w:color="auto"/>
              <w:right w:val="single" w:sz="6" w:space="0" w:color="auto"/>
            </w:tcBorders>
          </w:tcPr>
          <w:p w:rsidR="00000000" w:rsidRDefault="00FB2A37">
            <w:pPr>
              <w:jc w:val="center"/>
            </w:pPr>
            <w:r>
              <w:rPr>
                <w:noProof/>
              </w:rPr>
              <w:t xml:space="preserve">V </w:t>
            </w:r>
          </w:p>
          <w:p w:rsidR="00000000" w:rsidRDefault="00FB2A37">
            <w:pPr>
              <w:jc w:val="center"/>
            </w:pPr>
            <w:r>
              <w:rPr>
                <w:lang w:val="en-US"/>
              </w:rPr>
              <w:t>IIIa,</w:t>
            </w:r>
            <w:r>
              <w:rPr>
                <w:noProof/>
              </w:rPr>
              <w:t xml:space="preserve"> IV </w:t>
            </w:r>
          </w:p>
          <w:p w:rsidR="00000000" w:rsidRDefault="00FB2A37">
            <w:pPr>
              <w:jc w:val="center"/>
            </w:pPr>
            <w:r>
              <w:rPr>
                <w:lang w:val="en-US"/>
              </w:rPr>
              <w:t>II</w:t>
            </w:r>
            <w:bookmarkStart w:id="507" w:name="OCRUncertain580"/>
            <w:r>
              <w:rPr>
                <w:lang w:val="en-US"/>
              </w:rPr>
              <w:t>I</w:t>
            </w:r>
            <w:bookmarkEnd w:id="507"/>
            <w:r>
              <w:rPr>
                <w:lang w:val="en-US"/>
              </w:rPr>
              <w:t>,</w:t>
            </w:r>
            <w:r>
              <w:rPr>
                <w:noProof/>
              </w:rPr>
              <w:t xml:space="preserve"> III</w:t>
            </w:r>
            <w:r>
              <w:t>б</w:t>
            </w:r>
            <w:r>
              <w:rPr>
                <w:noProof/>
              </w:rPr>
              <w:t xml:space="preserve"> </w:t>
            </w:r>
          </w:p>
          <w:p w:rsidR="00000000" w:rsidRDefault="00FB2A37">
            <w:pPr>
              <w:jc w:val="center"/>
              <w:rPr>
                <w:noProof/>
              </w:rPr>
            </w:pPr>
            <w:r>
              <w:rPr>
                <w:noProof/>
              </w:rPr>
              <w:t>II, I</w:t>
            </w:r>
          </w:p>
        </w:tc>
        <w:tc>
          <w:tcPr>
            <w:tcW w:w="1747" w:type="dxa"/>
            <w:tcBorders>
              <w:left w:val="single" w:sz="6" w:space="0" w:color="auto"/>
              <w:right w:val="single" w:sz="6" w:space="0" w:color="auto"/>
            </w:tcBorders>
          </w:tcPr>
          <w:p w:rsidR="00000000" w:rsidRDefault="00FB2A37">
            <w:pPr>
              <w:jc w:val="center"/>
            </w:pPr>
            <w:r>
              <w:rPr>
                <w:noProof/>
              </w:rPr>
              <w:t>1</w:t>
            </w:r>
            <w:bookmarkStart w:id="508" w:name="OCRUncertain583"/>
            <w:r>
              <w:rPr>
                <w:noProof/>
              </w:rPr>
              <w:t xml:space="preserve">*** </w:t>
            </w:r>
            <w:bookmarkEnd w:id="508"/>
          </w:p>
          <w:p w:rsidR="00000000" w:rsidRDefault="00FB2A37">
            <w:pPr>
              <w:jc w:val="center"/>
            </w:pPr>
            <w:r>
              <w:rPr>
                <w:noProof/>
              </w:rPr>
              <w:t>2</w:t>
            </w:r>
            <w:bookmarkStart w:id="509" w:name="OCRUncertain584"/>
            <w:r>
              <w:rPr>
                <w:noProof/>
              </w:rPr>
              <w:t xml:space="preserve">* </w:t>
            </w:r>
            <w:bookmarkEnd w:id="509"/>
          </w:p>
          <w:p w:rsidR="00000000" w:rsidRDefault="00FB2A37">
            <w:pPr>
              <w:jc w:val="center"/>
            </w:pPr>
            <w:r>
              <w:rPr>
                <w:noProof/>
              </w:rPr>
              <w:t>3</w:t>
            </w:r>
            <w:bookmarkStart w:id="510" w:name="OCRUncertain585"/>
            <w:r>
              <w:rPr>
                <w:noProof/>
              </w:rPr>
              <w:t>*;</w:t>
            </w:r>
            <w:bookmarkEnd w:id="510"/>
            <w:r>
              <w:rPr>
                <w:noProof/>
              </w:rPr>
              <w:t xml:space="preserve"> 3</w:t>
            </w:r>
            <w:bookmarkStart w:id="511" w:name="OCRUncertain586"/>
            <w:r>
              <w:t>**</w:t>
            </w:r>
            <w:r>
              <w:rPr>
                <w:noProof/>
              </w:rPr>
              <w:t xml:space="preserve"> </w:t>
            </w:r>
            <w:bookmarkEnd w:id="511"/>
          </w:p>
          <w:p w:rsidR="00000000" w:rsidRDefault="00FB2A37">
            <w:pPr>
              <w:jc w:val="center"/>
            </w:pPr>
            <w:r>
              <w:t>Не нор</w:t>
            </w:r>
            <w:r>
              <w:t>мируется</w:t>
            </w:r>
          </w:p>
        </w:tc>
        <w:tc>
          <w:tcPr>
            <w:tcW w:w="2317" w:type="dxa"/>
            <w:tcBorders>
              <w:left w:val="single" w:sz="6" w:space="0" w:color="auto"/>
              <w:right w:val="single" w:sz="6" w:space="0" w:color="auto"/>
            </w:tcBorders>
          </w:tcPr>
          <w:p w:rsidR="00000000" w:rsidRDefault="00FB2A37">
            <w:pPr>
              <w:jc w:val="center"/>
            </w:pPr>
            <w:r>
              <w:t>До</w:t>
            </w:r>
            <w:r>
              <w:rPr>
                <w:noProof/>
              </w:rPr>
              <w:t xml:space="preserve"> </w:t>
            </w:r>
            <w:r>
              <w:t xml:space="preserve"> </w:t>
            </w:r>
            <w:r>
              <w:rPr>
                <w:noProof/>
              </w:rPr>
              <w:t xml:space="preserve">300 </w:t>
            </w:r>
          </w:p>
          <w:p w:rsidR="00000000" w:rsidRDefault="00FB2A37">
            <w:pPr>
              <w:jc w:val="center"/>
            </w:pPr>
            <w:r>
              <w:t xml:space="preserve">  </w:t>
            </w:r>
            <w:r>
              <w:sym w:font="Arial" w:char="201D"/>
            </w:r>
            <w:r>
              <w:t xml:space="preserve">    </w:t>
            </w:r>
            <w:r>
              <w:rPr>
                <w:noProof/>
              </w:rPr>
              <w:t>400</w:t>
            </w:r>
          </w:p>
          <w:p w:rsidR="00000000" w:rsidRDefault="00FB2A37">
            <w:pPr>
              <w:jc w:val="center"/>
            </w:pPr>
            <w:r>
              <w:t xml:space="preserve">  </w:t>
            </w:r>
            <w:r>
              <w:sym w:font="Arial" w:char="201D"/>
            </w:r>
            <w:r>
              <w:t xml:space="preserve">   </w:t>
            </w:r>
            <w:r>
              <w:rPr>
                <w:noProof/>
              </w:rPr>
              <w:t xml:space="preserve"> 600 </w:t>
            </w:r>
          </w:p>
          <w:p w:rsidR="00000000" w:rsidRDefault="00FB2A37">
            <w:pPr>
              <w:jc w:val="center"/>
            </w:pPr>
            <w:r>
              <w:t>Св.</w:t>
            </w:r>
            <w:r>
              <w:rPr>
                <w:noProof/>
              </w:rPr>
              <w:t xml:space="preserve"> 600</w:t>
            </w:r>
          </w:p>
        </w:tc>
      </w:tr>
      <w:tr w:rsidR="00000000">
        <w:tblPrEx>
          <w:tblCellMar>
            <w:top w:w="0" w:type="dxa"/>
            <w:bottom w:w="0" w:type="dxa"/>
          </w:tblCellMar>
        </w:tblPrEx>
        <w:tc>
          <w:tcPr>
            <w:tcW w:w="2127" w:type="dxa"/>
            <w:tcBorders>
              <w:left w:val="single" w:sz="6" w:space="0" w:color="auto"/>
              <w:bottom w:val="single" w:sz="6" w:space="0" w:color="auto"/>
              <w:right w:val="single" w:sz="6" w:space="0" w:color="auto"/>
            </w:tcBorders>
          </w:tcPr>
          <w:p w:rsidR="00000000" w:rsidRDefault="00FB2A37">
            <w:pPr>
              <w:jc w:val="both"/>
              <w:rPr>
                <w:noProof/>
              </w:rPr>
            </w:pPr>
            <w:r>
              <w:rPr>
                <w:b/>
              </w:rPr>
              <w:t>Театры</w:t>
            </w:r>
          </w:p>
        </w:tc>
        <w:tc>
          <w:tcPr>
            <w:tcW w:w="1747" w:type="dxa"/>
            <w:tcBorders>
              <w:left w:val="single" w:sz="6" w:space="0" w:color="auto"/>
              <w:bottom w:val="single" w:sz="6" w:space="0" w:color="auto"/>
              <w:right w:val="single" w:sz="6" w:space="0" w:color="auto"/>
            </w:tcBorders>
          </w:tcPr>
          <w:p w:rsidR="00000000" w:rsidRDefault="00FB2A37">
            <w:pPr>
              <w:jc w:val="center"/>
              <w:rPr>
                <w:noProof/>
              </w:rPr>
            </w:pPr>
            <w:r>
              <w:rPr>
                <w:noProof/>
              </w:rPr>
              <w:t>II, I</w:t>
            </w:r>
          </w:p>
        </w:tc>
        <w:tc>
          <w:tcPr>
            <w:tcW w:w="4064" w:type="dxa"/>
            <w:gridSpan w:val="2"/>
            <w:tcBorders>
              <w:left w:val="single" w:sz="6" w:space="0" w:color="auto"/>
              <w:bottom w:val="single" w:sz="6" w:space="0" w:color="auto"/>
              <w:right w:val="single" w:sz="6" w:space="0" w:color="auto"/>
            </w:tcBorders>
          </w:tcPr>
          <w:p w:rsidR="00000000" w:rsidRDefault="00FB2A37">
            <w:pPr>
              <w:jc w:val="center"/>
            </w:pPr>
            <w:r>
              <w:t>Не нормируется</w:t>
            </w:r>
          </w:p>
        </w:tc>
      </w:tr>
    </w:tbl>
    <w:p w:rsidR="00000000" w:rsidRDefault="00FB2A37">
      <w:pPr>
        <w:ind w:firstLine="284"/>
        <w:jc w:val="both"/>
      </w:pPr>
      <w:r>
        <w:rPr>
          <w:lang w:val="en-US"/>
        </w:rPr>
        <w:t>__________</w:t>
      </w:r>
    </w:p>
    <w:p w:rsidR="00000000" w:rsidRDefault="00FB2A37">
      <w:pPr>
        <w:ind w:firstLine="284"/>
        <w:jc w:val="both"/>
      </w:pPr>
      <w:r>
        <w:t>* Зрительные залы в зданиях</w:t>
      </w:r>
      <w:r>
        <w:rPr>
          <w:lang w:val="en-US"/>
        </w:rPr>
        <w:t xml:space="preserve"> IIIa;</w:t>
      </w:r>
      <w:r>
        <w:rPr>
          <w:noProof/>
        </w:rPr>
        <w:t xml:space="preserve"> III</w:t>
      </w:r>
      <w:r>
        <w:t>б и</w:t>
      </w:r>
      <w:r>
        <w:rPr>
          <w:noProof/>
        </w:rPr>
        <w:t xml:space="preserve"> IV</w:t>
      </w:r>
      <w:r>
        <w:t xml:space="preserve"> степеней огнестойкости следует размещать на первом этаже, а в зданиях </w:t>
      </w:r>
      <w:bookmarkStart w:id="512" w:name="OCRUncertain589"/>
      <w:r>
        <w:t>к</w:t>
      </w:r>
      <w:bookmarkEnd w:id="512"/>
      <w:r>
        <w:t>лубов</w:t>
      </w:r>
      <w:r>
        <w:rPr>
          <w:lang w:val="en-US"/>
        </w:rPr>
        <w:t xml:space="preserve"> III</w:t>
      </w:r>
      <w:r>
        <w:t xml:space="preserve"> и</w:t>
      </w:r>
      <w:r>
        <w:rPr>
          <w:noProof/>
        </w:rPr>
        <w:t xml:space="preserve"> III</w:t>
      </w:r>
      <w:r>
        <w:t>б степеней огнестойкости</w:t>
      </w:r>
      <w:r>
        <w:rPr>
          <w:noProof/>
        </w:rPr>
        <w:t xml:space="preserve"> —</w:t>
      </w:r>
      <w:r>
        <w:t xml:space="preserve"> не выше второго этажа.</w:t>
      </w:r>
    </w:p>
    <w:p w:rsidR="00000000" w:rsidRDefault="00FB2A37">
      <w:pPr>
        <w:ind w:firstLine="284"/>
        <w:jc w:val="both"/>
      </w:pPr>
      <w:r>
        <w:t>** В зданиях</w:t>
      </w:r>
      <w:r>
        <w:rPr>
          <w:noProof/>
        </w:rPr>
        <w:t xml:space="preserve"> III</w:t>
      </w:r>
      <w:r>
        <w:t>б степени огнестойкости с элементами покрытия из деревянных конструкций, со стенами, колоннами, лестницами и междуэтажными перекрытиями, имеющими пределы огнестойкости и распространения огня, требуемые для зданий</w:t>
      </w:r>
      <w:r>
        <w:rPr>
          <w:noProof/>
        </w:rPr>
        <w:t xml:space="preserve"> II</w:t>
      </w:r>
      <w:r>
        <w:t xml:space="preserve"> степени ог</w:t>
      </w:r>
      <w:r>
        <w:t>нестойкости, вместимость зрительного зала можно принимать до</w:t>
      </w:r>
      <w:r>
        <w:rPr>
          <w:noProof/>
        </w:rPr>
        <w:t xml:space="preserve"> 800</w:t>
      </w:r>
      <w:r>
        <w:t xml:space="preserve"> мест.</w:t>
      </w:r>
    </w:p>
    <w:p w:rsidR="00000000" w:rsidRDefault="00FB2A37">
      <w:pPr>
        <w:ind w:firstLine="284"/>
        <w:jc w:val="both"/>
      </w:pPr>
      <w:r>
        <w:rPr>
          <w:lang w:val="en-US"/>
        </w:rPr>
        <w:t>***</w:t>
      </w:r>
      <w:r>
        <w:t xml:space="preserve"> Здания клубов</w:t>
      </w:r>
      <w:r>
        <w:rPr>
          <w:noProof/>
        </w:rPr>
        <w:t xml:space="preserve"> V</w:t>
      </w:r>
      <w:r>
        <w:t xml:space="preserve"> степени </w:t>
      </w:r>
      <w:bookmarkStart w:id="513" w:name="OCRUncertain594"/>
      <w:r>
        <w:t>огнестойкости</w:t>
      </w:r>
      <w:bookmarkEnd w:id="513"/>
      <w:r>
        <w:t xml:space="preserve"> со </w:t>
      </w:r>
      <w:bookmarkStart w:id="514" w:name="OCRUncertain595"/>
      <w:r>
        <w:t>з</w:t>
      </w:r>
      <w:bookmarkEnd w:id="514"/>
      <w:r>
        <w:t>рительным залом до</w:t>
      </w:r>
      <w:r>
        <w:rPr>
          <w:noProof/>
        </w:rPr>
        <w:t xml:space="preserve"> 300</w:t>
      </w:r>
      <w:r>
        <w:t xml:space="preserve"> мест на первом этаже с несущими стена</w:t>
      </w:r>
      <w:bookmarkStart w:id="515" w:name="OCRUncertain596"/>
      <w:r>
        <w:t>м</w:t>
      </w:r>
      <w:bookmarkEnd w:id="515"/>
      <w:r>
        <w:t>и из деревянных бревен или брусьев, защищен</w:t>
      </w:r>
      <w:bookmarkStart w:id="516" w:name="OCRUncertain597"/>
      <w:r>
        <w:t>н</w:t>
      </w:r>
      <w:bookmarkEnd w:id="516"/>
      <w:r>
        <w:t>ых и</w:t>
      </w:r>
      <w:bookmarkStart w:id="517" w:name="OCRUncertain598"/>
      <w:r>
        <w:t>з</w:t>
      </w:r>
      <w:bookmarkEnd w:id="517"/>
      <w:r>
        <w:t>нутри штукатуркой или обшивкой, обеспечивающими предел распространения огня не более</w:t>
      </w:r>
      <w:r>
        <w:rPr>
          <w:noProof/>
        </w:rPr>
        <w:t xml:space="preserve"> 40</w:t>
      </w:r>
      <w:r>
        <w:t xml:space="preserve"> см, а также со стенами и</w:t>
      </w:r>
      <w:bookmarkStart w:id="518" w:name="OCRUncertain599"/>
      <w:r>
        <w:t xml:space="preserve">з </w:t>
      </w:r>
      <w:bookmarkEnd w:id="518"/>
      <w:r>
        <w:t>панелей на деревянном каркасе с утеплителем из неорганических материалов и обшивкой, обеспечивающих предел распространения огня не более</w:t>
      </w:r>
      <w:r>
        <w:rPr>
          <w:noProof/>
        </w:rPr>
        <w:t xml:space="preserve"> 40</w:t>
      </w:r>
      <w:r>
        <w:t xml:space="preserve"> см, могут бы</w:t>
      </w:r>
      <w:bookmarkStart w:id="519" w:name="OCRUncertain600"/>
      <w:r>
        <w:t>т</w:t>
      </w:r>
      <w:bookmarkEnd w:id="519"/>
      <w:r>
        <w:t>ь двухэтажными.</w:t>
      </w:r>
    </w:p>
    <w:p w:rsidR="00000000" w:rsidRDefault="00FB2A37">
      <w:pPr>
        <w:ind w:firstLine="284"/>
        <w:jc w:val="both"/>
        <w:rPr>
          <w:lang w:val="en-US"/>
        </w:rPr>
      </w:pPr>
    </w:p>
    <w:p w:rsidR="00000000" w:rsidRDefault="00FB2A37">
      <w:pPr>
        <w:ind w:firstLine="284"/>
        <w:jc w:val="both"/>
      </w:pPr>
      <w:r>
        <w:t>П</w:t>
      </w:r>
      <w:r>
        <w:t>римечание При блокировании кинотеатра круглогодичного действия с ки</w:t>
      </w:r>
      <w:bookmarkStart w:id="520" w:name="OCRUncertain601"/>
      <w:r>
        <w:t>н</w:t>
      </w:r>
      <w:bookmarkEnd w:id="520"/>
      <w:r>
        <w:t>отеа</w:t>
      </w:r>
      <w:bookmarkStart w:id="521" w:name="OCRUncertain602"/>
      <w:r>
        <w:t>т</w:t>
      </w:r>
      <w:bookmarkEnd w:id="521"/>
      <w:r>
        <w:t>ром сезонного действия разной степени огнестойкости между ними д</w:t>
      </w:r>
      <w:bookmarkStart w:id="522" w:name="OCRUncertain603"/>
      <w:r>
        <w:t>о</w:t>
      </w:r>
      <w:bookmarkEnd w:id="522"/>
      <w:r>
        <w:t>лжна быть предусмотрена противопожарная стена 2-го типа.</w:t>
      </w:r>
    </w:p>
    <w:p w:rsidR="00000000" w:rsidRDefault="00FB2A37">
      <w:pPr>
        <w:ind w:firstLine="284"/>
        <w:jc w:val="both"/>
        <w:rPr>
          <w:b/>
        </w:rPr>
      </w:pPr>
    </w:p>
    <w:p w:rsidR="00000000" w:rsidRDefault="00FB2A37">
      <w:pPr>
        <w:ind w:firstLine="284"/>
        <w:jc w:val="both"/>
      </w:pPr>
      <w:r>
        <w:rPr>
          <w:b/>
          <w:noProof/>
        </w:rPr>
        <w:t>1.47.</w:t>
      </w:r>
      <w:r>
        <w:t xml:space="preserve"> В зданиях</w:t>
      </w:r>
      <w:r>
        <w:rPr>
          <w:lang w:val="en-US"/>
        </w:rPr>
        <w:t xml:space="preserve"> III</w:t>
      </w:r>
      <w:r>
        <w:t xml:space="preserve"> и</w:t>
      </w:r>
      <w:r>
        <w:rPr>
          <w:noProof/>
        </w:rPr>
        <w:t xml:space="preserve"> III</w:t>
      </w:r>
      <w:r>
        <w:t>б степеней огнестойкости при размещении зрительного зала и фойе на втором этаже перекрытия под ними должны быть противопожарными 2-го типа. Перекрытия над подвальными и цокольными этажами в зданиях</w:t>
      </w:r>
      <w:r>
        <w:rPr>
          <w:lang w:val="en-US"/>
        </w:rPr>
        <w:t xml:space="preserve"> II</w:t>
      </w:r>
      <w:bookmarkStart w:id="523" w:name="OCRUncertain604"/>
      <w:r>
        <w:rPr>
          <w:lang w:val="en-US"/>
        </w:rPr>
        <w:t>I</w:t>
      </w:r>
      <w:bookmarkEnd w:id="523"/>
      <w:r>
        <w:rPr>
          <w:lang w:val="en-US"/>
        </w:rPr>
        <w:t xml:space="preserve">, </w:t>
      </w:r>
      <w:bookmarkStart w:id="524" w:name="OCRUncertain605"/>
      <w:r>
        <w:rPr>
          <w:lang w:val="en-US"/>
        </w:rPr>
        <w:t>IIIa</w:t>
      </w:r>
      <w:bookmarkEnd w:id="524"/>
      <w:r>
        <w:rPr>
          <w:lang w:val="en-US"/>
        </w:rPr>
        <w:t>,</w:t>
      </w:r>
      <w:r>
        <w:rPr>
          <w:noProof/>
        </w:rPr>
        <w:t xml:space="preserve"> III</w:t>
      </w:r>
      <w:r>
        <w:t xml:space="preserve">б, </w:t>
      </w:r>
      <w:r>
        <w:rPr>
          <w:noProof/>
        </w:rPr>
        <w:t>IV</w:t>
      </w:r>
      <w:r>
        <w:t xml:space="preserve"> и</w:t>
      </w:r>
      <w:r>
        <w:rPr>
          <w:noProof/>
        </w:rPr>
        <w:t xml:space="preserve"> V</w:t>
      </w:r>
      <w:r>
        <w:t xml:space="preserve"> степеней огнестойкости должны быть противопожарными </w:t>
      </w:r>
      <w:bookmarkStart w:id="525" w:name="OCRUncertain606"/>
      <w:r>
        <w:t>3</w:t>
      </w:r>
      <w:bookmarkEnd w:id="525"/>
      <w:r>
        <w:t>-го типа.</w:t>
      </w:r>
    </w:p>
    <w:p w:rsidR="00000000" w:rsidRDefault="00FB2A37">
      <w:pPr>
        <w:ind w:firstLine="284"/>
        <w:jc w:val="both"/>
      </w:pPr>
      <w:r>
        <w:rPr>
          <w:b/>
          <w:noProof/>
        </w:rPr>
        <w:t>1.48.</w:t>
      </w:r>
      <w:r>
        <w:t xml:space="preserve"> </w:t>
      </w:r>
      <w:r>
        <w:t xml:space="preserve">Чердачное пространство над зрительным </w:t>
      </w:r>
      <w:bookmarkStart w:id="526" w:name="OCRUncertain607"/>
      <w:r>
        <w:t>з</w:t>
      </w:r>
      <w:bookmarkEnd w:id="526"/>
      <w:r>
        <w:t>алом в зданиях</w:t>
      </w:r>
      <w:r>
        <w:rPr>
          <w:lang w:val="en-US"/>
        </w:rPr>
        <w:t xml:space="preserve"> III, </w:t>
      </w:r>
      <w:bookmarkStart w:id="527" w:name="OCRUncertain608"/>
      <w:r>
        <w:rPr>
          <w:lang w:val="en-US"/>
        </w:rPr>
        <w:t>I</w:t>
      </w:r>
      <w:bookmarkEnd w:id="527"/>
      <w:r>
        <w:rPr>
          <w:lang w:val="en-US"/>
        </w:rPr>
        <w:t>IIa</w:t>
      </w:r>
      <w:r>
        <w:t xml:space="preserve"> и</w:t>
      </w:r>
      <w:r>
        <w:rPr>
          <w:noProof/>
        </w:rPr>
        <w:t xml:space="preserve"> III</w:t>
      </w:r>
      <w:r>
        <w:t>б степеней огнестойкости следует огра</w:t>
      </w:r>
      <w:bookmarkStart w:id="528" w:name="OCRUncertain610"/>
      <w:r>
        <w:t>ж</w:t>
      </w:r>
      <w:bookmarkEnd w:id="528"/>
      <w:r>
        <w:t>дать от смежных пространств противопожарными стенами 2-го типа или перегородками 1-го типа.</w:t>
      </w:r>
    </w:p>
    <w:p w:rsidR="00000000" w:rsidRDefault="00FB2A37">
      <w:pPr>
        <w:ind w:firstLine="284"/>
        <w:jc w:val="both"/>
      </w:pPr>
      <w:r>
        <w:rPr>
          <w:b/>
          <w:noProof/>
        </w:rPr>
        <w:lastRenderedPageBreak/>
        <w:t>1.49*.</w:t>
      </w:r>
      <w:r>
        <w:t xml:space="preserve"> Несущие конструкции покрытий над сценой и </w:t>
      </w:r>
      <w:bookmarkStart w:id="529" w:name="OCRUncertain611"/>
      <w:r>
        <w:t>з</w:t>
      </w:r>
      <w:bookmarkEnd w:id="529"/>
      <w:r>
        <w:t>рительным залом (фермы, балки, настилы и др.) в зданиях театров, а также клубов со сценами (размерами в плане</w:t>
      </w:r>
      <w:r>
        <w:rPr>
          <w:noProof/>
        </w:rPr>
        <w:t xml:space="preserve"> 15</w:t>
      </w:r>
      <w:r>
        <w:t>х</w:t>
      </w:r>
      <w:r>
        <w:rPr>
          <w:noProof/>
        </w:rPr>
        <w:t>7,5</w:t>
      </w:r>
      <w:r>
        <w:t xml:space="preserve"> </w:t>
      </w:r>
      <w:bookmarkStart w:id="530" w:name="OCRUncertain613"/>
      <w:r>
        <w:t>м</w:t>
      </w:r>
      <w:bookmarkEnd w:id="530"/>
      <w:r>
        <w:t>;</w:t>
      </w:r>
      <w:r>
        <w:rPr>
          <w:noProof/>
        </w:rPr>
        <w:t xml:space="preserve"> 18</w:t>
      </w:r>
      <w:r>
        <w:t>х</w:t>
      </w:r>
      <w:r>
        <w:rPr>
          <w:noProof/>
        </w:rPr>
        <w:t>9</w:t>
      </w:r>
      <w:r>
        <w:t xml:space="preserve"> </w:t>
      </w:r>
      <w:bookmarkStart w:id="531" w:name="OCRUncertain614"/>
      <w:r>
        <w:t>м</w:t>
      </w:r>
      <w:bookmarkEnd w:id="531"/>
      <w:r>
        <w:t>;</w:t>
      </w:r>
      <w:r>
        <w:rPr>
          <w:noProof/>
        </w:rPr>
        <w:t xml:space="preserve"> 21</w:t>
      </w:r>
      <w:r>
        <w:t>х</w:t>
      </w:r>
      <w:r>
        <w:rPr>
          <w:noProof/>
        </w:rPr>
        <w:t>12</w:t>
      </w:r>
      <w:r>
        <w:t xml:space="preserve"> </w:t>
      </w:r>
      <w:bookmarkStart w:id="532" w:name="OCRUncertain615"/>
      <w:r>
        <w:t>м</w:t>
      </w:r>
      <w:bookmarkEnd w:id="532"/>
      <w:r>
        <w:t xml:space="preserve"> и более) следует выполнять из негорючих материалов.</w:t>
      </w:r>
    </w:p>
    <w:p w:rsidR="00000000" w:rsidRDefault="00FB2A37">
      <w:pPr>
        <w:ind w:firstLine="284"/>
        <w:jc w:val="both"/>
      </w:pPr>
      <w:r>
        <w:rPr>
          <w:b/>
          <w:noProof/>
        </w:rPr>
        <w:t>1.50.</w:t>
      </w:r>
      <w:r>
        <w:t xml:space="preserve"> Помещения т</w:t>
      </w:r>
      <w:bookmarkStart w:id="533" w:name="OCRUncertain616"/>
      <w:r>
        <w:t>е</w:t>
      </w:r>
      <w:bookmarkEnd w:id="533"/>
      <w:r>
        <w:t>хнологического обслуживания демонстрационного комплекса д</w:t>
      </w:r>
      <w:r>
        <w:t>олжны быть выделены противопожарными перегородками 1-го типа и перекрытиями 3-го типа (кроме помещений для освещения сцены, расположенных в пределах габаритов перекрытия сцены).</w:t>
      </w:r>
    </w:p>
    <w:p w:rsidR="00000000" w:rsidRDefault="00FB2A37">
      <w:pPr>
        <w:ind w:firstLine="284"/>
        <w:jc w:val="both"/>
      </w:pPr>
      <w:r>
        <w:t>В зданиях</w:t>
      </w:r>
      <w:r>
        <w:rPr>
          <w:noProof/>
        </w:rPr>
        <w:t xml:space="preserve"> IV</w:t>
      </w:r>
      <w:r>
        <w:t xml:space="preserve"> и</w:t>
      </w:r>
      <w:r>
        <w:rPr>
          <w:noProof/>
        </w:rPr>
        <w:t xml:space="preserve"> V</w:t>
      </w:r>
      <w:r>
        <w:t xml:space="preserve"> степеней огнестойкости помещения проекционных, рассчитанных на оборудование кинопроекторами с лампами накаливания, допускается располагать в пристройках со стенами, перегородками, перекрытиями и покрытиями из негорючих и </w:t>
      </w:r>
      <w:bookmarkStart w:id="534" w:name="OCRUncertain617"/>
      <w:r>
        <w:t>трудногорючих</w:t>
      </w:r>
      <w:bookmarkEnd w:id="534"/>
      <w:r>
        <w:t xml:space="preserve"> материалов с пределом огнестойкости не менее</w:t>
      </w:r>
      <w:r>
        <w:rPr>
          <w:noProof/>
        </w:rPr>
        <w:t xml:space="preserve"> 0,75</w:t>
      </w:r>
      <w:r>
        <w:t xml:space="preserve"> ч.</w:t>
      </w:r>
    </w:p>
    <w:p w:rsidR="00000000" w:rsidRDefault="00FB2A37">
      <w:pPr>
        <w:ind w:firstLine="284"/>
        <w:jc w:val="both"/>
      </w:pPr>
      <w:r>
        <w:rPr>
          <w:b/>
          <w:noProof/>
        </w:rPr>
        <w:t>1.51.</w:t>
      </w:r>
      <w:r>
        <w:t xml:space="preserve"> Между зрительным залом </w:t>
      </w:r>
      <w:r>
        <w:t>и глубинной колосниковой сценой следует предусматривать противопожарную стену 1-го типа.</w:t>
      </w:r>
    </w:p>
    <w:p w:rsidR="00000000" w:rsidRDefault="00FB2A37">
      <w:pPr>
        <w:ind w:firstLine="284"/>
        <w:jc w:val="both"/>
      </w:pPr>
      <w:r>
        <w:rPr>
          <w:b/>
          <w:noProof/>
        </w:rPr>
        <w:t>1.52.</w:t>
      </w:r>
      <w:r>
        <w:t xml:space="preserve"> Проем строительного портала сцен клубов и театров с залами вместимостью</w:t>
      </w:r>
      <w:r>
        <w:rPr>
          <w:noProof/>
        </w:rPr>
        <w:t xml:space="preserve"> 800</w:t>
      </w:r>
      <w:r>
        <w:t xml:space="preserve"> мест и более должен быть защищен противопожарным занавесом.</w:t>
      </w:r>
    </w:p>
    <w:p w:rsidR="00000000" w:rsidRDefault="00FB2A37">
      <w:pPr>
        <w:ind w:firstLine="284"/>
        <w:jc w:val="both"/>
      </w:pPr>
      <w:r>
        <w:t>Предел огнестойкости противопожарного занавеса должен быть не менее</w:t>
      </w:r>
      <w:r>
        <w:rPr>
          <w:noProof/>
        </w:rPr>
        <w:t xml:space="preserve"> 1</w:t>
      </w:r>
      <w:r>
        <w:t xml:space="preserve"> ч. Теплоизоляция занавеса должна быть из негорючих и не выделяющих токсичных продуктов разл</w:t>
      </w:r>
      <w:bookmarkStart w:id="535" w:name="OCRUncertain618"/>
      <w:r>
        <w:t>о</w:t>
      </w:r>
      <w:bookmarkEnd w:id="535"/>
      <w:r>
        <w:t>жения материалов.</w:t>
      </w:r>
    </w:p>
    <w:p w:rsidR="00000000" w:rsidRDefault="00FB2A37">
      <w:pPr>
        <w:ind w:firstLine="284"/>
        <w:jc w:val="both"/>
        <w:rPr>
          <w:noProof/>
        </w:rPr>
      </w:pPr>
      <w:r>
        <w:t>Требования к устройству противопожарного занавеса приведены в обязательном приложении</w:t>
      </w:r>
      <w:r>
        <w:rPr>
          <w:noProof/>
        </w:rPr>
        <w:t xml:space="preserve"> 5.</w:t>
      </w:r>
    </w:p>
    <w:p w:rsidR="00000000" w:rsidRDefault="00FB2A37">
      <w:pPr>
        <w:ind w:firstLine="284"/>
        <w:jc w:val="both"/>
      </w:pPr>
      <w:r>
        <w:rPr>
          <w:b/>
          <w:noProof/>
        </w:rPr>
        <w:t>1.53.</w:t>
      </w:r>
      <w:r>
        <w:t xml:space="preserve"> Дверны</w:t>
      </w:r>
      <w:r>
        <w:t>е проемы в противопожарной стене на уровне трюма и планшета сцен</w:t>
      </w:r>
      <w:bookmarkStart w:id="536" w:name="OCRUncertain619"/>
      <w:r>
        <w:t>ы</w:t>
      </w:r>
      <w:bookmarkEnd w:id="536"/>
      <w:r>
        <w:t>, а также выходы из колосниковых лестниц в трюм и на сцену (при наличии противопожарного занавеса) следует защищать тамбурами-шлюзами.</w:t>
      </w:r>
    </w:p>
    <w:p w:rsidR="00000000" w:rsidRDefault="00FB2A37">
      <w:pPr>
        <w:ind w:firstLine="284"/>
        <w:jc w:val="both"/>
      </w:pPr>
      <w:r>
        <w:rPr>
          <w:b/>
          <w:noProof/>
        </w:rPr>
        <w:t>1.54.</w:t>
      </w:r>
      <w:r>
        <w:t xml:space="preserve"> В проемах складов декораций со стороны сцены и карманов необходимо предусматривать противопожарные двери 1-го типа, в колосниковых лестницах</w:t>
      </w:r>
      <w:r>
        <w:rPr>
          <w:noProof/>
        </w:rPr>
        <w:t xml:space="preserve"> —</w:t>
      </w:r>
      <w:r>
        <w:t xml:space="preserve"> 2-го типа.</w:t>
      </w:r>
    </w:p>
    <w:p w:rsidR="00000000" w:rsidRDefault="00FB2A37">
      <w:pPr>
        <w:ind w:firstLine="284"/>
        <w:jc w:val="both"/>
      </w:pPr>
      <w:r>
        <w:rPr>
          <w:b/>
          <w:noProof/>
        </w:rPr>
        <w:t>1.55.</w:t>
      </w:r>
      <w:r>
        <w:t xml:space="preserve"> Складские помещения, кладовые, мастерские, помещения для монтажа станковых и объемных декораций, камера пылеудаления, вентиляционные камеры, помещ</w:t>
      </w:r>
      <w:r>
        <w:t>ения лебедок противопожарного занавеса и дымовых люков, аккумуляторные, трансформаторные подстанции должны иметь противопожарные перегородки 1-го типа, перекрытия 3-го типа и двери 2-го типа.</w:t>
      </w:r>
    </w:p>
    <w:p w:rsidR="00000000" w:rsidRDefault="00FB2A37">
      <w:pPr>
        <w:ind w:firstLine="284"/>
        <w:jc w:val="both"/>
      </w:pPr>
      <w:r>
        <w:t xml:space="preserve">Размещение указанных помещений под зрительным залом и планшетом сцены не допускается, за исключением сейфа скатанных декораций, лебедок противопожарного занавеса и дымовых люков, подъемно-спускных устройств без </w:t>
      </w:r>
      <w:bookmarkStart w:id="537" w:name="OCRUncertain620"/>
      <w:r>
        <w:t xml:space="preserve">маслонаполненного </w:t>
      </w:r>
      <w:bookmarkEnd w:id="537"/>
      <w:r>
        <w:t>оборудования.</w:t>
      </w:r>
    </w:p>
    <w:p w:rsidR="00000000" w:rsidRDefault="00FB2A37">
      <w:pPr>
        <w:ind w:firstLine="284"/>
        <w:jc w:val="both"/>
      </w:pPr>
      <w:r>
        <w:t>Проем сейф</w:t>
      </w:r>
      <w:bookmarkStart w:id="538" w:name="OCRUncertain621"/>
      <w:r>
        <w:t>а</w:t>
      </w:r>
      <w:bookmarkEnd w:id="538"/>
      <w:r>
        <w:t xml:space="preserve"> следует </w:t>
      </w:r>
      <w:bookmarkStart w:id="539" w:name="OCRUncertain622"/>
      <w:r>
        <w:t>з</w:t>
      </w:r>
      <w:bookmarkEnd w:id="539"/>
      <w:r>
        <w:t>ащищать щитами с преде</w:t>
      </w:r>
      <w:bookmarkStart w:id="540" w:name="OCRUncertain623"/>
      <w:r>
        <w:t>л</w:t>
      </w:r>
      <w:bookmarkEnd w:id="540"/>
      <w:r>
        <w:t>ом огнестойкости не менее</w:t>
      </w:r>
      <w:r>
        <w:rPr>
          <w:noProof/>
        </w:rPr>
        <w:t xml:space="preserve"> 0,6</w:t>
      </w:r>
      <w:r>
        <w:t xml:space="preserve"> ч.</w:t>
      </w:r>
    </w:p>
    <w:p w:rsidR="00000000" w:rsidRDefault="00FB2A37">
      <w:pPr>
        <w:ind w:firstLine="284"/>
        <w:jc w:val="both"/>
      </w:pPr>
      <w:r>
        <w:rPr>
          <w:b/>
          <w:noProof/>
        </w:rPr>
        <w:t>1.56.</w:t>
      </w:r>
      <w:r>
        <w:t xml:space="preserve"> Каркас надстроек над негорючими несущими конструкциями балконов, амфитеатра и партера зрительного зала, необходимых для образования ук</w:t>
      </w:r>
      <w:bookmarkStart w:id="541" w:name="OCRUncertain624"/>
      <w:r>
        <w:t>л</w:t>
      </w:r>
      <w:bookmarkEnd w:id="541"/>
      <w:r>
        <w:t>она или ст</w:t>
      </w:r>
      <w:bookmarkStart w:id="542" w:name="OCRUncertain625"/>
      <w:r>
        <w:t>у</w:t>
      </w:r>
      <w:bookmarkEnd w:id="542"/>
      <w:r>
        <w:t>пенчатого пола, должен быть негорючим.</w:t>
      </w:r>
    </w:p>
    <w:p w:rsidR="00000000" w:rsidRDefault="00FB2A37">
      <w:pPr>
        <w:ind w:firstLine="284"/>
        <w:jc w:val="both"/>
      </w:pPr>
      <w:r>
        <w:t xml:space="preserve">Пустоты под надстройками необходимо разделять диафрагмами на отсеки площадью не более </w:t>
      </w:r>
      <w:r>
        <w:rPr>
          <w:noProof/>
        </w:rPr>
        <w:t>100</w:t>
      </w:r>
      <w:r>
        <w:t xml:space="preserve"> </w:t>
      </w:r>
      <w:bookmarkStart w:id="543" w:name="OCRUncertain626"/>
      <w:r>
        <w:t>м</w:t>
      </w:r>
      <w:r>
        <w:rPr>
          <w:vertAlign w:val="superscript"/>
        </w:rPr>
        <w:t>2</w:t>
      </w:r>
      <w:r>
        <w:t>.</w:t>
      </w:r>
      <w:bookmarkEnd w:id="543"/>
      <w:r>
        <w:t xml:space="preserve"> При высоте пустот более</w:t>
      </w:r>
      <w:r>
        <w:rPr>
          <w:noProof/>
        </w:rPr>
        <w:t xml:space="preserve"> 1,2</w:t>
      </w:r>
      <w:r>
        <w:t xml:space="preserve"> </w:t>
      </w:r>
      <w:bookmarkStart w:id="544" w:name="OCRUncertain627"/>
      <w:r>
        <w:t>м</w:t>
      </w:r>
      <w:bookmarkEnd w:id="544"/>
      <w:r>
        <w:t xml:space="preserve"> следует предусматривать входы для осмотра пустот.</w:t>
      </w:r>
    </w:p>
    <w:p w:rsidR="00000000" w:rsidRDefault="00FB2A37">
      <w:pPr>
        <w:ind w:firstLine="284"/>
        <w:jc w:val="both"/>
      </w:pPr>
      <w:r>
        <w:rPr>
          <w:b/>
          <w:noProof/>
        </w:rPr>
        <w:t>1.57.</w:t>
      </w:r>
      <w:r>
        <w:t xml:space="preserve"> Несу</w:t>
      </w:r>
      <w:bookmarkStart w:id="545" w:name="OCRUncertain628"/>
      <w:r>
        <w:t>щ</w:t>
      </w:r>
      <w:bookmarkEnd w:id="545"/>
      <w:r>
        <w:t>ие элементы планшета сцены должны быть негорючими.</w:t>
      </w:r>
    </w:p>
    <w:p w:rsidR="00000000" w:rsidRDefault="00FB2A37">
      <w:pPr>
        <w:ind w:firstLine="284"/>
        <w:jc w:val="both"/>
      </w:pPr>
      <w:r>
        <w:t>При применении древесины для настила по этим элементам, а также колосникового настила</w:t>
      </w:r>
      <w:r>
        <w:t xml:space="preserve"> и настила рабочих галерей она должна быть подвергнута глубокой пропитке </w:t>
      </w:r>
      <w:bookmarkStart w:id="546" w:name="OCRUncertain629"/>
      <w:r>
        <w:t>антипиренами.</w:t>
      </w:r>
      <w:bookmarkEnd w:id="546"/>
    </w:p>
    <w:p w:rsidR="00000000" w:rsidRDefault="00FB2A37">
      <w:pPr>
        <w:ind w:firstLine="284"/>
        <w:jc w:val="both"/>
      </w:pPr>
      <w:r>
        <w:rPr>
          <w:b/>
          <w:noProof/>
        </w:rPr>
        <w:t>1.58.</w:t>
      </w:r>
      <w:r>
        <w:t xml:space="preserve"> Каркасы и заполнение каркасов подвесных потолков на</w:t>
      </w:r>
      <w:bookmarkStart w:id="547" w:name="OCRUncertain630"/>
      <w:r>
        <w:t>д</w:t>
      </w:r>
      <w:bookmarkEnd w:id="547"/>
      <w:r>
        <w:t xml:space="preserve"> зрительными залами и обрешетка потолков и стен зрительных залов клубов со сценами, а также театров и залов крытых спортивных сооружений вместимостью более</w:t>
      </w:r>
      <w:r>
        <w:rPr>
          <w:noProof/>
        </w:rPr>
        <w:t xml:space="preserve"> 800</w:t>
      </w:r>
      <w:r>
        <w:t xml:space="preserve"> мест следует выполнять из негорючих материалов, а вместимостью до</w:t>
      </w:r>
      <w:r>
        <w:rPr>
          <w:noProof/>
        </w:rPr>
        <w:t xml:space="preserve"> 800</w:t>
      </w:r>
      <w:r>
        <w:t xml:space="preserve"> мест (кроме зданий</w:t>
      </w:r>
      <w:r>
        <w:rPr>
          <w:noProof/>
        </w:rPr>
        <w:t xml:space="preserve"> V</w:t>
      </w:r>
      <w:r>
        <w:t xml:space="preserve"> степени огнестойкости) могут быть из </w:t>
      </w:r>
      <w:bookmarkStart w:id="548" w:name="OCRUncertain631"/>
      <w:r>
        <w:t>трудногорючих</w:t>
      </w:r>
      <w:bookmarkEnd w:id="548"/>
      <w:r>
        <w:t xml:space="preserve"> материалов.</w:t>
      </w:r>
    </w:p>
    <w:p w:rsidR="00000000" w:rsidRDefault="00FB2A37">
      <w:pPr>
        <w:ind w:firstLine="284"/>
        <w:jc w:val="both"/>
      </w:pPr>
      <w:r>
        <w:t>Отверстия в сплошных подвесных потолках для установки</w:t>
      </w:r>
      <w:r>
        <w:t xml:space="preserve"> громкоговорителей, светильников освещения и другого оборудования должны быть защищены сверху негорючими крышками с пределом огнестойкости</w:t>
      </w:r>
      <w:r>
        <w:rPr>
          <w:noProof/>
        </w:rPr>
        <w:t xml:space="preserve"> 0,5</w:t>
      </w:r>
      <w:r>
        <w:t xml:space="preserve"> ч.</w:t>
      </w:r>
    </w:p>
    <w:p w:rsidR="00000000" w:rsidRDefault="00FB2A37">
      <w:pPr>
        <w:ind w:firstLine="284"/>
        <w:jc w:val="both"/>
      </w:pPr>
      <w:r>
        <w:rPr>
          <w:b/>
          <w:noProof/>
        </w:rPr>
        <w:t>1.59.</w:t>
      </w:r>
      <w:r>
        <w:t xml:space="preserve"> При размещении над зрительными </w:t>
      </w:r>
      <w:bookmarkStart w:id="549" w:name="OCRUncertain632"/>
      <w:r>
        <w:t>з</w:t>
      </w:r>
      <w:bookmarkEnd w:id="549"/>
      <w:r>
        <w:t>алами помещений несущие конструкции перекрытия (фермы, балки и т.п.) должны быть защищены сверху и снизу настилами из негорючих материалов с пределом огнестойкости не менее</w:t>
      </w:r>
      <w:r>
        <w:rPr>
          <w:noProof/>
        </w:rPr>
        <w:t xml:space="preserve"> 0,75</w:t>
      </w:r>
      <w:r>
        <w:t xml:space="preserve"> ч.</w:t>
      </w:r>
    </w:p>
    <w:p w:rsidR="00000000" w:rsidRDefault="00FB2A37">
      <w:pPr>
        <w:ind w:firstLine="284"/>
        <w:jc w:val="both"/>
      </w:pPr>
      <w:r>
        <w:t>Помещения для освещения сцены, расположенные в пределах габарита перекрытия зрительного зала, должны иметь противопожарные перегородки 1-го типа.</w:t>
      </w:r>
    </w:p>
    <w:p w:rsidR="00000000" w:rsidRDefault="00FB2A37">
      <w:pPr>
        <w:ind w:firstLine="284"/>
        <w:jc w:val="both"/>
      </w:pPr>
      <w:r>
        <w:rPr>
          <w:b/>
          <w:noProof/>
        </w:rPr>
        <w:t>1</w:t>
      </w:r>
      <w:r>
        <w:rPr>
          <w:b/>
          <w:noProof/>
        </w:rPr>
        <w:t>.60*.</w:t>
      </w:r>
      <w:r>
        <w:t xml:space="preserve"> Применение ковровых покрытий </w:t>
      </w:r>
      <w:bookmarkStart w:id="550" w:name="OCRUncertain633"/>
      <w:r>
        <w:t>легковоспламеняемых</w:t>
      </w:r>
      <w:bookmarkEnd w:id="550"/>
      <w:r>
        <w:t xml:space="preserve"> и с высокой дымообразующей способност</w:t>
      </w:r>
      <w:bookmarkStart w:id="551" w:name="OCRUncertain634"/>
      <w:r>
        <w:t>ь</w:t>
      </w:r>
      <w:bookmarkEnd w:id="551"/>
      <w:r>
        <w:t xml:space="preserve">ю, чрезвычайно и </w:t>
      </w:r>
      <w:bookmarkStart w:id="552" w:name="OCRUncertain635"/>
      <w:r>
        <w:t>высокоопасных</w:t>
      </w:r>
      <w:bookmarkEnd w:id="552"/>
      <w:r>
        <w:t xml:space="preserve"> по токсичности в общественных зданиях не допускается. В коридорах и холлах обществ</w:t>
      </w:r>
      <w:bookmarkStart w:id="553" w:name="OCRUncertain636"/>
      <w:r>
        <w:t>е</w:t>
      </w:r>
      <w:bookmarkEnd w:id="553"/>
      <w:r>
        <w:t>нных зданий, за исключением зрелищных, клубных</w:t>
      </w:r>
      <w:bookmarkStart w:id="554" w:name="OCRUncertain637"/>
      <w:r>
        <w:t>,</w:t>
      </w:r>
      <w:bookmarkEnd w:id="554"/>
      <w:r>
        <w:t xml:space="preserve"> крытых спортивных сооружений с местами для зрителей, дошкольных учреждений, спальных корпусов школ-интернатов, детских оздоровительных лагерей и стационаров лечебных </w:t>
      </w:r>
      <w:r>
        <w:lastRenderedPageBreak/>
        <w:t>учреждений, допускается использовать ковры из горючих материалов с умеренной дымообразующей</w:t>
      </w:r>
      <w:r>
        <w:t xml:space="preserve"> способностью, умеренно опасных по токсичности, а в зданиях высотой</w:t>
      </w:r>
      <w:r>
        <w:rPr>
          <w:noProof/>
        </w:rPr>
        <w:t xml:space="preserve"> 10</w:t>
      </w:r>
      <w:r>
        <w:t xml:space="preserve"> этажей и более</w:t>
      </w:r>
      <w:r>
        <w:rPr>
          <w:noProof/>
        </w:rPr>
        <w:t xml:space="preserve"> —</w:t>
      </w:r>
      <w:r>
        <w:t xml:space="preserve"> трудногорючих с малой дымообразующей способностью и малоопасных по токсичности. Ковровые покрытия должны быть наклеены на негорючее основание (кроме зданий</w:t>
      </w:r>
      <w:r>
        <w:rPr>
          <w:noProof/>
        </w:rPr>
        <w:t xml:space="preserve"> V </w:t>
      </w:r>
      <w:r>
        <w:t>степени огнестойкости).</w:t>
      </w:r>
    </w:p>
    <w:p w:rsidR="00000000" w:rsidRDefault="00FB2A37">
      <w:pPr>
        <w:ind w:firstLine="284"/>
        <w:jc w:val="both"/>
      </w:pPr>
      <w:r>
        <w:rPr>
          <w:b/>
          <w:noProof/>
        </w:rPr>
        <w:t>1.61.</w:t>
      </w:r>
      <w:r>
        <w:t xml:space="preserve"> Ограждающие конструкции оркестровой ямы должны быть противопожарными (перегородки</w:t>
      </w:r>
      <w:r>
        <w:rPr>
          <w:noProof/>
        </w:rPr>
        <w:t xml:space="preserve"> —</w:t>
      </w:r>
      <w:r>
        <w:t xml:space="preserve"> 2-го типа, перекрытие</w:t>
      </w:r>
      <w:r>
        <w:rPr>
          <w:noProof/>
        </w:rPr>
        <w:t xml:space="preserve"> —</w:t>
      </w:r>
      <w:r>
        <w:t xml:space="preserve"> 3-го типа).</w:t>
      </w:r>
    </w:p>
    <w:p w:rsidR="00000000" w:rsidRDefault="00FB2A37">
      <w:pPr>
        <w:ind w:firstLine="284"/>
        <w:jc w:val="both"/>
      </w:pPr>
      <w:r>
        <w:t>Древесина, применяемая для отделки и настила пола оркестровой ямы, должна быть подвергнута глубокой пропитке антипир</w:t>
      </w:r>
      <w:r>
        <w:t>енами.</w:t>
      </w:r>
    </w:p>
    <w:p w:rsidR="00000000" w:rsidRDefault="00FB2A37">
      <w:pPr>
        <w:ind w:firstLine="284"/>
        <w:jc w:val="both"/>
        <w:rPr>
          <w:noProof/>
        </w:rPr>
      </w:pPr>
      <w:r>
        <w:rPr>
          <w:b/>
          <w:noProof/>
        </w:rPr>
        <w:t>1.62.</w:t>
      </w:r>
      <w:r>
        <w:t xml:space="preserve"> В покрытии над сц</w:t>
      </w:r>
      <w:bookmarkStart w:id="555" w:name="OCRUncertain638"/>
      <w:r>
        <w:t>е</w:t>
      </w:r>
      <w:bookmarkEnd w:id="555"/>
      <w:r>
        <w:t>ной должны устраиваться дымовые люки с учетом требований, изложенных в обязательном приложении</w:t>
      </w:r>
      <w:r>
        <w:rPr>
          <w:noProof/>
        </w:rPr>
        <w:t xml:space="preserve"> 5.</w:t>
      </w:r>
    </w:p>
    <w:p w:rsidR="00000000" w:rsidRDefault="00FB2A37">
      <w:pPr>
        <w:ind w:firstLine="284"/>
        <w:jc w:val="both"/>
      </w:pPr>
      <w:r>
        <w:rPr>
          <w:b/>
          <w:noProof/>
        </w:rPr>
        <w:t>1.63.</w:t>
      </w:r>
      <w:r>
        <w:t xml:space="preserve"> Поме</w:t>
      </w:r>
      <w:bookmarkStart w:id="556" w:name="OCRUncertain640"/>
      <w:r>
        <w:t>щ</w:t>
      </w:r>
      <w:bookmarkEnd w:id="556"/>
      <w:r>
        <w:t>ен</w:t>
      </w:r>
      <w:bookmarkStart w:id="557" w:name="OCRUncertain641"/>
      <w:r>
        <w:t>и</w:t>
      </w:r>
      <w:bookmarkEnd w:id="557"/>
      <w:r>
        <w:t xml:space="preserve">е пожарного поста-диспетчерской следует проектировать с естественным освещением и располагать или на уровне планшета сцены (эстрады), или этажом ниже, вблизи наружного выхода или лестницы. </w:t>
      </w:r>
    </w:p>
    <w:p w:rsidR="00000000" w:rsidRDefault="00FB2A37">
      <w:pPr>
        <w:ind w:firstLine="284"/>
        <w:jc w:val="both"/>
      </w:pPr>
      <w:r>
        <w:t>Помещение насосной пожа</w:t>
      </w:r>
      <w:bookmarkStart w:id="558" w:name="OCRUncertain643"/>
      <w:r>
        <w:t>р</w:t>
      </w:r>
      <w:bookmarkEnd w:id="558"/>
      <w:r>
        <w:t>ного и хозяйственного водопровода должно размещаться смежно или под помещением пожарного поста-диспетчерской с удобным ме</w:t>
      </w:r>
      <w:bookmarkStart w:id="559" w:name="OCRUncertain644"/>
      <w:r>
        <w:t>жд</w:t>
      </w:r>
      <w:bookmarkEnd w:id="559"/>
      <w:r>
        <w:t>у ними сообщением.</w:t>
      </w:r>
    </w:p>
    <w:p w:rsidR="00000000" w:rsidRDefault="00FB2A37">
      <w:pPr>
        <w:ind w:firstLine="284"/>
        <w:jc w:val="both"/>
      </w:pPr>
      <w:r>
        <w:rPr>
          <w:b/>
          <w:noProof/>
        </w:rPr>
        <w:t>1.64.</w:t>
      </w:r>
      <w:r>
        <w:t xml:space="preserve"> При про</w:t>
      </w:r>
      <w:r>
        <w:t>ектировании театров и клубов с ра</w:t>
      </w:r>
      <w:bookmarkStart w:id="560" w:name="OCRUncertain645"/>
      <w:r>
        <w:t>з</w:t>
      </w:r>
      <w:bookmarkEnd w:id="560"/>
      <w:r>
        <w:t>мещением производственных помещений, а также резервных складов в основном здании их следует отделять от остальных помещений противопожарными перегородками 1-го типа.</w:t>
      </w:r>
    </w:p>
    <w:p w:rsidR="00000000" w:rsidRDefault="00FB2A37">
      <w:pPr>
        <w:ind w:firstLine="284"/>
        <w:jc w:val="both"/>
      </w:pPr>
      <w:r>
        <w:rPr>
          <w:b/>
          <w:noProof/>
        </w:rPr>
        <w:t>1.65.</w:t>
      </w:r>
      <w:r>
        <w:t xml:space="preserve"> Окна и отверстия из помещений </w:t>
      </w:r>
      <w:bookmarkStart w:id="561" w:name="OCRUncertain646"/>
      <w:r>
        <w:t>рирпроекционных</w:t>
      </w:r>
      <w:bookmarkEnd w:id="561"/>
      <w:r>
        <w:t xml:space="preserve"> на сцену или арьерсцену, кинопроекционных, из помещений аппаратных и </w:t>
      </w:r>
      <w:bookmarkStart w:id="562" w:name="OCRUncertain647"/>
      <w:r>
        <w:t>светопроекционных</w:t>
      </w:r>
      <w:bookmarkEnd w:id="562"/>
      <w:r>
        <w:t xml:space="preserve"> в зрительный </w:t>
      </w:r>
      <w:bookmarkStart w:id="563" w:name="OCRUncertain648"/>
      <w:r>
        <w:t>з</w:t>
      </w:r>
      <w:bookmarkEnd w:id="563"/>
      <w:r>
        <w:t>ал, если в них устанавливаются кинопроекторы, должны быть защищены шторами или заслонками с пределом огнестойкости не менее</w:t>
      </w:r>
      <w:r>
        <w:rPr>
          <w:noProof/>
        </w:rPr>
        <w:t xml:space="preserve"> 0,25</w:t>
      </w:r>
      <w:r>
        <w:t xml:space="preserve"> ч.</w:t>
      </w:r>
    </w:p>
    <w:p w:rsidR="00000000" w:rsidRDefault="00FB2A37">
      <w:pPr>
        <w:ind w:firstLine="284"/>
        <w:jc w:val="both"/>
      </w:pPr>
      <w:r>
        <w:t xml:space="preserve">Окна и отверстия </w:t>
      </w:r>
      <w:bookmarkStart w:id="564" w:name="OCRUncertain649"/>
      <w:r>
        <w:t>светопроек</w:t>
      </w:r>
      <w:r>
        <w:t>ционной,</w:t>
      </w:r>
      <w:bookmarkEnd w:id="564"/>
      <w:r>
        <w:t xml:space="preserve"> оборудованной для динамической проекции, могут быть защищены закаленным стеклом.</w:t>
      </w:r>
    </w:p>
    <w:p w:rsidR="00000000" w:rsidRDefault="00FB2A37">
      <w:pPr>
        <w:ind w:firstLine="284"/>
        <w:jc w:val="both"/>
      </w:pPr>
      <w:r>
        <w:rPr>
          <w:b/>
          <w:noProof/>
        </w:rPr>
        <w:t>1.66.</w:t>
      </w:r>
      <w:r>
        <w:t xml:space="preserve"> Кресла, стулья, скамьи или звенья из них в </w:t>
      </w:r>
      <w:bookmarkStart w:id="565" w:name="OCRUncertain650"/>
      <w:r>
        <w:t>з</w:t>
      </w:r>
      <w:bookmarkEnd w:id="565"/>
      <w:r>
        <w:t>рительных залах (кроме балконов и лож вместимостью до</w:t>
      </w:r>
      <w:r>
        <w:rPr>
          <w:noProof/>
        </w:rPr>
        <w:t xml:space="preserve"> 12</w:t>
      </w:r>
      <w:r>
        <w:t xml:space="preserve"> мест) следует предусматривать с устройствами для крепления к полу. При проектировании залов с трансформируемыми местами для зрителей следует предусматривать установку кресел, стульев и скамей (или </w:t>
      </w:r>
      <w:bookmarkStart w:id="566" w:name="OCRUncertain651"/>
      <w:r>
        <w:t>з</w:t>
      </w:r>
      <w:bookmarkEnd w:id="566"/>
      <w:r>
        <w:t>веньев и</w:t>
      </w:r>
      <w:bookmarkStart w:id="567" w:name="OCRUncertain652"/>
      <w:r>
        <w:t>з</w:t>
      </w:r>
      <w:bookmarkEnd w:id="567"/>
      <w:r>
        <w:t xml:space="preserve"> них) с обеспечением устройств, </w:t>
      </w:r>
      <w:bookmarkStart w:id="568" w:name="OCRUncertain653"/>
      <w:r>
        <w:t>п</w:t>
      </w:r>
      <w:bookmarkEnd w:id="568"/>
      <w:r>
        <w:t>редотвращающих их опрокидывание или сдвижку.</w:t>
      </w:r>
    </w:p>
    <w:p w:rsidR="00000000" w:rsidRDefault="00FB2A37">
      <w:pPr>
        <w:ind w:firstLine="284"/>
        <w:jc w:val="both"/>
      </w:pPr>
      <w:r>
        <w:rPr>
          <w:b/>
          <w:noProof/>
        </w:rPr>
        <w:t>1.67.</w:t>
      </w:r>
      <w:r>
        <w:t xml:space="preserve"> Здания библиотек и архив</w:t>
      </w:r>
      <w:r>
        <w:t xml:space="preserve">ов следует проектировать высотой не более девяти </w:t>
      </w:r>
      <w:bookmarkStart w:id="569" w:name="OCRUncertain654"/>
      <w:r>
        <w:t>э</w:t>
      </w:r>
      <w:bookmarkEnd w:id="569"/>
      <w:r>
        <w:t>тажей.</w:t>
      </w:r>
    </w:p>
    <w:p w:rsidR="00000000" w:rsidRDefault="00FB2A37">
      <w:pPr>
        <w:ind w:firstLine="284"/>
        <w:jc w:val="both"/>
      </w:pPr>
      <w:r>
        <w:rPr>
          <w:b/>
          <w:noProof/>
        </w:rPr>
        <w:t>1.68.</w:t>
      </w:r>
      <w:r>
        <w:t xml:space="preserve"> Хранилища и книгохранилища должны быть разбиты на отсеки противопожарными перегородками площадью не более</w:t>
      </w:r>
      <w:r>
        <w:rPr>
          <w:noProof/>
        </w:rPr>
        <w:t xml:space="preserve"> 600</w:t>
      </w:r>
      <w:r>
        <w:t xml:space="preserve"> </w:t>
      </w:r>
      <w:bookmarkStart w:id="570" w:name="OCRUncertain655"/>
      <w:r>
        <w:t>м</w:t>
      </w:r>
      <w:r>
        <w:rPr>
          <w:vertAlign w:val="superscript"/>
        </w:rPr>
        <w:t>2</w:t>
      </w:r>
      <w:r>
        <w:t>.</w:t>
      </w:r>
      <w:bookmarkEnd w:id="570"/>
    </w:p>
    <w:p w:rsidR="00000000" w:rsidRDefault="00FB2A37">
      <w:pPr>
        <w:ind w:firstLine="284"/>
        <w:jc w:val="both"/>
      </w:pPr>
      <w:r>
        <w:t>Каждый отсек хранилища должен иметь не менее двух эвакуационных выходов.</w:t>
      </w:r>
    </w:p>
    <w:p w:rsidR="00000000" w:rsidRDefault="00FB2A37">
      <w:pPr>
        <w:ind w:firstLine="284"/>
        <w:jc w:val="both"/>
      </w:pPr>
      <w:r>
        <w:t>Двери отсеков хранилищ должны быть противопожарными</w:t>
      </w:r>
      <w:r>
        <w:rPr>
          <w:b/>
        </w:rPr>
        <w:t xml:space="preserve"> </w:t>
      </w:r>
      <w:r>
        <w:t>2-го типа.</w:t>
      </w:r>
    </w:p>
    <w:p w:rsidR="00000000" w:rsidRDefault="00FB2A37">
      <w:pPr>
        <w:ind w:firstLine="284"/>
        <w:jc w:val="both"/>
      </w:pPr>
      <w:r>
        <w:t>Хранилища и книгохранилища уникальных и редких изданий следует отделять от других помещений противопожарными стенами (перегородками) 1-го типа и перекрытиями</w:t>
      </w:r>
      <w:r>
        <w:rPr>
          <w:noProof/>
        </w:rPr>
        <w:t xml:space="preserve"> </w:t>
      </w:r>
      <w:r>
        <w:t>1-го ти</w:t>
      </w:r>
      <w:bookmarkStart w:id="571" w:name="OCRUncertain657"/>
      <w:r>
        <w:t>п</w:t>
      </w:r>
      <w:bookmarkEnd w:id="571"/>
      <w:r>
        <w:t>а.</w:t>
      </w:r>
    </w:p>
    <w:p w:rsidR="00000000" w:rsidRDefault="00FB2A37">
      <w:pPr>
        <w:ind w:firstLine="284"/>
        <w:jc w:val="both"/>
      </w:pPr>
      <w:r>
        <w:rPr>
          <w:b/>
          <w:noProof/>
        </w:rPr>
        <w:t>1.69.</w:t>
      </w:r>
      <w:r>
        <w:t xml:space="preserve"> В хранилищах библиотек и</w:t>
      </w:r>
      <w:r>
        <w:t xml:space="preserve"> архивов, складах и кладовых площадью более</w:t>
      </w:r>
      <w:r>
        <w:rPr>
          <w:noProof/>
        </w:rPr>
        <w:t xml:space="preserve"> 36</w:t>
      </w:r>
      <w:r>
        <w:t xml:space="preserve"> м</w:t>
      </w:r>
      <w:r>
        <w:rPr>
          <w:vertAlign w:val="superscript"/>
        </w:rPr>
        <w:t>2</w:t>
      </w:r>
      <w:r>
        <w:t xml:space="preserve"> при отсутствии окон следует предусматривать вытяжные каналы площадью сечения не менее</w:t>
      </w:r>
      <w:r>
        <w:rPr>
          <w:noProof/>
        </w:rPr>
        <w:t xml:space="preserve"> 0,2 %</w:t>
      </w:r>
      <w:r>
        <w:t xml:space="preserve"> площади помещения и снабженные на каждом этаже клапанами с автоматическим и дистанционным приводом. Расстояние от клапана </w:t>
      </w:r>
      <w:bookmarkStart w:id="572" w:name="OCRUncertain659"/>
      <w:r>
        <w:t>дымоудаления</w:t>
      </w:r>
      <w:bookmarkEnd w:id="572"/>
      <w:r>
        <w:t xml:space="preserve"> до наиболее удаленной точки помещения не должно превышать</w:t>
      </w:r>
      <w:r>
        <w:rPr>
          <w:noProof/>
        </w:rPr>
        <w:t xml:space="preserve"> 20</w:t>
      </w:r>
      <w:r>
        <w:t xml:space="preserve"> м.</w:t>
      </w:r>
    </w:p>
    <w:p w:rsidR="00000000" w:rsidRDefault="00FB2A37">
      <w:pPr>
        <w:ind w:firstLine="284"/>
        <w:jc w:val="both"/>
      </w:pPr>
      <w:r>
        <w:rPr>
          <w:b/>
          <w:noProof/>
        </w:rPr>
        <w:t>1.70.</w:t>
      </w:r>
      <w:r>
        <w:t xml:space="preserve"> Пом</w:t>
      </w:r>
      <w:bookmarkStart w:id="573" w:name="OCRUncertain660"/>
      <w:r>
        <w:t>е</w:t>
      </w:r>
      <w:bookmarkEnd w:id="573"/>
      <w:r>
        <w:t xml:space="preserve">щения макетных мастерских, в </w:t>
      </w:r>
      <w:bookmarkStart w:id="574" w:name="OCRUncertain661"/>
      <w:r>
        <w:t>к</w:t>
      </w:r>
      <w:bookmarkEnd w:id="574"/>
      <w:r>
        <w:t>оторых происходят процессы, относимые к производствам категории А, должны иметь ограждающие конструкции из негорючих материалов с п</w:t>
      </w:r>
      <w:r>
        <w:t>ределом огнестойкости не менее</w:t>
      </w:r>
      <w:r>
        <w:rPr>
          <w:noProof/>
        </w:rPr>
        <w:t xml:space="preserve"> 1</w:t>
      </w:r>
      <w:r>
        <w:t xml:space="preserve"> ч.</w:t>
      </w:r>
    </w:p>
    <w:p w:rsidR="00000000" w:rsidRDefault="00FB2A37">
      <w:pPr>
        <w:ind w:firstLine="284"/>
        <w:jc w:val="both"/>
      </w:pPr>
      <w:r>
        <w:t>Помещения окрасочных должны иметь окна площадью не менее</w:t>
      </w:r>
      <w:r>
        <w:rPr>
          <w:noProof/>
        </w:rPr>
        <w:t xml:space="preserve"> 0,03</w:t>
      </w:r>
      <w:r>
        <w:t xml:space="preserve"> м</w:t>
      </w:r>
      <w:r>
        <w:rPr>
          <w:vertAlign w:val="superscript"/>
        </w:rPr>
        <w:t>2</w:t>
      </w:r>
      <w:r>
        <w:t xml:space="preserve"> на каждый</w:t>
      </w:r>
      <w:r>
        <w:rPr>
          <w:noProof/>
        </w:rPr>
        <w:t xml:space="preserve"> 1</w:t>
      </w:r>
      <w:r>
        <w:t xml:space="preserve"> </w:t>
      </w:r>
      <w:bookmarkStart w:id="575" w:name="OCRUncertain663"/>
      <w:r>
        <w:t>м</w:t>
      </w:r>
      <w:bookmarkEnd w:id="575"/>
      <w:r>
        <w:rPr>
          <w:vertAlign w:val="superscript"/>
        </w:rPr>
        <w:t>3</w:t>
      </w:r>
      <w:r>
        <w:t xml:space="preserve"> объема помещения.</w:t>
      </w:r>
    </w:p>
    <w:p w:rsidR="00000000" w:rsidRDefault="00FB2A37">
      <w:pPr>
        <w:ind w:firstLine="284"/>
        <w:jc w:val="both"/>
      </w:pPr>
      <w:r>
        <w:rPr>
          <w:b/>
          <w:noProof/>
        </w:rPr>
        <w:t>1.71.</w:t>
      </w:r>
      <w:r>
        <w:t xml:space="preserve"> Предприятия розничной торговли торговой пл</w:t>
      </w:r>
      <w:bookmarkStart w:id="576" w:name="OCRUncertain664"/>
      <w:r>
        <w:t>о</w:t>
      </w:r>
      <w:bookmarkEnd w:id="576"/>
      <w:r>
        <w:t>щадью более</w:t>
      </w:r>
      <w:r>
        <w:rPr>
          <w:noProof/>
        </w:rPr>
        <w:t xml:space="preserve"> 100</w:t>
      </w:r>
      <w:r>
        <w:t xml:space="preserve"> м</w:t>
      </w:r>
      <w:r>
        <w:rPr>
          <w:vertAlign w:val="superscript"/>
        </w:rPr>
        <w:t>2</w:t>
      </w:r>
      <w:r>
        <w:t xml:space="preserve">, расположенные </w:t>
      </w:r>
      <w:bookmarkStart w:id="577" w:name="OCRUncertain666"/>
      <w:r>
        <w:t>в</w:t>
      </w:r>
      <w:bookmarkEnd w:id="577"/>
      <w:r>
        <w:t xml:space="preserve"> зданиях иного назнач</w:t>
      </w:r>
      <w:bookmarkStart w:id="578" w:name="OCRUncertain667"/>
      <w:r>
        <w:t>е</w:t>
      </w:r>
      <w:bookmarkEnd w:id="578"/>
      <w:r>
        <w:t>ния, следует отделять от других предприятий и пом</w:t>
      </w:r>
      <w:bookmarkStart w:id="579" w:name="OCRUncertain668"/>
      <w:r>
        <w:t>е</w:t>
      </w:r>
      <w:bookmarkEnd w:id="579"/>
      <w:r>
        <w:t>щ</w:t>
      </w:r>
      <w:bookmarkStart w:id="580" w:name="OCRUncertain669"/>
      <w:r>
        <w:t>е</w:t>
      </w:r>
      <w:bookmarkEnd w:id="580"/>
      <w:r>
        <w:t>ний противопожарными стенами 2-го типа и перекрытиями 2-го типа.</w:t>
      </w:r>
    </w:p>
    <w:p w:rsidR="00000000" w:rsidRDefault="00FB2A37">
      <w:pPr>
        <w:ind w:firstLine="284"/>
        <w:jc w:val="both"/>
      </w:pPr>
      <w:r>
        <w:t>При ра</w:t>
      </w:r>
      <w:bookmarkStart w:id="581" w:name="OCRUncertain670"/>
      <w:r>
        <w:t>з</w:t>
      </w:r>
      <w:bookmarkEnd w:id="581"/>
      <w:r>
        <w:t>мещ</w:t>
      </w:r>
      <w:bookmarkStart w:id="582" w:name="OCRUncertain671"/>
      <w:r>
        <w:t>е</w:t>
      </w:r>
      <w:bookmarkEnd w:id="582"/>
      <w:r>
        <w:t>нии пред</w:t>
      </w:r>
      <w:bookmarkStart w:id="583" w:name="OCRUncertain672"/>
      <w:r>
        <w:t>п</w:t>
      </w:r>
      <w:bookmarkEnd w:id="583"/>
      <w:r>
        <w:t>риятий розничной торговли в зданиях иного назначения (кооп</w:t>
      </w:r>
      <w:bookmarkStart w:id="584" w:name="OCRUncertain673"/>
      <w:r>
        <w:t>е</w:t>
      </w:r>
      <w:bookmarkEnd w:id="584"/>
      <w:r>
        <w:t>рированные здания, торговы</w:t>
      </w:r>
      <w:bookmarkStart w:id="585" w:name="OCRUncertain674"/>
      <w:r>
        <w:t>е</w:t>
      </w:r>
      <w:bookmarkEnd w:id="585"/>
      <w:r>
        <w:t xml:space="preserve"> центры и другие </w:t>
      </w:r>
      <w:bookmarkStart w:id="586" w:name="OCRUncertain675"/>
      <w:r>
        <w:t>многофункцио</w:t>
      </w:r>
      <w:bookmarkStart w:id="587" w:name="OCRUncertain676"/>
      <w:bookmarkEnd w:id="586"/>
      <w:r>
        <w:t>нальные</w:t>
      </w:r>
      <w:bookmarkEnd w:id="587"/>
      <w:r>
        <w:t xml:space="preserve"> здания) допу</w:t>
      </w:r>
      <w:r>
        <w:t>скаетс</w:t>
      </w:r>
      <w:bookmarkStart w:id="588" w:name="OCRUncertain677"/>
      <w:r>
        <w:t>я</w:t>
      </w:r>
      <w:bookmarkEnd w:id="588"/>
      <w:r>
        <w:t xml:space="preserve"> предусматривать входы с самозакрывающимися дверями в торговый </w:t>
      </w:r>
      <w:bookmarkStart w:id="589" w:name="OCRUncertain678"/>
      <w:r>
        <w:t>з</w:t>
      </w:r>
      <w:bookmarkEnd w:id="589"/>
      <w:r>
        <w:t xml:space="preserve">ал </w:t>
      </w:r>
      <w:bookmarkStart w:id="590" w:name="OCRUncertain679"/>
      <w:r>
        <w:t>и</w:t>
      </w:r>
      <w:bookmarkEnd w:id="590"/>
      <w:r>
        <w:t>з общего вестибюля при условии устройства самостоятельных эвакуационных выходов из торгового зала без учета выходов через общий вестибюль.</w:t>
      </w:r>
    </w:p>
    <w:p w:rsidR="00000000" w:rsidRDefault="00FB2A37">
      <w:pPr>
        <w:ind w:firstLine="284"/>
        <w:jc w:val="both"/>
      </w:pPr>
      <w:r>
        <w:rPr>
          <w:b/>
          <w:noProof/>
        </w:rPr>
        <w:t>1.72.</w:t>
      </w:r>
      <w:r>
        <w:t xml:space="preserve"> Торго</w:t>
      </w:r>
      <w:bookmarkStart w:id="591" w:name="OCRUncertain680"/>
      <w:r>
        <w:t>в</w:t>
      </w:r>
      <w:bookmarkEnd w:id="591"/>
      <w:r>
        <w:t xml:space="preserve">ые залы без естественного освещения должны быть обеспечены устройствами для </w:t>
      </w:r>
      <w:bookmarkStart w:id="592" w:name="OCRUncertain681"/>
      <w:r>
        <w:t>дымоудаления.</w:t>
      </w:r>
      <w:bookmarkEnd w:id="592"/>
    </w:p>
    <w:p w:rsidR="00000000" w:rsidRDefault="00FB2A37">
      <w:pPr>
        <w:ind w:firstLine="284"/>
        <w:jc w:val="both"/>
      </w:pPr>
      <w:r>
        <w:rPr>
          <w:b/>
          <w:noProof/>
        </w:rPr>
        <w:t>1.73.</w:t>
      </w:r>
      <w:r>
        <w:t xml:space="preserve"> Магазины по продаже легковоспламеняющихся материалов, а также горючих жидкостей (масел, красок, растворителей и т.п.) следует размещать в отдельно стоящих здани</w:t>
      </w:r>
      <w:bookmarkStart w:id="593" w:name="OCRUncertain682"/>
      <w:r>
        <w:t>я</w:t>
      </w:r>
      <w:bookmarkEnd w:id="593"/>
      <w:r>
        <w:t xml:space="preserve">х. </w:t>
      </w:r>
      <w:r>
        <w:lastRenderedPageBreak/>
        <w:t>В этих зданиях допускается</w:t>
      </w:r>
      <w:r>
        <w:t xml:space="preserve"> размещать другие магазины и предприятия бытового обслуживания при условии отделения их противопожарной стеной 1-го типа.</w:t>
      </w:r>
    </w:p>
    <w:p w:rsidR="00000000" w:rsidRDefault="00FB2A37">
      <w:pPr>
        <w:ind w:firstLine="284"/>
        <w:jc w:val="both"/>
      </w:pPr>
      <w:r>
        <w:rPr>
          <w:b/>
          <w:noProof/>
        </w:rPr>
        <w:t>1.74.</w:t>
      </w:r>
      <w:r>
        <w:t xml:space="preserve"> Кладовые горючих товаров и товаров в горючей упаковке следует, как правило, размещать у наружных стен, отделяя их противопожарными перегородками 1-го типа от торгового зала площадью </w:t>
      </w:r>
      <w:r>
        <w:rPr>
          <w:noProof/>
        </w:rPr>
        <w:t>250</w:t>
      </w:r>
      <w:r>
        <w:t xml:space="preserve"> </w:t>
      </w:r>
      <w:bookmarkStart w:id="594" w:name="OCRUncertain683"/>
      <w:r>
        <w:t>м</w:t>
      </w:r>
      <w:bookmarkEnd w:id="594"/>
      <w:r>
        <w:rPr>
          <w:vertAlign w:val="superscript"/>
        </w:rPr>
        <w:t>2</w:t>
      </w:r>
      <w:r>
        <w:t xml:space="preserve"> и более.</w:t>
      </w:r>
    </w:p>
    <w:p w:rsidR="00000000" w:rsidRDefault="00FB2A37">
      <w:pPr>
        <w:ind w:firstLine="284"/>
        <w:jc w:val="both"/>
      </w:pPr>
      <w:r>
        <w:t>Кладовые следует разделять на отсеки площадью не более</w:t>
      </w:r>
      <w:r>
        <w:rPr>
          <w:noProof/>
        </w:rPr>
        <w:t xml:space="preserve"> 700</w:t>
      </w:r>
      <w:r>
        <w:t xml:space="preserve"> </w:t>
      </w:r>
      <w:bookmarkStart w:id="595" w:name="OCRUncertain684"/>
      <w:r>
        <w:t>м</w:t>
      </w:r>
      <w:r>
        <w:rPr>
          <w:vertAlign w:val="superscript"/>
        </w:rPr>
        <w:t>2</w:t>
      </w:r>
      <w:r>
        <w:t>,</w:t>
      </w:r>
      <w:bookmarkEnd w:id="595"/>
      <w:r>
        <w:t xml:space="preserve"> допуская в пределах каждого отсека установку сетчатых </w:t>
      </w:r>
      <w:bookmarkStart w:id="596" w:name="OCRUncertain685"/>
      <w:r>
        <w:t>и</w:t>
      </w:r>
      <w:bookmarkEnd w:id="596"/>
      <w:r>
        <w:t xml:space="preserve">ли не доходящих до потолка перегородок. </w:t>
      </w:r>
      <w:bookmarkStart w:id="597" w:name="OCRUncertain686"/>
      <w:r>
        <w:t>Дымоудаление</w:t>
      </w:r>
      <w:bookmarkEnd w:id="597"/>
      <w:r>
        <w:t xml:space="preserve"> в этом случае п</w:t>
      </w:r>
      <w:r>
        <w:t>редусматривается на отсек в целом.</w:t>
      </w:r>
    </w:p>
    <w:p w:rsidR="00000000" w:rsidRDefault="00FB2A37">
      <w:pPr>
        <w:ind w:firstLine="284"/>
        <w:jc w:val="both"/>
        <w:rPr>
          <w:noProof/>
        </w:rPr>
      </w:pPr>
      <w:r>
        <w:t>Из кладовых площадью более</w:t>
      </w:r>
      <w:r>
        <w:rPr>
          <w:noProof/>
        </w:rPr>
        <w:t xml:space="preserve"> 50</w:t>
      </w:r>
      <w:r>
        <w:t xml:space="preserve"> </w:t>
      </w:r>
      <w:bookmarkStart w:id="598" w:name="OCRUncertain687"/>
      <w:r>
        <w:t>м</w:t>
      </w:r>
      <w:bookmarkEnd w:id="598"/>
      <w:r>
        <w:rPr>
          <w:vertAlign w:val="superscript"/>
        </w:rPr>
        <w:t>2</w:t>
      </w:r>
      <w:r>
        <w:t xml:space="preserve"> следует предусматривать дымоудаление через оконн</w:t>
      </w:r>
      <w:bookmarkStart w:id="599" w:name="OCRUncertain688"/>
      <w:r>
        <w:t>ы</w:t>
      </w:r>
      <w:bookmarkEnd w:id="599"/>
      <w:r>
        <w:t>е проемы или специальные шахты, а при размещении таких кладовых в подвале</w:t>
      </w:r>
      <w:r>
        <w:rPr>
          <w:noProof/>
        </w:rPr>
        <w:t xml:space="preserve"> —</w:t>
      </w:r>
      <w:r>
        <w:t xml:space="preserve"> в соответствии с </w:t>
      </w:r>
      <w:bookmarkStart w:id="600" w:name="OCRUncertain689"/>
      <w:r>
        <w:t>п.</w:t>
      </w:r>
      <w:bookmarkEnd w:id="600"/>
      <w:r>
        <w:rPr>
          <w:noProof/>
        </w:rPr>
        <w:t xml:space="preserve"> 1.12.</w:t>
      </w:r>
    </w:p>
    <w:p w:rsidR="00000000" w:rsidRDefault="00FB2A37">
      <w:pPr>
        <w:ind w:firstLine="284"/>
        <w:jc w:val="both"/>
      </w:pPr>
      <w:r>
        <w:t>Из кладовых площадью до</w:t>
      </w:r>
      <w:r>
        <w:rPr>
          <w:noProof/>
        </w:rPr>
        <w:t xml:space="preserve"> 50</w:t>
      </w:r>
      <w:r>
        <w:t xml:space="preserve"> </w:t>
      </w:r>
      <w:bookmarkStart w:id="601" w:name="OCRUncertain690"/>
      <w:r>
        <w:t>м</w:t>
      </w:r>
      <w:r>
        <w:rPr>
          <w:vertAlign w:val="superscript"/>
        </w:rPr>
        <w:t>2</w:t>
      </w:r>
      <w:r>
        <w:t>,</w:t>
      </w:r>
      <w:bookmarkEnd w:id="601"/>
      <w:r>
        <w:t xml:space="preserve"> имеющих выходы в коридоры, дымоудаление допускается предусматривать через окна, расположенные в конце коридоров. Из кладовых, примыкающих к разгрузочным помещениям и пл</w:t>
      </w:r>
      <w:bookmarkStart w:id="602" w:name="OCRUncertain691"/>
      <w:r>
        <w:t>а</w:t>
      </w:r>
      <w:bookmarkEnd w:id="602"/>
      <w:r>
        <w:t xml:space="preserve">тформам, связанным с ними дверными и оконными проемами, </w:t>
      </w:r>
      <w:bookmarkStart w:id="603" w:name="OCRUncertain692"/>
      <w:r>
        <w:t>дымоудаления</w:t>
      </w:r>
      <w:bookmarkEnd w:id="603"/>
      <w:r>
        <w:t xml:space="preserve"> не требуется.</w:t>
      </w:r>
    </w:p>
    <w:p w:rsidR="00000000" w:rsidRDefault="00FB2A37">
      <w:pPr>
        <w:ind w:firstLine="284"/>
        <w:jc w:val="both"/>
      </w:pPr>
      <w:r>
        <w:rPr>
          <w:b/>
          <w:noProof/>
        </w:rPr>
        <w:t>1.75.</w:t>
      </w:r>
      <w:r>
        <w:t xml:space="preserve"> Поло</w:t>
      </w:r>
      <w:r>
        <w:t>жение противопожарной перегородки, отделяющей кладовые от торгового зала, определяется с учетом возможного расширения торгового зала. Для кладовых негорючих товаров без упаковки, размещаемых на площади, предназначенной для последующего расширения торгового зала, допускается не предусматривать противопожарную перегородку, отделяющую кладовые от торгового зала.</w:t>
      </w:r>
    </w:p>
    <w:p w:rsidR="00000000" w:rsidRDefault="00FB2A37">
      <w:pPr>
        <w:ind w:firstLine="284"/>
        <w:jc w:val="both"/>
      </w:pPr>
      <w:r>
        <w:rPr>
          <w:b/>
          <w:noProof/>
        </w:rPr>
        <w:t>1.76.</w:t>
      </w:r>
      <w:r>
        <w:t xml:space="preserve"> Предприятия бытового обслуживания, в которых применяются легковоспламеняющиеся вещества (за исключением парикма</w:t>
      </w:r>
      <w:bookmarkStart w:id="604" w:name="OCRUncertain693"/>
      <w:r>
        <w:t>х</w:t>
      </w:r>
      <w:bookmarkEnd w:id="604"/>
      <w:r>
        <w:t>ерских, мастерских по ремон</w:t>
      </w:r>
      <w:bookmarkStart w:id="605" w:name="OCRUncertain694"/>
      <w:r>
        <w:t>т</w:t>
      </w:r>
      <w:bookmarkEnd w:id="605"/>
      <w:r>
        <w:t>у ча</w:t>
      </w:r>
      <w:r>
        <w:t>сов площадью до</w:t>
      </w:r>
      <w:r>
        <w:rPr>
          <w:noProof/>
        </w:rPr>
        <w:t xml:space="preserve"> 300</w:t>
      </w:r>
      <w:r>
        <w:t xml:space="preserve"> </w:t>
      </w:r>
      <w:bookmarkStart w:id="606" w:name="OCRUncertain695"/>
      <w:r>
        <w:t>м</w:t>
      </w:r>
      <w:r>
        <w:rPr>
          <w:vertAlign w:val="superscript"/>
        </w:rPr>
        <w:t>2</w:t>
      </w:r>
      <w:r>
        <w:t>)</w:t>
      </w:r>
      <w:bookmarkEnd w:id="606"/>
      <w:r>
        <w:t>, не допускается размещать в общественных зданиях иного назначения.</w:t>
      </w:r>
    </w:p>
    <w:p w:rsidR="00000000" w:rsidRDefault="00FB2A37">
      <w:pPr>
        <w:ind w:firstLine="284"/>
        <w:jc w:val="both"/>
      </w:pPr>
      <w:r>
        <w:rPr>
          <w:b/>
          <w:noProof/>
        </w:rPr>
        <w:t>1.77.</w:t>
      </w:r>
      <w:r>
        <w:t xml:space="preserve"> Приемные пункты вторичного сырья от населения, как правило, следует проектировать в отдельных зданиях (павильоны-магазины) или в пристройках к зданиям предприятий бытового обслуживания.</w:t>
      </w:r>
    </w:p>
    <w:p w:rsidR="00000000" w:rsidRDefault="00FB2A37">
      <w:pPr>
        <w:ind w:firstLine="284"/>
        <w:jc w:val="both"/>
      </w:pPr>
      <w:r>
        <w:rPr>
          <w:b/>
          <w:noProof/>
        </w:rPr>
        <w:t>1.78.</w:t>
      </w:r>
      <w:r>
        <w:t xml:space="preserve"> Предприятия бытового обслуживания населения площадью более</w:t>
      </w:r>
      <w:r>
        <w:rPr>
          <w:noProof/>
        </w:rPr>
        <w:t xml:space="preserve"> 200</w:t>
      </w:r>
      <w:r>
        <w:t xml:space="preserve"> </w:t>
      </w:r>
      <w:bookmarkStart w:id="607" w:name="OCRUncertain696"/>
      <w:r>
        <w:t>м</w:t>
      </w:r>
      <w:r>
        <w:rPr>
          <w:vertAlign w:val="superscript"/>
        </w:rPr>
        <w:t>2</w:t>
      </w:r>
      <w:r>
        <w:t>,</w:t>
      </w:r>
      <w:bookmarkEnd w:id="607"/>
      <w:r>
        <w:t xml:space="preserve"> размещаемые в составе торговых и общественных центров или общественных зданиях другого назначения, следует отделять от других предприятий и помещений против</w:t>
      </w:r>
      <w:r>
        <w:t>опожарными стенами 2-го типа и перекрытиями 2-го типа.</w:t>
      </w:r>
    </w:p>
    <w:p w:rsidR="00000000" w:rsidRDefault="00FB2A37">
      <w:pPr>
        <w:ind w:firstLine="284"/>
        <w:jc w:val="both"/>
      </w:pPr>
      <w:r>
        <w:t>При кооп</w:t>
      </w:r>
      <w:bookmarkStart w:id="608" w:name="OCRUncertain697"/>
      <w:r>
        <w:t>е</w:t>
      </w:r>
      <w:bookmarkEnd w:id="608"/>
      <w:r>
        <w:t>рировании предприятий бытового обслуживания с другими учреждениями допускается объединять помещения для посетителей различных учреждений, предусматривая при этом самозакрывающиеся двери из основных помещений.</w:t>
      </w:r>
    </w:p>
    <w:p w:rsidR="00000000" w:rsidRDefault="00FB2A37">
      <w:pPr>
        <w:ind w:firstLine="284"/>
        <w:jc w:val="both"/>
      </w:pPr>
      <w:r>
        <w:rPr>
          <w:b/>
          <w:noProof/>
        </w:rPr>
        <w:t>1.79*.</w:t>
      </w:r>
      <w:r>
        <w:t xml:space="preserve"> Для хранения в</w:t>
      </w:r>
      <w:bookmarkStart w:id="609" w:name="OCRUncertain698"/>
      <w:r>
        <w:t>з</w:t>
      </w:r>
      <w:bookmarkEnd w:id="609"/>
      <w:r>
        <w:t>рывоопасных материалов, а также рентгеновских пленок и других легковоспламеняющихся материалов (жидкостей) следуе</w:t>
      </w:r>
      <w:bookmarkStart w:id="610" w:name="OCRUncertain699"/>
      <w:r>
        <w:t>т</w:t>
      </w:r>
      <w:bookmarkEnd w:id="610"/>
      <w:r>
        <w:t xml:space="preserve"> предусматривать отдельные здания не ниже</w:t>
      </w:r>
      <w:r>
        <w:rPr>
          <w:noProof/>
        </w:rPr>
        <w:t xml:space="preserve"> II</w:t>
      </w:r>
      <w:r>
        <w:t xml:space="preserve"> степени огнестойкости.</w:t>
      </w:r>
    </w:p>
    <w:p w:rsidR="00000000" w:rsidRDefault="00FB2A37">
      <w:pPr>
        <w:ind w:firstLine="284"/>
        <w:jc w:val="both"/>
      </w:pPr>
      <w:r>
        <w:t>Кла</w:t>
      </w:r>
      <w:bookmarkStart w:id="611" w:name="OCRUncertain700"/>
      <w:r>
        <w:t>д</w:t>
      </w:r>
      <w:bookmarkEnd w:id="611"/>
      <w:r>
        <w:t>овые легковоспламеняющихся мате</w:t>
      </w:r>
      <w:r>
        <w:t>риалов (товаров) и горючих жидкостей в общественных зданиях и сооружениях следует располагать у наружных стен с оконными проемами и отделять их противопожарными перегородками 1-го типа и перекрытиями 3-го типа, предусматривая вход через тамбур-шлюз.</w:t>
      </w:r>
    </w:p>
    <w:p w:rsidR="00000000" w:rsidRDefault="00FB2A37">
      <w:pPr>
        <w:ind w:firstLine="284"/>
        <w:jc w:val="both"/>
        <w:rPr>
          <w:lang w:val="en-US"/>
        </w:rPr>
      </w:pPr>
      <w:r>
        <w:rPr>
          <w:b/>
          <w:noProof/>
        </w:rPr>
        <w:t>1.80.</w:t>
      </w:r>
      <w:r>
        <w:t xml:space="preserve"> Степень огнестойкости зданий бань и банно-оздоровительных комплексов вместимостью более</w:t>
      </w:r>
      <w:r>
        <w:rPr>
          <w:noProof/>
        </w:rPr>
        <w:t xml:space="preserve"> 20</w:t>
      </w:r>
      <w:r>
        <w:t xml:space="preserve"> мест должна быть не ниже</w:t>
      </w:r>
      <w:r>
        <w:rPr>
          <w:lang w:val="en-US"/>
        </w:rPr>
        <w:t xml:space="preserve"> III.</w:t>
      </w:r>
    </w:p>
    <w:p w:rsidR="00000000" w:rsidRDefault="00FB2A37">
      <w:pPr>
        <w:ind w:firstLine="284"/>
        <w:jc w:val="both"/>
      </w:pPr>
      <w:r>
        <w:rPr>
          <w:b/>
          <w:noProof/>
        </w:rPr>
        <w:t>1.81</w:t>
      </w:r>
      <w:bookmarkStart w:id="612" w:name="OCRUncertain701"/>
      <w:r>
        <w:rPr>
          <w:b/>
          <w:noProof/>
        </w:rPr>
        <w:t>*</w:t>
      </w:r>
      <w:bookmarkEnd w:id="612"/>
      <w:r>
        <w:rPr>
          <w:b/>
          <w:noProof/>
        </w:rPr>
        <w:t>.</w:t>
      </w:r>
      <w:r>
        <w:t xml:space="preserve"> Помещения встроенных бань сухого жара (саун) могут размещаться в общественных зданиях и сооружениях, перечень которых устанавлив</w:t>
      </w:r>
      <w:r>
        <w:t>ается республиканскими и местными органами архитектуры и строительства совместно с заинтересованными республиканскими органами государственного надзора.</w:t>
      </w:r>
    </w:p>
    <w:p w:rsidR="00000000" w:rsidRDefault="00FB2A37">
      <w:pPr>
        <w:ind w:firstLine="284"/>
        <w:jc w:val="both"/>
      </w:pPr>
      <w:r>
        <w:t>Не допускается размещение встроенных саун в подвалах, под трибунами, в спальных корпусах детских оздоровительных лагерей, школ-интернатов, дошкольных учреждений, стационарах больниц, а также под помещениями и смежно с ними, в которых находится более</w:t>
      </w:r>
      <w:r>
        <w:rPr>
          <w:noProof/>
        </w:rPr>
        <w:t xml:space="preserve"> 100</w:t>
      </w:r>
      <w:r>
        <w:t xml:space="preserve"> чел.</w:t>
      </w:r>
    </w:p>
    <w:p w:rsidR="00000000" w:rsidRDefault="00FB2A37">
      <w:pPr>
        <w:ind w:firstLine="284"/>
        <w:jc w:val="both"/>
      </w:pPr>
      <w:r>
        <w:t xml:space="preserve">При устройстве встроенных саун необходимо соблюдение следующих требований: </w:t>
      </w:r>
    </w:p>
    <w:p w:rsidR="00000000" w:rsidRDefault="00FB2A37">
      <w:pPr>
        <w:ind w:firstLine="284"/>
        <w:jc w:val="both"/>
      </w:pPr>
      <w:r>
        <w:t>вместимость парильной</w:t>
      </w:r>
      <w:r>
        <w:rPr>
          <w:noProof/>
        </w:rPr>
        <w:t xml:space="preserve"> —</w:t>
      </w:r>
      <w:r>
        <w:t xml:space="preserve"> </w:t>
      </w:r>
      <w:r>
        <w:t>не более</w:t>
      </w:r>
      <w:r>
        <w:rPr>
          <w:noProof/>
        </w:rPr>
        <w:t xml:space="preserve"> 10</w:t>
      </w:r>
      <w:r>
        <w:t xml:space="preserve"> мест; </w:t>
      </w:r>
    </w:p>
    <w:p w:rsidR="00000000" w:rsidRDefault="00FB2A37">
      <w:pPr>
        <w:ind w:firstLine="284"/>
        <w:jc w:val="both"/>
      </w:pPr>
      <w:r>
        <w:t>выделение парильной и комплекса помещений сауны в зданиях</w:t>
      </w:r>
      <w:r>
        <w:rPr>
          <w:lang w:val="en-US"/>
        </w:rPr>
        <w:t xml:space="preserve"> I, </w:t>
      </w:r>
      <w:bookmarkStart w:id="613" w:name="OCRUncertain702"/>
      <w:r>
        <w:rPr>
          <w:lang w:val="en-US"/>
        </w:rPr>
        <w:t>I</w:t>
      </w:r>
      <w:bookmarkEnd w:id="613"/>
      <w:r>
        <w:rPr>
          <w:lang w:val="en-US"/>
        </w:rPr>
        <w:t>I, III</w:t>
      </w:r>
      <w:r>
        <w:t xml:space="preserve"> степеней огнестойкости противопожарными перегородками 1-го типа и перекрытиями 3-го типа</w:t>
      </w:r>
      <w:r>
        <w:rPr>
          <w:lang w:val="en-US"/>
        </w:rPr>
        <w:t>;</w:t>
      </w:r>
      <w:r>
        <w:t xml:space="preserve"> в зданиях</w:t>
      </w:r>
      <w:r>
        <w:rPr>
          <w:lang w:val="en-US"/>
        </w:rPr>
        <w:t xml:space="preserve"> IIIa,</w:t>
      </w:r>
      <w:r>
        <w:rPr>
          <w:noProof/>
        </w:rPr>
        <w:t xml:space="preserve"> III</w:t>
      </w:r>
      <w:r>
        <w:t>б</w:t>
      </w:r>
      <w:r>
        <w:rPr>
          <w:noProof/>
        </w:rPr>
        <w:t>, IV,</w:t>
      </w:r>
      <w:r>
        <w:rPr>
          <w:lang w:val="en-US"/>
        </w:rPr>
        <w:t xml:space="preserve"> </w:t>
      </w:r>
      <w:bookmarkStart w:id="614" w:name="OCRUncertain704"/>
      <w:r>
        <w:rPr>
          <w:lang w:val="en-US"/>
        </w:rPr>
        <w:t>IVa</w:t>
      </w:r>
      <w:bookmarkEnd w:id="614"/>
      <w:r>
        <w:t xml:space="preserve"> степеней огнестойкости</w:t>
      </w:r>
      <w:r>
        <w:rPr>
          <w:noProof/>
        </w:rPr>
        <w:t xml:space="preserve"> —</w:t>
      </w:r>
      <w:r>
        <w:t xml:space="preserve"> противопожарными перегородками и перекрытиями с пределом огнестойкости не менее</w:t>
      </w:r>
      <w:r>
        <w:rPr>
          <w:noProof/>
        </w:rPr>
        <w:t xml:space="preserve"> 1</w:t>
      </w:r>
      <w:r>
        <w:t xml:space="preserve"> ч;</w:t>
      </w:r>
    </w:p>
    <w:p w:rsidR="00000000" w:rsidRDefault="00FB2A37">
      <w:pPr>
        <w:ind w:firstLine="284"/>
        <w:jc w:val="both"/>
      </w:pPr>
      <w:r>
        <w:t>устройство из помещений комплекса сауны обособленного эвакуационного выхода; не допускается устройство выходов непосредственно в вестибюли, холлы, лестничные клетки, предназначенные для эвакуаци</w:t>
      </w:r>
      <w:r>
        <w:t>и людей из зданий;</w:t>
      </w:r>
    </w:p>
    <w:p w:rsidR="00000000" w:rsidRDefault="00FB2A37">
      <w:pPr>
        <w:ind w:firstLine="284"/>
        <w:jc w:val="both"/>
      </w:pPr>
      <w:r>
        <w:lastRenderedPageBreak/>
        <w:t>оборудование печью заводского и</w:t>
      </w:r>
      <w:bookmarkStart w:id="615" w:name="OCRUncertain705"/>
      <w:r>
        <w:t>з</w:t>
      </w:r>
      <w:bookmarkEnd w:id="615"/>
      <w:r>
        <w:t>готовления с автоматической защитой и отключением до полного остывания через</w:t>
      </w:r>
      <w:r>
        <w:rPr>
          <w:noProof/>
        </w:rPr>
        <w:t xml:space="preserve"> 8</w:t>
      </w:r>
      <w:r>
        <w:t xml:space="preserve"> ч непрерывной работы;</w:t>
      </w:r>
    </w:p>
    <w:p w:rsidR="00000000" w:rsidRDefault="00FB2A37">
      <w:pPr>
        <w:ind w:firstLine="284"/>
        <w:jc w:val="both"/>
      </w:pPr>
      <w:r>
        <w:t xml:space="preserve">устройство в парильной перфорированных </w:t>
      </w:r>
      <w:bookmarkStart w:id="616" w:name="OCRUncertain706"/>
      <w:r>
        <w:t>сухотрубов,</w:t>
      </w:r>
      <w:bookmarkEnd w:id="616"/>
      <w:r>
        <w:t xml:space="preserve"> присоединенных к внутреннему водопроводу;</w:t>
      </w:r>
    </w:p>
    <w:p w:rsidR="00000000" w:rsidRDefault="00FB2A37">
      <w:pPr>
        <w:ind w:firstLine="284"/>
        <w:jc w:val="both"/>
      </w:pPr>
      <w:r>
        <w:t>применение для отделки парильной лиственных пород древесины;</w:t>
      </w:r>
    </w:p>
    <w:p w:rsidR="00000000" w:rsidRDefault="00FB2A37">
      <w:pPr>
        <w:ind w:firstLine="284"/>
        <w:jc w:val="both"/>
        <w:rPr>
          <w:noProof/>
        </w:rPr>
      </w:pPr>
      <w:r>
        <w:t>устройст</w:t>
      </w:r>
      <w:bookmarkStart w:id="617" w:name="OCRUncertain707"/>
      <w:r>
        <w:t>в</w:t>
      </w:r>
      <w:bookmarkEnd w:id="617"/>
      <w:r>
        <w:t>о в парильной естественной приточно-вытяжной вентиляции кратностью</w:t>
      </w:r>
      <w:r>
        <w:rPr>
          <w:noProof/>
        </w:rPr>
        <w:t xml:space="preserve"> 1.</w:t>
      </w:r>
    </w:p>
    <w:p w:rsidR="00000000" w:rsidRDefault="00FB2A37">
      <w:pPr>
        <w:ind w:firstLine="284"/>
        <w:jc w:val="both"/>
      </w:pPr>
      <w:r>
        <w:rPr>
          <w:b/>
          <w:noProof/>
        </w:rPr>
        <w:t>1.82.</w:t>
      </w:r>
      <w:r>
        <w:t xml:space="preserve"> Двери кладовых для хранения горючих материалов, мастерских для переработки горючих материалов, </w:t>
      </w:r>
      <w:bookmarkStart w:id="618" w:name="OCRUncertain708"/>
      <w:r>
        <w:t>электрощитовых,</w:t>
      </w:r>
      <w:bookmarkEnd w:id="618"/>
      <w:r>
        <w:t xml:space="preserve"> ве</w:t>
      </w:r>
      <w:bookmarkStart w:id="619" w:name="OCRUncertain709"/>
      <w:r>
        <w:t>н</w:t>
      </w:r>
      <w:bookmarkEnd w:id="619"/>
      <w:r>
        <w:t>тиляцио</w:t>
      </w:r>
      <w:r>
        <w:t xml:space="preserve">нных камер и других пожароопасных технических помещений, </w:t>
      </w:r>
      <w:bookmarkStart w:id="620" w:name="OCRUncertain710"/>
      <w:r>
        <w:t xml:space="preserve">а </w:t>
      </w:r>
      <w:bookmarkEnd w:id="620"/>
      <w:r>
        <w:t>также кладовых для хранения белья и гладильных в детских дошкольных учреждениях должны иметь пред</w:t>
      </w:r>
      <w:bookmarkStart w:id="621" w:name="OCRUncertain711"/>
      <w:r>
        <w:t>е</w:t>
      </w:r>
      <w:bookmarkEnd w:id="621"/>
      <w:r>
        <w:t>л огнестойкост</w:t>
      </w:r>
      <w:bookmarkStart w:id="622" w:name="OCRUncertain712"/>
      <w:r>
        <w:t>и</w:t>
      </w:r>
      <w:bookmarkEnd w:id="622"/>
      <w:r>
        <w:t xml:space="preserve"> не менее</w:t>
      </w:r>
      <w:r>
        <w:rPr>
          <w:noProof/>
        </w:rPr>
        <w:t xml:space="preserve"> 0,6</w:t>
      </w:r>
      <w:r>
        <w:t xml:space="preserve"> ч.</w:t>
      </w:r>
    </w:p>
    <w:p w:rsidR="00000000" w:rsidRDefault="00FB2A37">
      <w:pPr>
        <w:ind w:firstLine="284"/>
        <w:jc w:val="both"/>
      </w:pPr>
      <w:r>
        <w:rPr>
          <w:b/>
          <w:noProof/>
        </w:rPr>
        <w:t>1.83.</w:t>
      </w:r>
      <w:r>
        <w:t xml:space="preserve"> В зданиях высотой</w:t>
      </w:r>
      <w:r>
        <w:rPr>
          <w:noProof/>
        </w:rPr>
        <w:t xml:space="preserve"> 4</w:t>
      </w:r>
      <w:r>
        <w:t xml:space="preserve"> этажа и более в качестве </w:t>
      </w:r>
      <w:bookmarkStart w:id="623" w:name="OCRUncertain713"/>
      <w:r>
        <w:t>светопрозрачного</w:t>
      </w:r>
      <w:bookmarkEnd w:id="623"/>
      <w:r>
        <w:t xml:space="preserve"> заполнения дверей, </w:t>
      </w:r>
      <w:bookmarkStart w:id="624" w:name="OCRUncertain714"/>
      <w:r>
        <w:t>фра</w:t>
      </w:r>
      <w:bookmarkStart w:id="625" w:name="OCRUncertain715"/>
      <w:bookmarkEnd w:id="624"/>
      <w:r>
        <w:t>муг</w:t>
      </w:r>
      <w:bookmarkEnd w:id="625"/>
      <w:r>
        <w:t xml:space="preserve"> (в дверях, перегородках и стенах, включая внутренние стены лестничных клеток) и перегородок следует применять закаленное или армированное стекло и стеклоблоки. В зданиях высотой менее</w:t>
      </w:r>
      <w:r>
        <w:rPr>
          <w:noProof/>
        </w:rPr>
        <w:t xml:space="preserve"> 4</w:t>
      </w:r>
      <w:r>
        <w:t xml:space="preserve"> этажей в</w:t>
      </w:r>
      <w:bookmarkStart w:id="626" w:name="OCRUncertain716"/>
      <w:r>
        <w:t>и</w:t>
      </w:r>
      <w:bookmarkEnd w:id="626"/>
      <w:r>
        <w:t xml:space="preserve">ды </w:t>
      </w:r>
      <w:bookmarkStart w:id="627" w:name="OCRUncertain717"/>
      <w:r>
        <w:t>светопрозрачного</w:t>
      </w:r>
      <w:bookmarkEnd w:id="627"/>
      <w:r>
        <w:t xml:space="preserve"> заполнения н</w:t>
      </w:r>
      <w:bookmarkStart w:id="628" w:name="OCRUncertain718"/>
      <w:r>
        <w:t>е</w:t>
      </w:r>
      <w:bookmarkEnd w:id="628"/>
      <w:r>
        <w:t xml:space="preserve"> </w:t>
      </w:r>
      <w:r>
        <w:t>ограничиваются.</w:t>
      </w:r>
    </w:p>
    <w:p w:rsidR="00000000" w:rsidRDefault="00FB2A37">
      <w:pPr>
        <w:ind w:firstLine="284"/>
        <w:jc w:val="both"/>
      </w:pPr>
      <w:r>
        <w:rPr>
          <w:b/>
          <w:noProof/>
        </w:rPr>
        <w:t>1.84.</w:t>
      </w:r>
      <w:r>
        <w:t xml:space="preserve"> Раздвижные перегородки должны быть защищены с обеих сторо</w:t>
      </w:r>
      <w:bookmarkStart w:id="629" w:name="OCRUncertain719"/>
      <w:r>
        <w:t>н</w:t>
      </w:r>
      <w:bookmarkEnd w:id="629"/>
      <w:r>
        <w:t xml:space="preserve"> негорючими материалами, обеспечивающими предел огнестойкости</w:t>
      </w:r>
      <w:r>
        <w:rPr>
          <w:noProof/>
        </w:rPr>
        <w:t xml:space="preserve"> 0,6</w:t>
      </w:r>
      <w:r>
        <w:t xml:space="preserve"> ч.</w:t>
      </w:r>
    </w:p>
    <w:p w:rsidR="00000000" w:rsidRDefault="00FB2A37">
      <w:pPr>
        <w:ind w:firstLine="284"/>
        <w:jc w:val="both"/>
      </w:pPr>
      <w:r>
        <w:rPr>
          <w:b/>
          <w:noProof/>
        </w:rPr>
        <w:t>1.85*.</w:t>
      </w:r>
      <w:r>
        <w:t xml:space="preserve"> Отделку стен и потолков зрительных залов и залов крытых спортивных сооружений с числом мест до</w:t>
      </w:r>
      <w:r>
        <w:rPr>
          <w:noProof/>
        </w:rPr>
        <w:t xml:space="preserve"> 1500,</w:t>
      </w:r>
      <w:r>
        <w:t xml:space="preserve"> аудиторий (более</w:t>
      </w:r>
      <w:r>
        <w:rPr>
          <w:noProof/>
        </w:rPr>
        <w:t xml:space="preserve"> 50</w:t>
      </w:r>
      <w:r>
        <w:t xml:space="preserve"> мест), конференц-</w:t>
      </w:r>
      <w:bookmarkStart w:id="630" w:name="OCRUncertain720"/>
      <w:r>
        <w:t>з</w:t>
      </w:r>
      <w:bookmarkEnd w:id="630"/>
      <w:r>
        <w:t>алов, актовых залов (кроме залов, расположенных в зданиях</w:t>
      </w:r>
      <w:r>
        <w:rPr>
          <w:noProof/>
        </w:rPr>
        <w:t xml:space="preserve"> V</w:t>
      </w:r>
      <w:r>
        <w:t xml:space="preserve"> степени огнестойкости), а также помещений предприятий розни</w:t>
      </w:r>
      <w:bookmarkStart w:id="631" w:name="OCRUncertain721"/>
      <w:r>
        <w:t>ч</w:t>
      </w:r>
      <w:bookmarkEnd w:id="631"/>
      <w:r>
        <w:t>ной торговли в зданиях</w:t>
      </w:r>
      <w:r>
        <w:rPr>
          <w:noProof/>
        </w:rPr>
        <w:t xml:space="preserve"> I</w:t>
      </w:r>
      <w:r>
        <w:t xml:space="preserve"> и</w:t>
      </w:r>
      <w:r>
        <w:rPr>
          <w:noProof/>
        </w:rPr>
        <w:t xml:space="preserve"> II </w:t>
      </w:r>
      <w:r>
        <w:t xml:space="preserve">степеней огнестойкости следует предусматривать из </w:t>
      </w:r>
      <w:bookmarkStart w:id="632" w:name="OCRUncertain722"/>
      <w:r>
        <w:t>трудногорючих</w:t>
      </w:r>
      <w:bookmarkEnd w:id="632"/>
      <w:r>
        <w:t xml:space="preserve"> или</w:t>
      </w:r>
      <w:r>
        <w:t xml:space="preserve"> негор</w:t>
      </w:r>
      <w:bookmarkStart w:id="633" w:name="OCRUncertain723"/>
      <w:r>
        <w:t>ю</w:t>
      </w:r>
      <w:bookmarkEnd w:id="633"/>
      <w:r>
        <w:t>ч</w:t>
      </w:r>
      <w:bookmarkStart w:id="634" w:name="OCRUncertain724"/>
      <w:r>
        <w:t>и</w:t>
      </w:r>
      <w:bookmarkEnd w:id="634"/>
      <w:r>
        <w:t>х материалов.</w:t>
      </w:r>
    </w:p>
    <w:p w:rsidR="00000000" w:rsidRDefault="00FB2A37">
      <w:pPr>
        <w:ind w:firstLine="284"/>
        <w:jc w:val="both"/>
      </w:pPr>
      <w:r>
        <w:t>В ука</w:t>
      </w:r>
      <w:bookmarkStart w:id="635" w:name="OCRUncertain725"/>
      <w:r>
        <w:t>з</w:t>
      </w:r>
      <w:bookmarkEnd w:id="635"/>
      <w:r>
        <w:t>анных залах с числом мест более</w:t>
      </w:r>
      <w:r>
        <w:rPr>
          <w:noProof/>
        </w:rPr>
        <w:t xml:space="preserve"> 1500,</w:t>
      </w:r>
      <w:r>
        <w:t xml:space="preserve"> в помещениях хранилищ библиотек и архивов, а также служебных каталогов и описей в архивах</w:t>
      </w:r>
      <w:r>
        <w:rPr>
          <w:noProof/>
        </w:rPr>
        <w:t xml:space="preserve"> —</w:t>
      </w:r>
      <w:r>
        <w:t xml:space="preserve"> только из негорючих материалов.</w:t>
      </w:r>
    </w:p>
    <w:p w:rsidR="00000000" w:rsidRDefault="00FB2A37">
      <w:pPr>
        <w:ind w:firstLine="284"/>
        <w:jc w:val="both"/>
      </w:pPr>
      <w:r>
        <w:t>В оперных и музыкальных театрах отделка стен и потолков может быть из трудногорючих материалов независимо от вместимости зала.</w:t>
      </w:r>
    </w:p>
    <w:p w:rsidR="00000000" w:rsidRDefault="00FB2A37">
      <w:pPr>
        <w:ind w:firstLine="284"/>
        <w:jc w:val="both"/>
      </w:pPr>
      <w:r>
        <w:rPr>
          <w:b/>
          <w:noProof/>
        </w:rPr>
        <w:t>1.86.</w:t>
      </w:r>
      <w:r>
        <w:t xml:space="preserve"> В зданиях</w:t>
      </w:r>
      <w:r>
        <w:rPr>
          <w:noProof/>
        </w:rPr>
        <w:t xml:space="preserve"> I —</w:t>
      </w:r>
      <w:r>
        <w:rPr>
          <w:lang w:val="en-US"/>
        </w:rPr>
        <w:t xml:space="preserve"> III</w:t>
      </w:r>
      <w:r>
        <w:t xml:space="preserve"> степеней огнестойкости в залах с числом мест до</w:t>
      </w:r>
      <w:r>
        <w:rPr>
          <w:noProof/>
        </w:rPr>
        <w:t xml:space="preserve"> 1500</w:t>
      </w:r>
      <w:r>
        <w:t xml:space="preserve"> отделку стен и потолков допускается предусматривать из деревянной рейки, столярных древесно-стружечных и древесно-вол</w:t>
      </w:r>
      <w:r>
        <w:t xml:space="preserve">окнистых плит, обработанных со всех сторон огнезащитными красками или лаками, не меняющими фактуру отделочного материала, по </w:t>
      </w:r>
      <w:bookmarkStart w:id="636" w:name="OCRUncertain726"/>
      <w:r>
        <w:t>трудносгораемой</w:t>
      </w:r>
      <w:bookmarkEnd w:id="636"/>
      <w:r>
        <w:t xml:space="preserve"> обрешетке и несгораемому каркасу. В </w:t>
      </w:r>
      <w:bookmarkStart w:id="637" w:name="OCRUncertain727"/>
      <w:r>
        <w:t>з</w:t>
      </w:r>
      <w:bookmarkEnd w:id="637"/>
      <w:r>
        <w:t xml:space="preserve">даниях </w:t>
      </w:r>
      <w:r>
        <w:rPr>
          <w:noProof/>
        </w:rPr>
        <w:t>I</w:t>
      </w:r>
      <w:r>
        <w:t xml:space="preserve"> и</w:t>
      </w:r>
      <w:r>
        <w:rPr>
          <w:noProof/>
        </w:rPr>
        <w:t xml:space="preserve"> II</w:t>
      </w:r>
      <w:r>
        <w:t xml:space="preserve"> степеней огнестойкости в залах с числом мест более</w:t>
      </w:r>
      <w:r>
        <w:rPr>
          <w:noProof/>
        </w:rPr>
        <w:t xml:space="preserve"> 1500</w:t>
      </w:r>
      <w:r>
        <w:t xml:space="preserve"> такая отделка допускается только для стен.</w:t>
      </w:r>
    </w:p>
    <w:p w:rsidR="00000000" w:rsidRDefault="00FB2A37">
      <w:pPr>
        <w:ind w:firstLine="284"/>
        <w:jc w:val="both"/>
      </w:pPr>
      <w:r>
        <w:rPr>
          <w:b/>
          <w:noProof/>
        </w:rPr>
        <w:t>1.87.</w:t>
      </w:r>
      <w:r>
        <w:t xml:space="preserve"> Материалы для обшивки стен и потолков стрелковых галерей и огневых </w:t>
      </w:r>
      <w:bookmarkStart w:id="638" w:name="OCRUncertain728"/>
      <w:r>
        <w:t>з</w:t>
      </w:r>
      <w:bookmarkEnd w:id="638"/>
      <w:r>
        <w:t xml:space="preserve">он тиров, размещенных в подвальном и цокольном этажах, а также в </w:t>
      </w:r>
      <w:bookmarkStart w:id="639" w:name="OCRUncertain729"/>
      <w:r>
        <w:t>подтрибунном</w:t>
      </w:r>
      <w:bookmarkEnd w:id="639"/>
      <w:r>
        <w:t xml:space="preserve"> пространстве, следует принимать по </w:t>
      </w:r>
      <w:bookmarkStart w:id="640" w:name="OCRUncertain730"/>
      <w:r>
        <w:t>п.</w:t>
      </w:r>
      <w:bookmarkEnd w:id="640"/>
      <w:r>
        <w:rPr>
          <w:noProof/>
        </w:rPr>
        <w:t xml:space="preserve"> 1.58,</w:t>
      </w:r>
      <w:r>
        <w:t xml:space="preserve"> установленные для залов в</w:t>
      </w:r>
      <w:r>
        <w:t>местимостью более</w:t>
      </w:r>
      <w:r>
        <w:rPr>
          <w:noProof/>
        </w:rPr>
        <w:t xml:space="preserve"> 800</w:t>
      </w:r>
      <w:r>
        <w:t xml:space="preserve"> мест.</w:t>
      </w:r>
    </w:p>
    <w:p w:rsidR="00000000" w:rsidRDefault="00FB2A37">
      <w:pPr>
        <w:ind w:firstLine="284"/>
        <w:jc w:val="both"/>
      </w:pPr>
      <w:r>
        <w:rPr>
          <w:b/>
          <w:noProof/>
        </w:rPr>
        <w:t>1.88.</w:t>
      </w:r>
      <w:r>
        <w:t xml:space="preserve"> О</w:t>
      </w:r>
      <w:bookmarkStart w:id="641" w:name="OCRUncertain731"/>
      <w:r>
        <w:t>т</w:t>
      </w:r>
      <w:bookmarkEnd w:id="641"/>
      <w:r>
        <w:t>делка стен и потолков залов му</w:t>
      </w:r>
      <w:bookmarkStart w:id="642" w:name="OCRUncertain732"/>
      <w:r>
        <w:t>з</w:t>
      </w:r>
      <w:bookmarkEnd w:id="642"/>
      <w:r>
        <w:t>ыкальных и физкультурных занятий и путей эвакуации д</w:t>
      </w:r>
      <w:bookmarkStart w:id="643" w:name="OCRUncertain733"/>
      <w:r>
        <w:t>е</w:t>
      </w:r>
      <w:bookmarkEnd w:id="643"/>
      <w:r>
        <w:t>тских дошкольных учреждений должна быть из негорючих материалов, а отделка всех остальных помещений в указанных зданиях</w:t>
      </w:r>
      <w:r>
        <w:rPr>
          <w:noProof/>
        </w:rPr>
        <w:t xml:space="preserve"> I — </w:t>
      </w:r>
      <w:bookmarkStart w:id="644" w:name="OCRUncertain734"/>
      <w:r>
        <w:rPr>
          <w:noProof/>
        </w:rPr>
        <w:t>I</w:t>
      </w:r>
      <w:bookmarkEnd w:id="644"/>
      <w:r>
        <w:rPr>
          <w:noProof/>
        </w:rPr>
        <w:t>V</w:t>
      </w:r>
      <w:r>
        <w:t xml:space="preserve"> степеней огнестойкости</w:t>
      </w:r>
      <w:r>
        <w:rPr>
          <w:noProof/>
        </w:rPr>
        <w:t xml:space="preserve"> —</w:t>
      </w:r>
      <w:r>
        <w:t xml:space="preserve"> из негорючих и трудногорючих материалов. </w:t>
      </w:r>
    </w:p>
    <w:p w:rsidR="00000000" w:rsidRDefault="00FB2A37">
      <w:pPr>
        <w:ind w:firstLine="284"/>
        <w:jc w:val="both"/>
      </w:pPr>
      <w:r>
        <w:rPr>
          <w:b/>
          <w:noProof/>
        </w:rPr>
        <w:t>1.89.</w:t>
      </w:r>
      <w:r>
        <w:t xml:space="preserve"> В отделке зданий следует применять полимерные материалы, ра</w:t>
      </w:r>
      <w:bookmarkStart w:id="645" w:name="OCRUncertain735"/>
      <w:r>
        <w:t>з</w:t>
      </w:r>
      <w:bookmarkEnd w:id="645"/>
      <w:r>
        <w:t>решенные органами Государст</w:t>
      </w:r>
      <w:bookmarkStart w:id="646" w:name="OCRUncertain736"/>
      <w:r>
        <w:t>в</w:t>
      </w:r>
      <w:bookmarkEnd w:id="646"/>
      <w:r>
        <w:t>енного санитарного над</w:t>
      </w:r>
      <w:bookmarkStart w:id="647" w:name="OCRUncertain737"/>
      <w:r>
        <w:t>з</w:t>
      </w:r>
      <w:bookmarkEnd w:id="647"/>
      <w:r>
        <w:t>ора.</w:t>
      </w:r>
    </w:p>
    <w:p w:rsidR="00000000" w:rsidRDefault="00FB2A37">
      <w:pPr>
        <w:ind w:firstLine="284"/>
        <w:jc w:val="both"/>
        <w:rPr>
          <w:b/>
        </w:rPr>
      </w:pPr>
      <w:bookmarkStart w:id="648" w:name="OCRUncertain738"/>
    </w:p>
    <w:p w:rsidR="00000000" w:rsidRDefault="00FB2A37">
      <w:pPr>
        <w:ind w:firstLine="284"/>
        <w:jc w:val="center"/>
        <w:rPr>
          <w:b/>
        </w:rPr>
      </w:pPr>
      <w:r>
        <w:rPr>
          <w:b/>
        </w:rPr>
        <w:t>ПУТИ</w:t>
      </w:r>
      <w:bookmarkEnd w:id="648"/>
      <w:r>
        <w:rPr>
          <w:b/>
        </w:rPr>
        <w:t xml:space="preserve"> ЭВАКУАЦИИ</w:t>
      </w:r>
    </w:p>
    <w:p w:rsidR="00000000" w:rsidRDefault="00FB2A37">
      <w:pPr>
        <w:ind w:firstLine="284"/>
        <w:jc w:val="both"/>
        <w:rPr>
          <w:b/>
        </w:rPr>
      </w:pPr>
    </w:p>
    <w:p w:rsidR="00000000" w:rsidRDefault="00FB2A37">
      <w:pPr>
        <w:ind w:firstLine="284"/>
        <w:jc w:val="both"/>
      </w:pPr>
      <w:r>
        <w:rPr>
          <w:b/>
          <w:noProof/>
        </w:rPr>
        <w:t>1.90.</w:t>
      </w:r>
      <w:r>
        <w:t xml:space="preserve"> Число подъемов в одном марш</w:t>
      </w:r>
      <w:bookmarkStart w:id="649" w:name="OCRUncertain739"/>
      <w:r>
        <w:t>е</w:t>
      </w:r>
      <w:bookmarkEnd w:id="649"/>
      <w:r>
        <w:t xml:space="preserve"> между площадками (за иск</w:t>
      </w:r>
      <w:r>
        <w:t>лючением криволинейных лестниц) должно быть не менее</w:t>
      </w:r>
      <w:r>
        <w:rPr>
          <w:noProof/>
        </w:rPr>
        <w:t xml:space="preserve"> 3</w:t>
      </w:r>
      <w:r>
        <w:t xml:space="preserve"> и не более</w:t>
      </w:r>
      <w:r>
        <w:rPr>
          <w:noProof/>
        </w:rPr>
        <w:t xml:space="preserve"> 16.</w:t>
      </w:r>
      <w:r>
        <w:t xml:space="preserve"> В одномаршевых лестницах</w:t>
      </w:r>
      <w:bookmarkStart w:id="650" w:name="OCRUncertain740"/>
      <w:r>
        <w:t>,</w:t>
      </w:r>
      <w:bookmarkEnd w:id="650"/>
      <w:r>
        <w:t xml:space="preserve"> а также в одном марше двух- и трехмаршевых лестниц в пределах первого этажа допускается не более</w:t>
      </w:r>
      <w:r>
        <w:rPr>
          <w:noProof/>
        </w:rPr>
        <w:t xml:space="preserve"> 18</w:t>
      </w:r>
      <w:r>
        <w:t xml:space="preserve"> подъемов.</w:t>
      </w:r>
    </w:p>
    <w:p w:rsidR="00000000" w:rsidRDefault="00FB2A37">
      <w:pPr>
        <w:ind w:firstLine="284"/>
        <w:jc w:val="both"/>
      </w:pPr>
      <w:r>
        <w:rPr>
          <w:b/>
          <w:noProof/>
        </w:rPr>
        <w:t>1.91.</w:t>
      </w:r>
      <w:r>
        <w:t xml:space="preserve"> Лестничны</w:t>
      </w:r>
      <w:bookmarkStart w:id="651" w:name="OCRUncertain741"/>
      <w:r>
        <w:t>е</w:t>
      </w:r>
      <w:bookmarkEnd w:id="651"/>
      <w:r>
        <w:t xml:space="preserve"> марши и площадки должны иметь ограждения с поручнями.</w:t>
      </w:r>
    </w:p>
    <w:p w:rsidR="00000000" w:rsidRDefault="00FB2A37">
      <w:pPr>
        <w:ind w:firstLine="284"/>
        <w:jc w:val="both"/>
      </w:pPr>
      <w:r>
        <w:rPr>
          <w:b/>
          <w:noProof/>
        </w:rPr>
        <w:t>1.92*.</w:t>
      </w:r>
      <w:r>
        <w:t xml:space="preserve"> Поручни и ограждения в зданиях дошкольных учреждений и на этажах школ и учебных корпусов школ-интернатов, где расположены помещения для первых классов, должны отвечать следующим требованиям:</w:t>
      </w:r>
    </w:p>
    <w:p w:rsidR="00000000" w:rsidRDefault="00FB2A37">
      <w:pPr>
        <w:ind w:firstLine="284"/>
        <w:jc w:val="both"/>
      </w:pPr>
      <w:r>
        <w:t>высота ограждений лестниц, используем</w:t>
      </w:r>
      <w:r>
        <w:t>ых д</w:t>
      </w:r>
      <w:bookmarkStart w:id="652" w:name="OCRUncertain742"/>
      <w:r>
        <w:t>е</w:t>
      </w:r>
      <w:bookmarkEnd w:id="652"/>
      <w:r>
        <w:t>тьми, должна быть не менее</w:t>
      </w:r>
      <w:r>
        <w:rPr>
          <w:noProof/>
        </w:rPr>
        <w:t xml:space="preserve"> 1,2</w:t>
      </w:r>
      <w:r>
        <w:t xml:space="preserve"> </w:t>
      </w:r>
      <w:bookmarkStart w:id="653" w:name="OCRUncertain743"/>
      <w:r>
        <w:t>м,</w:t>
      </w:r>
      <w:bookmarkEnd w:id="653"/>
      <w:r>
        <w:t xml:space="preserve"> а в дошкольных учреждениях для детей с нарушением умственного развития</w:t>
      </w:r>
      <w:r>
        <w:rPr>
          <w:noProof/>
        </w:rPr>
        <w:t xml:space="preserve"> — 1,8</w:t>
      </w:r>
      <w:r>
        <w:t xml:space="preserve"> и</w:t>
      </w:r>
      <w:bookmarkStart w:id="654" w:name="OCRUncertain744"/>
      <w:r>
        <w:t>л</w:t>
      </w:r>
      <w:bookmarkEnd w:id="654"/>
      <w:r>
        <w:t>и</w:t>
      </w:r>
      <w:r>
        <w:rPr>
          <w:noProof/>
        </w:rPr>
        <w:t xml:space="preserve"> 1,5</w:t>
      </w:r>
      <w:r>
        <w:t xml:space="preserve"> м при сплошном ограждении сеткой;</w:t>
      </w:r>
    </w:p>
    <w:p w:rsidR="00000000" w:rsidRDefault="00FB2A37">
      <w:pPr>
        <w:ind w:firstLine="284"/>
        <w:jc w:val="both"/>
      </w:pPr>
      <w:r>
        <w:t>в ограждении лестниц вертикальные элементы должны иметь просвет не более</w:t>
      </w:r>
      <w:r>
        <w:rPr>
          <w:noProof/>
        </w:rPr>
        <w:t xml:space="preserve"> 0,1</w:t>
      </w:r>
      <w:r>
        <w:t xml:space="preserve"> м (гори</w:t>
      </w:r>
      <w:bookmarkStart w:id="655" w:name="OCRUncertain745"/>
      <w:r>
        <w:t>з</w:t>
      </w:r>
      <w:bookmarkEnd w:id="655"/>
      <w:r>
        <w:t>онтальные членения в ограждениях не допускаются);</w:t>
      </w:r>
    </w:p>
    <w:p w:rsidR="00000000" w:rsidRDefault="00FB2A37">
      <w:pPr>
        <w:ind w:firstLine="284"/>
        <w:jc w:val="both"/>
      </w:pPr>
      <w:r>
        <w:t>высота ограждения крылец при подъеме на три и более ступеньки должна быть</w:t>
      </w:r>
      <w:r>
        <w:rPr>
          <w:noProof/>
        </w:rPr>
        <w:t xml:space="preserve"> 0,8</w:t>
      </w:r>
      <w:r>
        <w:t xml:space="preserve"> м.</w:t>
      </w:r>
    </w:p>
    <w:p w:rsidR="00000000" w:rsidRDefault="00FB2A37">
      <w:pPr>
        <w:ind w:firstLine="284"/>
        <w:jc w:val="both"/>
      </w:pPr>
      <w:r>
        <w:t>При расчетной ширине лестниц, проходов или люков на трибунах открытых и крытых спортивных сооружений более</w:t>
      </w:r>
      <w:r>
        <w:rPr>
          <w:noProof/>
        </w:rPr>
        <w:t xml:space="preserve"> </w:t>
      </w:r>
      <w:bookmarkStart w:id="656" w:name="OCRUncertain746"/>
      <w:r>
        <w:rPr>
          <w:noProof/>
        </w:rPr>
        <w:t>2</w:t>
      </w:r>
      <w:bookmarkEnd w:id="656"/>
      <w:r>
        <w:rPr>
          <w:noProof/>
        </w:rPr>
        <w:t>,5</w:t>
      </w:r>
      <w:r>
        <w:t xml:space="preserve"> м следует предусматривать р</w:t>
      </w:r>
      <w:r>
        <w:t>азд</w:t>
      </w:r>
      <w:bookmarkStart w:id="657" w:name="OCRUncertain747"/>
      <w:r>
        <w:t>е</w:t>
      </w:r>
      <w:bookmarkEnd w:id="657"/>
      <w:r>
        <w:t xml:space="preserve">лительные поручни на </w:t>
      </w:r>
      <w:r>
        <w:lastRenderedPageBreak/>
        <w:t>высоте не менее</w:t>
      </w:r>
      <w:r>
        <w:rPr>
          <w:noProof/>
        </w:rPr>
        <w:t xml:space="preserve"> 0,9</w:t>
      </w:r>
      <w:r>
        <w:t xml:space="preserve"> м. При расчетной ширине люка или лестницы до</w:t>
      </w:r>
      <w:r>
        <w:rPr>
          <w:noProof/>
        </w:rPr>
        <w:t xml:space="preserve"> 2,5</w:t>
      </w:r>
      <w:r>
        <w:t xml:space="preserve"> м для люков или лестниц шириной более</w:t>
      </w:r>
      <w:r>
        <w:rPr>
          <w:noProof/>
        </w:rPr>
        <w:t xml:space="preserve"> 2,5</w:t>
      </w:r>
      <w:r>
        <w:t xml:space="preserve"> м устройство разделительных поручней не требуется.</w:t>
      </w:r>
    </w:p>
    <w:p w:rsidR="00000000" w:rsidRDefault="00FB2A37">
      <w:pPr>
        <w:ind w:firstLine="284"/>
        <w:jc w:val="both"/>
      </w:pPr>
      <w:r>
        <w:rPr>
          <w:b/>
          <w:noProof/>
        </w:rPr>
        <w:t>1.93.</w:t>
      </w:r>
      <w:r>
        <w:t xml:space="preserve"> Наружные лестницы (или их части) и площадки высотой от уровня тротуара более</w:t>
      </w:r>
      <w:r>
        <w:rPr>
          <w:noProof/>
        </w:rPr>
        <w:t xml:space="preserve"> 0,45</w:t>
      </w:r>
      <w:r>
        <w:t xml:space="preserve"> м при входах в здания в зависимости от назначения и местных условий должны иметь ограждения.</w:t>
      </w:r>
    </w:p>
    <w:p w:rsidR="00000000" w:rsidRDefault="00FB2A37">
      <w:pPr>
        <w:ind w:firstLine="284"/>
        <w:jc w:val="both"/>
      </w:pPr>
      <w:r>
        <w:rPr>
          <w:b/>
          <w:noProof/>
        </w:rPr>
        <w:t>1.94.</w:t>
      </w:r>
      <w:r>
        <w:t xml:space="preserve"> Уклон маршей лестниц в надземных этажах следует принимать не более</w:t>
      </w:r>
      <w:r>
        <w:rPr>
          <w:noProof/>
        </w:rPr>
        <w:t xml:space="preserve"> 1:2</w:t>
      </w:r>
      <w:r>
        <w:t xml:space="preserve"> (кроме лестниц трибун спортивных сооружений).</w:t>
      </w:r>
    </w:p>
    <w:p w:rsidR="00000000" w:rsidRDefault="00FB2A37">
      <w:pPr>
        <w:ind w:firstLine="284"/>
        <w:jc w:val="both"/>
        <w:rPr>
          <w:noProof/>
        </w:rPr>
      </w:pPr>
      <w:r>
        <w:t>Уклон маршей лестниц,</w:t>
      </w:r>
      <w:r>
        <w:t xml:space="preserve"> ведущих в подвальные и </w:t>
      </w:r>
      <w:bookmarkStart w:id="658" w:name="OCRUncertain748"/>
      <w:r>
        <w:t>цокольные</w:t>
      </w:r>
      <w:bookmarkEnd w:id="658"/>
      <w:r>
        <w:t xml:space="preserve"> этажи, на чердак, а также лестниц в надземных этажах, не предназначенных для э</w:t>
      </w:r>
      <w:bookmarkStart w:id="659" w:name="OCRUncertain749"/>
      <w:r>
        <w:t>в</w:t>
      </w:r>
      <w:bookmarkEnd w:id="659"/>
      <w:r>
        <w:t>акуации людей, допускается принимать</w:t>
      </w:r>
      <w:r>
        <w:rPr>
          <w:noProof/>
        </w:rPr>
        <w:t xml:space="preserve"> 1:1,5.</w:t>
      </w:r>
    </w:p>
    <w:p w:rsidR="00000000" w:rsidRDefault="00FB2A37">
      <w:pPr>
        <w:ind w:firstLine="284"/>
        <w:jc w:val="both"/>
      </w:pPr>
      <w:r>
        <w:t>Уклон пандусов на путях передвижения людей следует принимать н</w:t>
      </w:r>
      <w:bookmarkStart w:id="660" w:name="OCRUncertain750"/>
      <w:r>
        <w:t>е</w:t>
      </w:r>
      <w:bookmarkEnd w:id="660"/>
      <w:r>
        <w:t xml:space="preserve"> более: </w:t>
      </w:r>
    </w:p>
    <w:p w:rsidR="00000000" w:rsidRDefault="00FB2A37">
      <w:pPr>
        <w:ind w:firstLine="284"/>
        <w:jc w:val="both"/>
      </w:pPr>
      <w:r>
        <w:t>внутри здания, сооружения</w:t>
      </w:r>
      <w:r>
        <w:rPr>
          <w:noProof/>
        </w:rPr>
        <w:t xml:space="preserve"> </w:t>
      </w:r>
      <w:bookmarkStart w:id="661" w:name="OCRUncertain751"/>
      <w:r>
        <w:rPr>
          <w:noProof/>
        </w:rPr>
        <w:t>...................</w:t>
      </w:r>
      <w:r>
        <w:t>............</w:t>
      </w:r>
      <w:r>
        <w:rPr>
          <w:noProof/>
        </w:rPr>
        <w:t>..</w:t>
      </w:r>
      <w:bookmarkEnd w:id="661"/>
      <w:r>
        <w:t xml:space="preserve"> </w:t>
      </w:r>
      <w:r>
        <w:rPr>
          <w:noProof/>
        </w:rPr>
        <w:t xml:space="preserve">1:6 </w:t>
      </w:r>
    </w:p>
    <w:p w:rsidR="00000000" w:rsidRDefault="00FB2A37">
      <w:pPr>
        <w:ind w:firstLine="284"/>
        <w:jc w:val="both"/>
      </w:pPr>
      <w:r>
        <w:t>в стационарах лечебных учреждений</w:t>
      </w:r>
      <w:r>
        <w:rPr>
          <w:noProof/>
        </w:rPr>
        <w:t>.............</w:t>
      </w:r>
      <w:r>
        <w:t>..</w:t>
      </w:r>
      <w:r>
        <w:rPr>
          <w:noProof/>
        </w:rPr>
        <w:t>.</w:t>
      </w:r>
      <w:r>
        <w:t>.</w:t>
      </w:r>
      <w:r>
        <w:rPr>
          <w:noProof/>
        </w:rPr>
        <w:t>. 1</w:t>
      </w:r>
      <w:r>
        <w:t xml:space="preserve">:20 </w:t>
      </w:r>
    </w:p>
    <w:p w:rsidR="00000000" w:rsidRDefault="00FB2A37">
      <w:pPr>
        <w:ind w:firstLine="284"/>
        <w:jc w:val="both"/>
      </w:pPr>
      <w:r>
        <w:t>снаружи</w:t>
      </w:r>
      <w:r>
        <w:rPr>
          <w:noProof/>
        </w:rPr>
        <w:t>.</w:t>
      </w:r>
      <w:r>
        <w:t>.................</w:t>
      </w:r>
      <w:r>
        <w:rPr>
          <w:noProof/>
        </w:rPr>
        <w:t>.............................................. 1</w:t>
      </w:r>
      <w:r>
        <w:t xml:space="preserve">:8 </w:t>
      </w:r>
    </w:p>
    <w:p w:rsidR="00000000" w:rsidRDefault="00FB2A37">
      <w:pPr>
        <w:ind w:firstLine="284"/>
        <w:jc w:val="both"/>
      </w:pPr>
      <w:r>
        <w:t xml:space="preserve">на путях передвижения инвалидов </w:t>
      </w:r>
    </w:p>
    <w:p w:rsidR="00000000" w:rsidRDefault="00FB2A37">
      <w:pPr>
        <w:ind w:firstLine="284"/>
        <w:jc w:val="both"/>
        <w:rPr>
          <w:noProof/>
        </w:rPr>
      </w:pPr>
      <w:r>
        <w:t>на колясках внутри и снаружи здания</w:t>
      </w:r>
      <w:r>
        <w:rPr>
          <w:noProof/>
        </w:rPr>
        <w:t xml:space="preserve"> </w:t>
      </w:r>
      <w:bookmarkStart w:id="662" w:name="OCRUncertain752"/>
      <w:r>
        <w:rPr>
          <w:noProof/>
        </w:rPr>
        <w:t>..............</w:t>
      </w:r>
      <w:r>
        <w:rPr>
          <w:noProof/>
        </w:rPr>
        <w:t>.</w:t>
      </w:r>
      <w:bookmarkEnd w:id="662"/>
      <w:r>
        <w:t xml:space="preserve">. </w:t>
      </w:r>
      <w:r>
        <w:rPr>
          <w:noProof/>
        </w:rPr>
        <w:t>1:12</w:t>
      </w:r>
    </w:p>
    <w:p w:rsidR="00000000" w:rsidRDefault="00FB2A37">
      <w:pPr>
        <w:ind w:firstLine="284"/>
        <w:jc w:val="both"/>
      </w:pPr>
    </w:p>
    <w:p w:rsidR="00000000" w:rsidRDefault="00FB2A37">
      <w:pPr>
        <w:ind w:firstLine="284"/>
        <w:jc w:val="both"/>
      </w:pPr>
      <w:r>
        <w:t>Примечание. Требования настоящего пункта и п.</w:t>
      </w:r>
      <w:r>
        <w:rPr>
          <w:noProof/>
        </w:rPr>
        <w:t xml:space="preserve"> 1.90</w:t>
      </w:r>
      <w:r>
        <w:t xml:space="preserve"> не распространяются на проектирование </w:t>
      </w:r>
      <w:bookmarkStart w:id="663" w:name="OCRUncertain753"/>
      <w:r>
        <w:t>п</w:t>
      </w:r>
      <w:bookmarkEnd w:id="663"/>
      <w:r>
        <w:t>роходов со ступ</w:t>
      </w:r>
      <w:bookmarkStart w:id="664" w:name="OCRUncertain754"/>
      <w:r>
        <w:t>е</w:t>
      </w:r>
      <w:bookmarkEnd w:id="664"/>
      <w:r>
        <w:t>нями между рядами м</w:t>
      </w:r>
      <w:bookmarkStart w:id="665" w:name="OCRUncertain755"/>
      <w:r>
        <w:t>е</w:t>
      </w:r>
      <w:bookmarkEnd w:id="665"/>
      <w:r>
        <w:t>ст в зрит</w:t>
      </w:r>
      <w:bookmarkStart w:id="666" w:name="OCRUncertain756"/>
      <w:r>
        <w:t>е</w:t>
      </w:r>
      <w:bookmarkEnd w:id="666"/>
      <w:r>
        <w:t xml:space="preserve">льных </w:t>
      </w:r>
      <w:bookmarkStart w:id="667" w:name="OCRUncertain757"/>
      <w:r>
        <w:t>з</w:t>
      </w:r>
      <w:bookmarkEnd w:id="667"/>
      <w:r>
        <w:t>алах, спорти</w:t>
      </w:r>
      <w:bookmarkStart w:id="668" w:name="OCRUncertain759"/>
      <w:r>
        <w:t>в</w:t>
      </w:r>
      <w:bookmarkEnd w:id="668"/>
      <w:r>
        <w:t>ных сооружениях и аудиториях.</w:t>
      </w:r>
    </w:p>
    <w:p w:rsidR="00000000" w:rsidRDefault="00FB2A37">
      <w:pPr>
        <w:ind w:firstLine="284"/>
        <w:jc w:val="both"/>
        <w:rPr>
          <w:b/>
        </w:rPr>
      </w:pPr>
    </w:p>
    <w:p w:rsidR="00000000" w:rsidRDefault="00FB2A37">
      <w:pPr>
        <w:ind w:firstLine="284"/>
        <w:jc w:val="both"/>
        <w:rPr>
          <w:noProof/>
        </w:rPr>
      </w:pPr>
      <w:r>
        <w:rPr>
          <w:b/>
          <w:noProof/>
        </w:rPr>
        <w:t>1.9</w:t>
      </w:r>
      <w:bookmarkStart w:id="669" w:name="OCRUncertain760"/>
      <w:r>
        <w:rPr>
          <w:b/>
          <w:noProof/>
        </w:rPr>
        <w:t>5</w:t>
      </w:r>
      <w:bookmarkEnd w:id="669"/>
      <w:r>
        <w:rPr>
          <w:b/>
          <w:noProof/>
        </w:rPr>
        <w:t>.</w:t>
      </w:r>
      <w:r>
        <w:t xml:space="preserve"> Уклон лестниц трибун открытых или кр</w:t>
      </w:r>
      <w:bookmarkStart w:id="670" w:name="OCRUncertain761"/>
      <w:r>
        <w:t>у</w:t>
      </w:r>
      <w:bookmarkEnd w:id="670"/>
      <w:r>
        <w:t xml:space="preserve">тых спортивных сооружений не должен превышать </w:t>
      </w:r>
      <w:r>
        <w:rPr>
          <w:noProof/>
        </w:rPr>
        <w:t>1:1,6,</w:t>
      </w:r>
      <w:r>
        <w:t xml:space="preserve"> а при условии установки вдоль путей эвакуации по лестницам трибун поручней (или иных устройств, их заменяющих) на высоте не менее 0,9 м </w:t>
      </w:r>
      <w:r>
        <w:rPr>
          <w:noProof/>
        </w:rPr>
        <w:t>—</w:t>
      </w:r>
      <w:r>
        <w:t xml:space="preserve"> </w:t>
      </w:r>
      <w:r>
        <w:rPr>
          <w:noProof/>
        </w:rPr>
        <w:t>1:1,4.</w:t>
      </w:r>
    </w:p>
    <w:p w:rsidR="00000000" w:rsidRDefault="00FB2A37">
      <w:pPr>
        <w:ind w:firstLine="284"/>
        <w:jc w:val="both"/>
      </w:pPr>
      <w:r>
        <w:t>Устройство л</w:t>
      </w:r>
      <w:bookmarkStart w:id="671" w:name="OCRUncertain762"/>
      <w:r>
        <w:t>е</w:t>
      </w:r>
      <w:bookmarkEnd w:id="671"/>
      <w:r>
        <w:t>стниц или ступеней на путях эвакуации в люках н</w:t>
      </w:r>
      <w:bookmarkStart w:id="672" w:name="OCRUncertain763"/>
      <w:r>
        <w:t>е</w:t>
      </w:r>
      <w:bookmarkEnd w:id="672"/>
      <w:r>
        <w:t xml:space="preserve"> допускается.</w:t>
      </w:r>
    </w:p>
    <w:p w:rsidR="00000000" w:rsidRDefault="00FB2A37">
      <w:pPr>
        <w:ind w:firstLine="284"/>
        <w:jc w:val="both"/>
      </w:pPr>
      <w:r>
        <w:rPr>
          <w:b/>
          <w:noProof/>
        </w:rPr>
        <w:t>1.9</w:t>
      </w:r>
      <w:bookmarkStart w:id="673" w:name="OCRUncertain764"/>
      <w:r>
        <w:rPr>
          <w:b/>
          <w:noProof/>
        </w:rPr>
        <w:t>6</w:t>
      </w:r>
      <w:bookmarkEnd w:id="673"/>
      <w:r>
        <w:rPr>
          <w:b/>
          <w:noProof/>
        </w:rPr>
        <w:t>.</w:t>
      </w:r>
      <w:r>
        <w:t xml:space="preserve"> Ширина л</w:t>
      </w:r>
      <w:bookmarkStart w:id="674" w:name="OCRUncertain765"/>
      <w:r>
        <w:t>е</w:t>
      </w:r>
      <w:bookmarkEnd w:id="674"/>
      <w:r>
        <w:t>стничного марша в общ</w:t>
      </w:r>
      <w:bookmarkStart w:id="675" w:name="OCRUncertain766"/>
      <w:r>
        <w:t>е</w:t>
      </w:r>
      <w:bookmarkEnd w:id="675"/>
      <w:r>
        <w:t>ственных зданиях должна быть не менее ширины выхода на л</w:t>
      </w:r>
      <w:bookmarkStart w:id="676" w:name="OCRUncertain767"/>
      <w:r>
        <w:t>е</w:t>
      </w:r>
      <w:bookmarkEnd w:id="676"/>
      <w:r>
        <w:t>стничную клетку с наиболе</w:t>
      </w:r>
      <w:bookmarkStart w:id="677" w:name="OCRUncertain768"/>
      <w:r>
        <w:t>е</w:t>
      </w:r>
      <w:bookmarkEnd w:id="677"/>
      <w:r>
        <w:t xml:space="preserve"> нас</w:t>
      </w:r>
      <w:bookmarkStart w:id="678" w:name="OCRUncertain769"/>
      <w:r>
        <w:t>е</w:t>
      </w:r>
      <w:bookmarkEnd w:id="678"/>
      <w:r>
        <w:t>ленного этажа, но не м</w:t>
      </w:r>
      <w:bookmarkStart w:id="679" w:name="OCRUncertain770"/>
      <w:r>
        <w:t>е</w:t>
      </w:r>
      <w:bookmarkEnd w:id="679"/>
      <w:r>
        <w:t>не</w:t>
      </w:r>
      <w:bookmarkStart w:id="680" w:name="OCRUncertain771"/>
      <w:r>
        <w:t>е</w:t>
      </w:r>
      <w:bookmarkEnd w:id="680"/>
      <w:r>
        <w:t>, м:</w:t>
      </w:r>
    </w:p>
    <w:p w:rsidR="00000000" w:rsidRDefault="00FB2A37">
      <w:pPr>
        <w:ind w:firstLine="284"/>
        <w:jc w:val="both"/>
      </w:pPr>
      <w:r>
        <w:rPr>
          <w:noProof/>
        </w:rPr>
        <w:t>1,35 —</w:t>
      </w:r>
      <w:r>
        <w:t xml:space="preserve"> для </w:t>
      </w:r>
      <w:bookmarkStart w:id="681" w:name="OCRUncertain772"/>
      <w:r>
        <w:t>з</w:t>
      </w:r>
      <w:bookmarkEnd w:id="681"/>
      <w:r>
        <w:t>даний с числом пребывающих в наиболее населенном этаже более</w:t>
      </w:r>
      <w:r>
        <w:rPr>
          <w:noProof/>
        </w:rPr>
        <w:t xml:space="preserve"> 200</w:t>
      </w:r>
      <w:r>
        <w:t xml:space="preserve"> чел</w:t>
      </w:r>
      <w:bookmarkStart w:id="682" w:name="OCRUncertain773"/>
      <w:r>
        <w:t>.,</w:t>
      </w:r>
      <w:bookmarkEnd w:id="682"/>
      <w:r>
        <w:t xml:space="preserve"> а такж</w:t>
      </w:r>
      <w:bookmarkStart w:id="683" w:name="OCRUncertain774"/>
      <w:r>
        <w:t xml:space="preserve">е </w:t>
      </w:r>
      <w:bookmarkEnd w:id="683"/>
      <w:r>
        <w:t>для зданий клубов, кинотеатров и лечебных учр</w:t>
      </w:r>
      <w:bookmarkStart w:id="684" w:name="OCRUncertain775"/>
      <w:r>
        <w:t>е</w:t>
      </w:r>
      <w:bookmarkEnd w:id="684"/>
      <w:r>
        <w:t>ждений не</w:t>
      </w:r>
      <w:bookmarkStart w:id="685" w:name="OCRUncertain777"/>
      <w:r>
        <w:t>з</w:t>
      </w:r>
      <w:bookmarkEnd w:id="685"/>
      <w:r>
        <w:t>ависимо от числа мест;</w:t>
      </w:r>
    </w:p>
    <w:p w:rsidR="00000000" w:rsidRDefault="00FB2A37">
      <w:pPr>
        <w:ind w:firstLine="284"/>
        <w:jc w:val="both"/>
      </w:pPr>
      <w:r>
        <w:rPr>
          <w:noProof/>
        </w:rPr>
        <w:t>1,2 —</w:t>
      </w:r>
      <w:r>
        <w:t xml:space="preserve"> для остальных зданий, а такж</w:t>
      </w:r>
      <w:bookmarkStart w:id="686" w:name="OCRUncertain778"/>
      <w:r>
        <w:t>е</w:t>
      </w:r>
      <w:bookmarkEnd w:id="686"/>
      <w:r>
        <w:t xml:space="preserve"> в зданиях кинотеатров, клубов, ведущих в пом</w:t>
      </w:r>
      <w:bookmarkStart w:id="687" w:name="OCRUncertain779"/>
      <w:r>
        <w:t>е</w:t>
      </w:r>
      <w:bookmarkEnd w:id="687"/>
      <w:r>
        <w:t>щения, не связанны</w:t>
      </w:r>
      <w:bookmarkStart w:id="688" w:name="OCRUncertain780"/>
      <w:r>
        <w:t>е</w:t>
      </w:r>
      <w:bookmarkEnd w:id="688"/>
      <w:r>
        <w:t xml:space="preserve"> с пребыванием в них зрител</w:t>
      </w:r>
      <w:bookmarkStart w:id="689" w:name="OCRUncertain781"/>
      <w:r>
        <w:t>е</w:t>
      </w:r>
      <w:bookmarkEnd w:id="689"/>
      <w:r>
        <w:t xml:space="preserve">й и посетителей, и в </w:t>
      </w:r>
      <w:bookmarkStart w:id="690" w:name="OCRUncertain783"/>
      <w:r>
        <w:t>з</w:t>
      </w:r>
      <w:bookmarkEnd w:id="690"/>
      <w:r>
        <w:t>даниях л</w:t>
      </w:r>
      <w:bookmarkStart w:id="691" w:name="OCRUncertain784"/>
      <w:r>
        <w:t>е</w:t>
      </w:r>
      <w:bookmarkEnd w:id="691"/>
      <w:r>
        <w:t xml:space="preserve">чебных учреждений, ведущих </w:t>
      </w:r>
      <w:r>
        <w:t>в помещ</w:t>
      </w:r>
      <w:bookmarkStart w:id="692" w:name="OCRUncertain785"/>
      <w:r>
        <w:t>е</w:t>
      </w:r>
      <w:bookmarkEnd w:id="692"/>
      <w:r>
        <w:t>ния, не предназначенные для пр</w:t>
      </w:r>
      <w:bookmarkStart w:id="693" w:name="OCRUncertain786"/>
      <w:r>
        <w:t>е</w:t>
      </w:r>
      <w:bookmarkEnd w:id="693"/>
      <w:r>
        <w:t>бывания или посещения больных;</w:t>
      </w:r>
    </w:p>
    <w:p w:rsidR="00000000" w:rsidRDefault="00FB2A37">
      <w:pPr>
        <w:ind w:firstLine="284"/>
        <w:jc w:val="both"/>
      </w:pPr>
      <w:r>
        <w:rPr>
          <w:noProof/>
        </w:rPr>
        <w:t>0,9 —</w:t>
      </w:r>
      <w:r>
        <w:t xml:space="preserve"> во всех зданиях, ведущих в помещение с числом одновременно пребывающих в нем до</w:t>
      </w:r>
      <w:r>
        <w:rPr>
          <w:noProof/>
        </w:rPr>
        <w:t xml:space="preserve"> 5</w:t>
      </w:r>
      <w:r>
        <w:t xml:space="preserve"> чел.</w:t>
      </w:r>
    </w:p>
    <w:p w:rsidR="00000000" w:rsidRDefault="00FB2A37">
      <w:pPr>
        <w:ind w:firstLine="284"/>
        <w:jc w:val="both"/>
      </w:pPr>
      <w:r>
        <w:t>Промежуточная площадка в прямом марше лестницы должна иметь ширину не менее</w:t>
      </w:r>
      <w:r>
        <w:rPr>
          <w:noProof/>
        </w:rPr>
        <w:t xml:space="preserve"> 1</w:t>
      </w:r>
      <w:r>
        <w:t xml:space="preserve"> </w:t>
      </w:r>
      <w:bookmarkStart w:id="694" w:name="OCRUncertain787"/>
      <w:r>
        <w:t>м.</w:t>
      </w:r>
      <w:bookmarkEnd w:id="694"/>
    </w:p>
    <w:p w:rsidR="00000000" w:rsidRDefault="00FB2A37">
      <w:pPr>
        <w:ind w:firstLine="284"/>
        <w:jc w:val="both"/>
      </w:pPr>
      <w:r>
        <w:t>Ширина л</w:t>
      </w:r>
      <w:bookmarkStart w:id="695" w:name="OCRUncertain788"/>
      <w:r>
        <w:t>е</w:t>
      </w:r>
      <w:bookmarkEnd w:id="695"/>
      <w:r>
        <w:t>стничных площадок должна быть не менее ширины марша.</w:t>
      </w:r>
    </w:p>
    <w:p w:rsidR="00000000" w:rsidRDefault="00FB2A37">
      <w:pPr>
        <w:ind w:firstLine="284"/>
        <w:jc w:val="both"/>
      </w:pPr>
      <w:bookmarkStart w:id="696" w:name="OCRUncertain789"/>
      <w:r>
        <w:rPr>
          <w:b/>
          <w:noProof/>
        </w:rPr>
        <w:t>1</w:t>
      </w:r>
      <w:bookmarkEnd w:id="696"/>
      <w:r>
        <w:rPr>
          <w:b/>
          <w:noProof/>
        </w:rPr>
        <w:t>.97.</w:t>
      </w:r>
      <w:r>
        <w:t xml:space="preserve"> В лестничных клетках, предназначенных для эвакуации людей как и</w:t>
      </w:r>
      <w:bookmarkStart w:id="697" w:name="OCRUncertain790"/>
      <w:r>
        <w:t>з</w:t>
      </w:r>
      <w:bookmarkEnd w:id="697"/>
      <w:r>
        <w:t xml:space="preserve"> надземных этажей, так и из подвального или цокольного этажей, следует предусматривать обособленные </w:t>
      </w:r>
      <w:bookmarkStart w:id="698" w:name="OCRUncertain791"/>
      <w:r>
        <w:t>в</w:t>
      </w:r>
      <w:bookmarkEnd w:id="698"/>
      <w:r>
        <w:t>ыходы наружу из подвального или цок</w:t>
      </w:r>
      <w:r>
        <w:t xml:space="preserve">ольного </w:t>
      </w:r>
      <w:bookmarkStart w:id="699" w:name="OCRUncertain793"/>
      <w:r>
        <w:t>э</w:t>
      </w:r>
      <w:bookmarkEnd w:id="699"/>
      <w:r>
        <w:t>тажей, отделенные на высоту одного этажа глухой противопожарной перегородкой 1-го типа.</w:t>
      </w:r>
    </w:p>
    <w:p w:rsidR="00000000" w:rsidRDefault="00FB2A37">
      <w:pPr>
        <w:ind w:firstLine="284"/>
        <w:jc w:val="both"/>
      </w:pPr>
      <w:r>
        <w:t>Отд</w:t>
      </w:r>
      <w:bookmarkStart w:id="700" w:name="OCRUncertain795"/>
      <w:r>
        <w:t>е</w:t>
      </w:r>
      <w:bookmarkEnd w:id="700"/>
      <w:r>
        <w:t>льные лестницы для сообщения между подвалом или цокольным этажом и первым этажом, ведущие в коридор, холл или вестибюль первого этажа, в расчете эвакуации людей из подвала или цокольного этажа не учиты</w:t>
      </w:r>
      <w:bookmarkStart w:id="701" w:name="OCRUncertain796"/>
      <w:r>
        <w:t>в</w:t>
      </w:r>
      <w:bookmarkEnd w:id="701"/>
      <w:r>
        <w:t>аются.</w:t>
      </w:r>
    </w:p>
    <w:p w:rsidR="00000000" w:rsidRDefault="00FB2A37">
      <w:pPr>
        <w:ind w:firstLine="284"/>
        <w:jc w:val="both"/>
      </w:pPr>
      <w:r>
        <w:t xml:space="preserve">Если лестница из подвала или цокольного этажа выходит в вестибюль первого этажа, то все лестницы надземной части здания, кроме выхода </w:t>
      </w:r>
      <w:bookmarkStart w:id="702" w:name="OCRUncertain797"/>
      <w:r>
        <w:t>в</w:t>
      </w:r>
      <w:bookmarkEnd w:id="702"/>
      <w:r>
        <w:t xml:space="preserve"> этот вестибюль, должны иметь выход непосредственно наружу.</w:t>
      </w:r>
    </w:p>
    <w:p w:rsidR="00000000" w:rsidRDefault="00FB2A37">
      <w:pPr>
        <w:ind w:firstLine="284"/>
        <w:jc w:val="both"/>
      </w:pPr>
      <w:r>
        <w:rPr>
          <w:b/>
          <w:noProof/>
        </w:rPr>
        <w:t>1.98.</w:t>
      </w:r>
      <w:r>
        <w:t xml:space="preserve"> П</w:t>
      </w:r>
      <w:r>
        <w:t xml:space="preserve">редусматривать на путях эвакуации винтовые лестницы и </w:t>
      </w:r>
      <w:bookmarkStart w:id="703" w:name="OCRUncertain798"/>
      <w:r>
        <w:t>забежные</w:t>
      </w:r>
      <w:bookmarkEnd w:id="703"/>
      <w:r>
        <w:t xml:space="preserve"> ступени, а также ра</w:t>
      </w:r>
      <w:bookmarkStart w:id="704" w:name="OCRUncertain799"/>
      <w:r>
        <w:t>з</w:t>
      </w:r>
      <w:bookmarkEnd w:id="704"/>
      <w:r>
        <w:t>резные лестничные площадки, как правило, не следует. При устройстве криволинейных лестниц (кроме лечебных зданий и амбулаторно-поликлинических учреждений), ведущих из служебных помещений с числом постоянно пребывающих в них людей не более</w:t>
      </w:r>
      <w:r>
        <w:rPr>
          <w:noProof/>
        </w:rPr>
        <w:t xml:space="preserve"> 5</w:t>
      </w:r>
      <w:r>
        <w:t xml:space="preserve"> чел</w:t>
      </w:r>
      <w:bookmarkStart w:id="705" w:name="OCRUncertain800"/>
      <w:r>
        <w:t>.,</w:t>
      </w:r>
      <w:bookmarkEnd w:id="705"/>
      <w:r>
        <w:t xml:space="preserve"> а также криволинейных </w:t>
      </w:r>
      <w:bookmarkStart w:id="706" w:name="OCRUncertain801"/>
      <w:r>
        <w:t>п</w:t>
      </w:r>
      <w:bookmarkEnd w:id="706"/>
      <w:r>
        <w:t>арадных лестниц ширина ступеней в узкой части этих лестниц должна быть не менее</w:t>
      </w:r>
      <w:r>
        <w:rPr>
          <w:noProof/>
        </w:rPr>
        <w:t xml:space="preserve"> 0,22</w:t>
      </w:r>
      <w:r>
        <w:t xml:space="preserve"> м, а служебных лестниц </w:t>
      </w:r>
      <w:r>
        <w:rPr>
          <w:noProof/>
        </w:rPr>
        <w:t>—</w:t>
      </w:r>
      <w:r>
        <w:t xml:space="preserve"> не менее</w:t>
      </w:r>
      <w:r>
        <w:rPr>
          <w:noProof/>
        </w:rPr>
        <w:t xml:space="preserve"> 0,12</w:t>
      </w:r>
      <w:r>
        <w:t xml:space="preserve"> м.</w:t>
      </w:r>
    </w:p>
    <w:p w:rsidR="00000000" w:rsidRDefault="00FB2A37">
      <w:pPr>
        <w:ind w:firstLine="284"/>
        <w:jc w:val="both"/>
      </w:pPr>
      <w:r>
        <w:rPr>
          <w:b/>
          <w:noProof/>
        </w:rPr>
        <w:t>1.99.</w:t>
      </w:r>
      <w:r>
        <w:t xml:space="preserve"> В</w:t>
      </w:r>
      <w:r>
        <w:rPr>
          <w:noProof/>
        </w:rPr>
        <w:t xml:space="preserve"> IV</w:t>
      </w:r>
      <w:r>
        <w:t xml:space="preserve"> климатическом районе </w:t>
      </w:r>
      <w:r>
        <w:t xml:space="preserve">и в </w:t>
      </w:r>
      <w:r>
        <w:rPr>
          <w:lang w:val="en-US"/>
        </w:rPr>
        <w:t>III</w:t>
      </w:r>
      <w:r>
        <w:t>Б климатическом подрайоне допускается устройство эвакуационных наружных открытых лестниц (кроме стационарных лечебных учреждений).</w:t>
      </w:r>
    </w:p>
    <w:p w:rsidR="00000000" w:rsidRDefault="00FB2A37">
      <w:pPr>
        <w:ind w:firstLine="284"/>
        <w:jc w:val="both"/>
        <w:rPr>
          <w:lang w:val="en-US"/>
        </w:rPr>
      </w:pPr>
      <w:r>
        <w:rPr>
          <w:b/>
          <w:noProof/>
        </w:rPr>
        <w:t>1.100.</w:t>
      </w:r>
      <w:r>
        <w:t xml:space="preserve"> Наружные открытые лестницы с уклоном не более</w:t>
      </w:r>
      <w:r>
        <w:rPr>
          <w:noProof/>
        </w:rPr>
        <w:t xml:space="preserve"> 45</w:t>
      </w:r>
      <w:r>
        <w:rPr>
          <w:noProof/>
        </w:rPr>
        <w:sym w:font="Arial" w:char="00B0"/>
      </w:r>
      <w:r>
        <w:t xml:space="preserve"> в зданиях детских дошкольных учреждений и не более</w:t>
      </w:r>
      <w:r>
        <w:rPr>
          <w:noProof/>
        </w:rPr>
        <w:t xml:space="preserve"> 60</w:t>
      </w:r>
      <w:r>
        <w:rPr>
          <w:noProof/>
        </w:rPr>
        <w:sym w:font="Arial" w:char="00B0"/>
      </w:r>
      <w:r>
        <w:t xml:space="preserve"> в остальных общественных зданиях, используемые во всех климатических районах в качестве второго эвакуационного выхода со второго этажа </w:t>
      </w:r>
      <w:bookmarkStart w:id="707" w:name="OCRUncertain805"/>
      <w:r>
        <w:t>з</w:t>
      </w:r>
      <w:bookmarkEnd w:id="707"/>
      <w:r>
        <w:t xml:space="preserve">даний </w:t>
      </w:r>
      <w:bookmarkStart w:id="708" w:name="OCRUncertain806"/>
      <w:r>
        <w:t>(</w:t>
      </w:r>
      <w:bookmarkEnd w:id="708"/>
      <w:r>
        <w:t>кроме зданий школ и школ-интернатов, детских дошкольных учреждений для детей с нарушениями физического и умственного ра</w:t>
      </w:r>
      <w:r>
        <w:t xml:space="preserve">звития и стационаров лечебных учреждений всех </w:t>
      </w:r>
      <w:r>
        <w:lastRenderedPageBreak/>
        <w:t>степеней огнестойкости, а также детских дошкольных учрежде</w:t>
      </w:r>
      <w:bookmarkStart w:id="709" w:name="OCRUncertain807"/>
      <w:r>
        <w:t>н</w:t>
      </w:r>
      <w:bookmarkEnd w:id="709"/>
      <w:r>
        <w:t>ий общего типа</w:t>
      </w:r>
      <w:r>
        <w:rPr>
          <w:lang w:val="en-US"/>
        </w:rPr>
        <w:t xml:space="preserve"> III—</w:t>
      </w:r>
      <w:r>
        <w:rPr>
          <w:noProof/>
        </w:rPr>
        <w:t>V</w:t>
      </w:r>
      <w:r>
        <w:t xml:space="preserve"> степеней огнестойкости), должны быть рассчитаны на число эвакуируемых не более, чел</w:t>
      </w:r>
      <w:bookmarkStart w:id="710" w:name="OCRUncertain809"/>
      <w:r>
        <w:t xml:space="preserve">.: </w:t>
      </w:r>
      <w:bookmarkEnd w:id="710"/>
    </w:p>
    <w:p w:rsidR="00000000" w:rsidRDefault="00FB2A37">
      <w:pPr>
        <w:ind w:firstLine="284"/>
        <w:jc w:val="both"/>
        <w:rPr>
          <w:lang w:val="en-US"/>
        </w:rPr>
      </w:pPr>
      <w:r>
        <w:rPr>
          <w:noProof/>
        </w:rPr>
        <w:t>70 —</w:t>
      </w:r>
      <w:r>
        <w:t xml:space="preserve"> для зданий</w:t>
      </w:r>
      <w:r>
        <w:rPr>
          <w:noProof/>
        </w:rPr>
        <w:t xml:space="preserve"> I</w:t>
      </w:r>
      <w:r>
        <w:t xml:space="preserve"> и</w:t>
      </w:r>
      <w:r>
        <w:rPr>
          <w:noProof/>
        </w:rPr>
        <w:t xml:space="preserve"> II</w:t>
      </w:r>
      <w:r>
        <w:t xml:space="preserve"> степеней огнестойкости </w:t>
      </w:r>
    </w:p>
    <w:p w:rsidR="00000000" w:rsidRDefault="00FB2A37">
      <w:pPr>
        <w:ind w:firstLine="284"/>
        <w:jc w:val="both"/>
        <w:rPr>
          <w:i/>
          <w:noProof/>
        </w:rPr>
      </w:pPr>
      <w:r>
        <w:rPr>
          <w:noProof/>
        </w:rPr>
        <w:t>50 —</w:t>
      </w:r>
      <w:bookmarkStart w:id="711" w:name="OCRUncertain810"/>
      <w:r>
        <w:rPr>
          <w:noProof/>
        </w:rPr>
        <w:t xml:space="preserve">   «</w:t>
      </w:r>
      <w:bookmarkEnd w:id="711"/>
      <w:r>
        <w:rPr>
          <w:noProof/>
        </w:rPr>
        <w:t xml:space="preserve">         </w:t>
      </w:r>
      <w:bookmarkStart w:id="712" w:name="OCRUncertain811"/>
      <w:r>
        <w:rPr>
          <w:noProof/>
        </w:rPr>
        <w:t>«</w:t>
      </w:r>
      <w:bookmarkEnd w:id="712"/>
      <w:r>
        <w:rPr>
          <w:lang w:val="en-US"/>
        </w:rPr>
        <w:t xml:space="preserve">            III</w:t>
      </w:r>
      <w:r>
        <w:t xml:space="preserve"> степени</w:t>
      </w:r>
      <w:r>
        <w:rPr>
          <w:noProof/>
        </w:rPr>
        <w:t xml:space="preserve">                </w:t>
      </w:r>
      <w:r>
        <w:t>«</w:t>
      </w:r>
      <w:r>
        <w:rPr>
          <w:i/>
          <w:noProof/>
        </w:rPr>
        <w:t xml:space="preserve"> </w:t>
      </w:r>
    </w:p>
    <w:p w:rsidR="00000000" w:rsidRDefault="00FB2A37">
      <w:pPr>
        <w:ind w:firstLine="284"/>
        <w:jc w:val="both"/>
        <w:rPr>
          <w:noProof/>
        </w:rPr>
      </w:pPr>
      <w:r>
        <w:rPr>
          <w:noProof/>
        </w:rPr>
        <w:t>30</w:t>
      </w:r>
      <w:r>
        <w:t xml:space="preserve"> </w:t>
      </w:r>
      <w:r>
        <w:rPr>
          <w:noProof/>
        </w:rPr>
        <w:t>—</w:t>
      </w:r>
      <w:bookmarkStart w:id="713" w:name="OCRUncertain813"/>
      <w:r>
        <w:t xml:space="preserve">   </w:t>
      </w:r>
      <w:r>
        <w:rPr>
          <w:noProof/>
        </w:rPr>
        <w:t>«</w:t>
      </w:r>
      <w:bookmarkEnd w:id="713"/>
      <w:r>
        <w:rPr>
          <w:noProof/>
        </w:rPr>
        <w:t xml:space="preserve">  </w:t>
      </w:r>
      <w:r>
        <w:t xml:space="preserve">     </w:t>
      </w:r>
      <w:r>
        <w:rPr>
          <w:noProof/>
        </w:rPr>
        <w:t xml:space="preserve">  </w:t>
      </w:r>
      <w:bookmarkStart w:id="714" w:name="OCRUncertain814"/>
      <w:r>
        <w:rPr>
          <w:noProof/>
        </w:rPr>
        <w:t>«</w:t>
      </w:r>
      <w:bookmarkEnd w:id="714"/>
      <w:r>
        <w:rPr>
          <w:noProof/>
        </w:rPr>
        <w:t xml:space="preserve"> </w:t>
      </w:r>
      <w:r>
        <w:t xml:space="preserve">    </w:t>
      </w:r>
      <w:r>
        <w:rPr>
          <w:noProof/>
        </w:rPr>
        <w:t>IV</w:t>
      </w:r>
      <w:r>
        <w:t xml:space="preserve"> и</w:t>
      </w:r>
      <w:r>
        <w:rPr>
          <w:noProof/>
        </w:rPr>
        <w:t xml:space="preserve"> V</w:t>
      </w:r>
      <w:r>
        <w:t xml:space="preserve"> степеней</w:t>
      </w:r>
      <w:r>
        <w:rPr>
          <w:noProof/>
        </w:rPr>
        <w:t xml:space="preserve"> </w:t>
      </w:r>
      <w:r>
        <w:t xml:space="preserve">        </w:t>
      </w:r>
      <w:r>
        <w:rPr>
          <w:noProof/>
        </w:rPr>
        <w:t xml:space="preserve">     </w:t>
      </w:r>
      <w:bookmarkStart w:id="715" w:name="OCRUncertain815"/>
      <w:r>
        <w:rPr>
          <w:noProof/>
        </w:rPr>
        <w:t xml:space="preserve">« </w:t>
      </w:r>
      <w:bookmarkEnd w:id="715"/>
    </w:p>
    <w:p w:rsidR="00000000" w:rsidRDefault="00FB2A37">
      <w:pPr>
        <w:ind w:firstLine="284"/>
        <w:jc w:val="both"/>
      </w:pPr>
      <w:r>
        <w:t xml:space="preserve">Ширина таких лестниц должна быть не менее </w:t>
      </w:r>
      <w:r>
        <w:rPr>
          <w:noProof/>
        </w:rPr>
        <w:t>0,8</w:t>
      </w:r>
      <w:r>
        <w:t xml:space="preserve"> м, а ширина сплошных </w:t>
      </w:r>
      <w:bookmarkStart w:id="716" w:name="OCRUncertain816"/>
      <w:r>
        <w:t>проступей</w:t>
      </w:r>
      <w:bookmarkEnd w:id="716"/>
      <w:r>
        <w:t xml:space="preserve"> их ступеней</w:t>
      </w:r>
      <w:r>
        <w:rPr>
          <w:noProof/>
        </w:rPr>
        <w:t xml:space="preserve"> — </w:t>
      </w:r>
      <w:r>
        <w:t>не менее</w:t>
      </w:r>
      <w:r>
        <w:rPr>
          <w:noProof/>
        </w:rPr>
        <w:t xml:space="preserve"> 0,2</w:t>
      </w:r>
      <w:r>
        <w:t xml:space="preserve"> м.</w:t>
      </w:r>
    </w:p>
    <w:p w:rsidR="00000000" w:rsidRDefault="00FB2A37">
      <w:pPr>
        <w:ind w:firstLine="284"/>
        <w:jc w:val="both"/>
      </w:pPr>
      <w:r>
        <w:t>При устройстве прохода к наруж</w:t>
      </w:r>
      <w:r>
        <w:t>ным открытым лестницам через плоские кровли (в том числе и неэксплуатируемые) или наружные открытые галереи несущие конструкции покрытий и галерей следует проектировать с пределом огнестойкост</w:t>
      </w:r>
      <w:bookmarkStart w:id="717" w:name="OCRUncertain817"/>
      <w:r>
        <w:t>и</w:t>
      </w:r>
      <w:bookmarkEnd w:id="717"/>
      <w:r>
        <w:t xml:space="preserve"> не менее </w:t>
      </w:r>
      <w:r>
        <w:rPr>
          <w:noProof/>
        </w:rPr>
        <w:t>0,5</w:t>
      </w:r>
      <w:r>
        <w:t xml:space="preserve"> ч и нулевым пределом распространения огня.</w:t>
      </w:r>
    </w:p>
    <w:p w:rsidR="00000000" w:rsidRDefault="00FB2A37">
      <w:pPr>
        <w:ind w:firstLine="284"/>
        <w:jc w:val="both"/>
      </w:pPr>
      <w:r>
        <w:rPr>
          <w:b/>
          <w:noProof/>
        </w:rPr>
        <w:t>1.101.</w:t>
      </w:r>
      <w:r>
        <w:t xml:space="preserve"> Лестничные клетки следует проектировать с естественным освещением чере</w:t>
      </w:r>
      <w:bookmarkStart w:id="718" w:name="OCRUncertain818"/>
      <w:r>
        <w:t>з</w:t>
      </w:r>
      <w:bookmarkEnd w:id="718"/>
      <w:r>
        <w:t xml:space="preserve"> проемы в наружных стенах (кроме лестниц подвалов, а также колосниковых лестниц в зданиях зрелищных предприятий).</w:t>
      </w:r>
    </w:p>
    <w:p w:rsidR="00000000" w:rsidRDefault="00FB2A37">
      <w:pPr>
        <w:ind w:firstLine="284"/>
        <w:jc w:val="both"/>
      </w:pPr>
      <w:r>
        <w:t>В не более чем</w:t>
      </w:r>
      <w:r>
        <w:rPr>
          <w:noProof/>
        </w:rPr>
        <w:t xml:space="preserve"> 50 %</w:t>
      </w:r>
      <w:r>
        <w:t xml:space="preserve"> лестничных клеток 2-этажных зданий</w:t>
      </w:r>
      <w:r>
        <w:rPr>
          <w:noProof/>
        </w:rPr>
        <w:t xml:space="preserve"> I</w:t>
      </w:r>
      <w:r>
        <w:t xml:space="preserve"> и</w:t>
      </w:r>
      <w:r>
        <w:rPr>
          <w:noProof/>
        </w:rPr>
        <w:t xml:space="preserve"> I</w:t>
      </w:r>
      <w:bookmarkStart w:id="719" w:name="OCRUncertain819"/>
      <w:r>
        <w:rPr>
          <w:noProof/>
        </w:rPr>
        <w:t>I</w:t>
      </w:r>
      <w:bookmarkEnd w:id="719"/>
      <w:r>
        <w:t xml:space="preserve"> степеней</w:t>
      </w:r>
      <w:r>
        <w:t xml:space="preserve"> огнестойкости, а также 3-этажных зданий при устройстве просвета между маршами лестниц, равном не менее</w:t>
      </w:r>
      <w:r>
        <w:rPr>
          <w:noProof/>
        </w:rPr>
        <w:t xml:space="preserve"> 1,5</w:t>
      </w:r>
      <w:r>
        <w:t xml:space="preserve"> м, может быть предусмотрено только верхнее освещение.</w:t>
      </w:r>
    </w:p>
    <w:p w:rsidR="00000000" w:rsidRDefault="00FB2A37">
      <w:pPr>
        <w:ind w:firstLine="284"/>
        <w:jc w:val="both"/>
      </w:pPr>
      <w:r>
        <w:t xml:space="preserve">При этом в зданиях стационаров лечебных учреждений должно быть предусмотрено автоматическое </w:t>
      </w:r>
      <w:bookmarkStart w:id="720" w:name="OCRUncertain820"/>
      <w:r>
        <w:t>открывание</w:t>
      </w:r>
      <w:bookmarkEnd w:id="720"/>
      <w:r>
        <w:t xml:space="preserve"> фонарей лестничных клеток при пожаре.</w:t>
      </w:r>
    </w:p>
    <w:p w:rsidR="00000000" w:rsidRDefault="00FB2A37">
      <w:pPr>
        <w:ind w:firstLine="284"/>
        <w:jc w:val="both"/>
      </w:pPr>
      <w:r>
        <w:t xml:space="preserve">В зданиях вокзалов естественное освещение через окна в наружных стенах должны иметь не менее </w:t>
      </w:r>
      <w:r>
        <w:rPr>
          <w:noProof/>
        </w:rPr>
        <w:t>50 %</w:t>
      </w:r>
      <w:r>
        <w:t xml:space="preserve"> лестничных клеток, предназначенных для эвакуации. Лестницы без естественного освещения должны быть </w:t>
      </w:r>
      <w:bookmarkStart w:id="721" w:name="OCRUncertain821"/>
      <w:r>
        <w:t>незадымляемы</w:t>
      </w:r>
      <w:r>
        <w:t>ми,</w:t>
      </w:r>
      <w:bookmarkEnd w:id="721"/>
      <w:r>
        <w:t xml:space="preserve"> 2-го или 3-го типа.</w:t>
      </w:r>
    </w:p>
    <w:p w:rsidR="00000000" w:rsidRDefault="00FB2A37">
      <w:pPr>
        <w:ind w:firstLine="284"/>
        <w:jc w:val="both"/>
      </w:pPr>
      <w:r>
        <w:rPr>
          <w:b/>
          <w:noProof/>
        </w:rPr>
        <w:t>1.102.</w:t>
      </w:r>
      <w:r>
        <w:t xml:space="preserve"> Одна из внутренних лестниц </w:t>
      </w:r>
      <w:bookmarkStart w:id="722" w:name="OCRUncertain822"/>
      <w:r>
        <w:t>в</w:t>
      </w:r>
      <w:bookmarkEnd w:id="722"/>
      <w:r>
        <w:t xml:space="preserve"> зданиях</w:t>
      </w:r>
      <w:r>
        <w:rPr>
          <w:noProof/>
        </w:rPr>
        <w:t xml:space="preserve"> I</w:t>
      </w:r>
      <w:r>
        <w:t xml:space="preserve"> и </w:t>
      </w:r>
      <w:r>
        <w:rPr>
          <w:noProof/>
        </w:rPr>
        <w:t>I</w:t>
      </w:r>
      <w:bookmarkStart w:id="723" w:name="OCRUncertain823"/>
      <w:r>
        <w:rPr>
          <w:noProof/>
        </w:rPr>
        <w:t>I</w:t>
      </w:r>
      <w:bookmarkEnd w:id="723"/>
      <w:r>
        <w:t xml:space="preserve"> степеней огнестойкости высотой до девяти этажей может быть открытой на всю высоту здания при условии, если помещение, где она расположена, отделено от примыкающих к нему коридоров и других помещений противопожарными перегородк</w:t>
      </w:r>
      <w:bookmarkStart w:id="724" w:name="OCRUncertain824"/>
      <w:r>
        <w:t>а</w:t>
      </w:r>
      <w:bookmarkEnd w:id="724"/>
      <w:r>
        <w:t>ми.</w:t>
      </w:r>
    </w:p>
    <w:p w:rsidR="00000000" w:rsidRDefault="00FB2A37">
      <w:pPr>
        <w:ind w:firstLine="284"/>
        <w:jc w:val="both"/>
      </w:pPr>
      <w:r>
        <w:t>При устройстве автоматического пожаротушения во всем здании отделять помещения с открытой лестницей от коридоров и других помещений не обязательно.</w:t>
      </w:r>
    </w:p>
    <w:p w:rsidR="00000000" w:rsidRDefault="00FB2A37">
      <w:pPr>
        <w:ind w:firstLine="284"/>
        <w:jc w:val="both"/>
      </w:pPr>
      <w:r>
        <w:t>В стационарах лечебных учреждений открытые лестницы в расч</w:t>
      </w:r>
      <w:r>
        <w:t>ет эвакуации людей при пожаре не включаются.</w:t>
      </w:r>
    </w:p>
    <w:p w:rsidR="00000000" w:rsidRDefault="00FB2A37">
      <w:pPr>
        <w:ind w:firstLine="284"/>
        <w:jc w:val="both"/>
      </w:pPr>
      <w:r>
        <w:t>В зданиях</w:t>
      </w:r>
      <w:r>
        <w:rPr>
          <w:noProof/>
        </w:rPr>
        <w:t xml:space="preserve"> I — III</w:t>
      </w:r>
      <w:r>
        <w:t xml:space="preserve"> степеней огнестойкости внутренняя лестница из вестибюля до второго </w:t>
      </w:r>
      <w:bookmarkStart w:id="725" w:name="OCRUncertain827"/>
      <w:r>
        <w:t>э</w:t>
      </w:r>
      <w:bookmarkEnd w:id="725"/>
      <w:r>
        <w:t>тажа может быть открытой, если вестибюль отделен от коридоров и других помеще</w:t>
      </w:r>
      <w:bookmarkStart w:id="726" w:name="OCRUncertain828"/>
      <w:r>
        <w:t>н</w:t>
      </w:r>
      <w:bookmarkEnd w:id="726"/>
      <w:r>
        <w:t>ий противопожарными перегородками с обычными дверями и противопожарными перекрытиями.</w:t>
      </w:r>
    </w:p>
    <w:p w:rsidR="00000000" w:rsidRDefault="00FB2A37">
      <w:pPr>
        <w:ind w:firstLine="284"/>
        <w:jc w:val="both"/>
      </w:pPr>
      <w:r>
        <w:t>В зданиях предприятий розничной торговли и общественного питания</w:t>
      </w:r>
      <w:r>
        <w:rPr>
          <w:noProof/>
        </w:rPr>
        <w:t xml:space="preserve"> I</w:t>
      </w:r>
      <w:r>
        <w:t xml:space="preserve"> и</w:t>
      </w:r>
      <w:r>
        <w:rPr>
          <w:noProof/>
        </w:rPr>
        <w:t xml:space="preserve"> II</w:t>
      </w:r>
      <w:r>
        <w:t xml:space="preserve"> степеней огнестойкости лестница с первого до второго или с цокольного до первого этажа может быть открытой и при отсутствии вестибюля. При этом э</w:t>
      </w:r>
      <w:r>
        <w:t>ти лестницы или пандусы для предприятий розничной торговли можно учитывать в расчете путе</w:t>
      </w:r>
      <w:bookmarkStart w:id="727" w:name="OCRUncertain829"/>
      <w:r>
        <w:t>й</w:t>
      </w:r>
      <w:bookmarkEnd w:id="727"/>
      <w:r>
        <w:t xml:space="preserve"> эвакуации только для половины количества покупателей, находящихся в соответ</w:t>
      </w:r>
      <w:bookmarkStart w:id="728" w:name="OCRUncertain830"/>
      <w:r>
        <w:t>с</w:t>
      </w:r>
      <w:bookmarkEnd w:id="728"/>
      <w:r>
        <w:t>твующем торговом зале, а для эвакуации остальных покупателей следует предусматривать не менее двух закрытых лестничных клеток. Длину открытой лестницы (или пандуса) следует включать в расстояние от наиболее удаленной точки пола до эвакуационного выхода наружу, но ее площадь не включается в площадь основных эвакуационных проходов.</w:t>
      </w:r>
    </w:p>
    <w:p w:rsidR="00000000" w:rsidRDefault="00FB2A37">
      <w:pPr>
        <w:ind w:firstLine="284"/>
        <w:jc w:val="both"/>
      </w:pPr>
      <w:r>
        <w:t>В комплексе з</w:t>
      </w:r>
      <w:r>
        <w:t>рительских помещений театров открытыми мог</w:t>
      </w:r>
      <w:bookmarkStart w:id="729" w:name="OCRUncertain832"/>
      <w:r>
        <w:t>у</w:t>
      </w:r>
      <w:bookmarkEnd w:id="729"/>
      <w:r>
        <w:t>т быть не более двух лестниц, при этом остальные лестницы (н</w:t>
      </w:r>
      <w:bookmarkStart w:id="730" w:name="OCRUncertain833"/>
      <w:r>
        <w:t>е</w:t>
      </w:r>
      <w:bookmarkEnd w:id="730"/>
      <w:r>
        <w:t xml:space="preserve"> менее двух) должны быть в закрытых лестничных клетках. Открытые лестницы как э</w:t>
      </w:r>
      <w:bookmarkStart w:id="731" w:name="OCRUncertain834"/>
      <w:r>
        <w:t>в</w:t>
      </w:r>
      <w:bookmarkEnd w:id="731"/>
      <w:r>
        <w:t>акуационные учитываются от уровня пола вестибюля до уровня пола следующего этажа. На последующих этажах из помещений зрительского комплекса следует устраивать изолированные эвакуа</w:t>
      </w:r>
      <w:bookmarkStart w:id="732" w:name="OCRUncertain835"/>
      <w:r>
        <w:t>ци</w:t>
      </w:r>
      <w:bookmarkEnd w:id="732"/>
      <w:r>
        <w:t>онные проходы, ведущие к закрытым лестничным клеткам.</w:t>
      </w:r>
    </w:p>
    <w:p w:rsidR="00000000" w:rsidRDefault="00FB2A37">
      <w:pPr>
        <w:ind w:firstLine="284"/>
        <w:jc w:val="both"/>
      </w:pPr>
      <w:r>
        <w:t>Из помещений общественных зданий независимо от их назначения (зрительных залов, аудиторий, уч</w:t>
      </w:r>
      <w:r>
        <w:t xml:space="preserve">ебных и торговых помещений, читальных залов и др., кроме кладовых горючих материалов и мастерских) один из выходов может быть непосредственно в вестибюль, гардеробную, </w:t>
      </w:r>
      <w:bookmarkStart w:id="733" w:name="OCRUncertain836"/>
      <w:r>
        <w:t>поэтажный</w:t>
      </w:r>
      <w:bookmarkEnd w:id="733"/>
      <w:r>
        <w:t xml:space="preserve"> холл и фойе, примыкающие к открытым лестницам.</w:t>
      </w:r>
    </w:p>
    <w:p w:rsidR="00000000" w:rsidRDefault="00FB2A37">
      <w:pPr>
        <w:ind w:firstLine="284"/>
        <w:jc w:val="both"/>
      </w:pPr>
      <w:r>
        <w:t xml:space="preserve">При размещении в цокольном или подвальном этаже фойе, гардеробных, курительных и уборных можно предусматривать отдельные открытые лестницы из подвального или цокольного </w:t>
      </w:r>
      <w:bookmarkStart w:id="734" w:name="OCRUncertain837"/>
      <w:r>
        <w:t>э</w:t>
      </w:r>
      <w:bookmarkEnd w:id="734"/>
      <w:r>
        <w:t>тажа до первого этажа.</w:t>
      </w:r>
    </w:p>
    <w:p w:rsidR="00000000" w:rsidRDefault="00FB2A37">
      <w:pPr>
        <w:ind w:firstLine="284"/>
        <w:jc w:val="both"/>
      </w:pPr>
      <w:r>
        <w:t>В зданиях театров в комплексе помещений обслуживания сцены следует предусматривать не менее дв</w:t>
      </w:r>
      <w:r>
        <w:t xml:space="preserve">ух лестниц </w:t>
      </w:r>
      <w:bookmarkStart w:id="735" w:name="OCRUncertain838"/>
      <w:r>
        <w:t>в</w:t>
      </w:r>
      <w:bookmarkEnd w:id="735"/>
      <w:r>
        <w:t xml:space="preserve"> закрытых лестничных клетках с естественным освещением, имеющих выходы на чердак и кровлю.</w:t>
      </w:r>
    </w:p>
    <w:p w:rsidR="00000000" w:rsidRDefault="00FB2A37">
      <w:pPr>
        <w:ind w:firstLine="284"/>
        <w:jc w:val="both"/>
      </w:pPr>
      <w:r>
        <w:rPr>
          <w:b/>
          <w:noProof/>
        </w:rPr>
        <w:t>1.103.</w:t>
      </w:r>
      <w:r>
        <w:t xml:space="preserve"> Сценическая коробка должна иметь две пожарные лестницы 2-го типа, доведенные до кровли сцены и сообщающиеся с рабочими галереями и колосниками.</w:t>
      </w:r>
    </w:p>
    <w:p w:rsidR="00000000" w:rsidRDefault="00FB2A37">
      <w:pPr>
        <w:ind w:firstLine="284"/>
        <w:jc w:val="both"/>
      </w:pPr>
      <w:r>
        <w:lastRenderedPageBreak/>
        <w:t>Для эвакуации с рабочих галерей и колосникового настила допускается предусматривать наружные пожарные лестницы при отсутствии колосниковых лестничных клеток.</w:t>
      </w:r>
    </w:p>
    <w:p w:rsidR="00000000" w:rsidRDefault="00FB2A37">
      <w:pPr>
        <w:ind w:firstLine="284"/>
        <w:jc w:val="both"/>
      </w:pPr>
      <w:r>
        <w:rPr>
          <w:b/>
          <w:noProof/>
        </w:rPr>
        <w:t>1.104.</w:t>
      </w:r>
      <w:r>
        <w:t xml:space="preserve"> Наружные пожарные лестницы следует располагать на расстоянии между ними не более </w:t>
      </w:r>
      <w:r>
        <w:rPr>
          <w:noProof/>
        </w:rPr>
        <w:t>150</w:t>
      </w:r>
      <w:r>
        <w:t xml:space="preserve"> </w:t>
      </w:r>
      <w:bookmarkStart w:id="736" w:name="OCRUncertain839"/>
      <w:r>
        <w:t>м</w:t>
      </w:r>
      <w:bookmarkEnd w:id="736"/>
      <w:r>
        <w:t xml:space="preserve"> по пер</w:t>
      </w:r>
      <w:r>
        <w:t>иметру зданий (за исключением главного фаса</w:t>
      </w:r>
      <w:bookmarkStart w:id="737" w:name="OCRUncertain840"/>
      <w:r>
        <w:t>д</w:t>
      </w:r>
      <w:bookmarkEnd w:id="737"/>
      <w:r>
        <w:t xml:space="preserve">а). Необходимость устройства наружных пожарных лестниц определяется </w:t>
      </w:r>
      <w:bookmarkStart w:id="738" w:name="OCRUncertain841"/>
      <w:r>
        <w:t>СНиП</w:t>
      </w:r>
      <w:bookmarkEnd w:id="738"/>
      <w:r>
        <w:rPr>
          <w:noProof/>
        </w:rPr>
        <w:t xml:space="preserve"> 2.01.02-85</w:t>
      </w:r>
      <w:r>
        <w:t xml:space="preserve"> и </w:t>
      </w:r>
      <w:bookmarkStart w:id="739" w:name="OCRUncertain842"/>
      <w:r>
        <w:t>п.</w:t>
      </w:r>
      <w:bookmarkEnd w:id="739"/>
      <w:r>
        <w:rPr>
          <w:noProof/>
        </w:rPr>
        <w:t xml:space="preserve"> 1.103</w:t>
      </w:r>
      <w:r>
        <w:t xml:space="preserve"> настоящих строительных норм и правил.</w:t>
      </w:r>
    </w:p>
    <w:p w:rsidR="00000000" w:rsidRDefault="00FB2A37">
      <w:pPr>
        <w:ind w:firstLine="284"/>
        <w:jc w:val="both"/>
        <w:rPr>
          <w:lang w:val="en-US"/>
        </w:rPr>
      </w:pPr>
      <w:r>
        <w:rPr>
          <w:b/>
          <w:noProof/>
        </w:rPr>
        <w:t>1.105.</w:t>
      </w:r>
      <w:r>
        <w:t xml:space="preserve"> Ширину эвакуационного выхода из коридора на лестничную клетку, а также ширину маршей лестниц следует устанавливать в зависимости от числа эвакуирующихся через этот выход из расчета на</w:t>
      </w:r>
      <w:r>
        <w:rPr>
          <w:noProof/>
        </w:rPr>
        <w:t xml:space="preserve"> 1</w:t>
      </w:r>
      <w:r>
        <w:t xml:space="preserve"> м ширины выхода (двери) и степени огнестойкости здани</w:t>
      </w:r>
      <w:bookmarkStart w:id="740" w:name="OCRUncertain843"/>
      <w:r>
        <w:t>й</w:t>
      </w:r>
      <w:bookmarkEnd w:id="740"/>
      <w:r>
        <w:t xml:space="preserve"> (кроме зданий кинотеатров, клубов. театров и спортивных сооружений): </w:t>
      </w:r>
    </w:p>
    <w:p w:rsidR="00000000" w:rsidRDefault="00FB2A37">
      <w:pPr>
        <w:ind w:firstLine="284"/>
        <w:jc w:val="both"/>
        <w:rPr>
          <w:lang w:val="en-US"/>
        </w:rPr>
      </w:pPr>
      <w:r>
        <w:rPr>
          <w:noProof/>
        </w:rPr>
        <w:t>I, II.</w:t>
      </w:r>
      <w:r>
        <w:t>..</w:t>
      </w:r>
      <w:r>
        <w:rPr>
          <w:noProof/>
        </w:rPr>
        <w:t>.....</w:t>
      </w:r>
      <w:r>
        <w:t>....</w:t>
      </w:r>
      <w:r>
        <w:t>..................</w:t>
      </w:r>
      <w:r>
        <w:rPr>
          <w:noProof/>
        </w:rPr>
        <w:t>..........</w:t>
      </w:r>
      <w:r>
        <w:t xml:space="preserve"> не более</w:t>
      </w:r>
      <w:r>
        <w:rPr>
          <w:noProof/>
        </w:rPr>
        <w:t xml:space="preserve"> 165</w:t>
      </w:r>
      <w:r>
        <w:t xml:space="preserve"> чел. </w:t>
      </w:r>
    </w:p>
    <w:p w:rsidR="00000000" w:rsidRDefault="00FB2A37">
      <w:pPr>
        <w:ind w:firstLine="284"/>
        <w:jc w:val="both"/>
        <w:rPr>
          <w:noProof/>
        </w:rPr>
      </w:pPr>
      <w:r>
        <w:rPr>
          <w:lang w:val="en-US"/>
        </w:rPr>
        <w:t>III,</w:t>
      </w:r>
      <w:r>
        <w:rPr>
          <w:noProof/>
        </w:rPr>
        <w:t xml:space="preserve"> IV, III</w:t>
      </w:r>
      <w:r>
        <w:t>б</w:t>
      </w:r>
      <w:r>
        <w:rPr>
          <w:noProof/>
        </w:rPr>
        <w:t xml:space="preserve"> </w:t>
      </w:r>
      <w:bookmarkStart w:id="741" w:name="OCRUncertain845"/>
      <w:r>
        <w:rPr>
          <w:i/>
          <w:noProof/>
        </w:rPr>
        <w:t>.</w:t>
      </w:r>
      <w:r>
        <w:t>..............</w:t>
      </w:r>
      <w:r>
        <w:rPr>
          <w:i/>
          <w:noProof/>
        </w:rPr>
        <w:t>.</w:t>
      </w:r>
      <w:r>
        <w:rPr>
          <w:i/>
        </w:rPr>
        <w:t>..</w:t>
      </w:r>
      <w:r>
        <w:rPr>
          <w:i/>
          <w:noProof/>
        </w:rPr>
        <w:t>..........</w:t>
      </w:r>
      <w:bookmarkStart w:id="742" w:name="OCRUncertain848"/>
      <w:bookmarkEnd w:id="741"/>
      <w:r>
        <w:t xml:space="preserve">  «</w:t>
      </w:r>
      <w:r>
        <w:rPr>
          <w:noProof/>
        </w:rPr>
        <w:t xml:space="preserve"> </w:t>
      </w:r>
      <w:bookmarkEnd w:id="742"/>
      <w:r>
        <w:t xml:space="preserve">      «      115   «</w:t>
      </w:r>
    </w:p>
    <w:p w:rsidR="00000000" w:rsidRDefault="00FB2A37">
      <w:pPr>
        <w:ind w:firstLine="284"/>
        <w:jc w:val="both"/>
        <w:rPr>
          <w:i/>
        </w:rPr>
      </w:pPr>
      <w:r>
        <w:rPr>
          <w:noProof/>
        </w:rPr>
        <w:t>V,</w:t>
      </w:r>
      <w:r>
        <w:rPr>
          <w:lang w:val="en-US"/>
        </w:rPr>
        <w:t xml:space="preserve"> IIIa, </w:t>
      </w:r>
      <w:bookmarkStart w:id="743" w:name="OCRUncertain850"/>
      <w:r>
        <w:rPr>
          <w:lang w:val="en-US"/>
        </w:rPr>
        <w:t>IVa</w:t>
      </w:r>
      <w:r>
        <w:t xml:space="preserve"> </w:t>
      </w:r>
      <w:r>
        <w:rPr>
          <w:lang w:val="en-US"/>
        </w:rPr>
        <w:t>..</w:t>
      </w:r>
      <w:r>
        <w:t>.............</w:t>
      </w:r>
      <w:r>
        <w:rPr>
          <w:lang w:val="en-US"/>
        </w:rPr>
        <w:t>.</w:t>
      </w:r>
      <w:bookmarkEnd w:id="743"/>
      <w:r>
        <w:rPr>
          <w:noProof/>
        </w:rPr>
        <w:t>..........</w:t>
      </w:r>
      <w:r>
        <w:t xml:space="preserve"> </w:t>
      </w:r>
      <w:r>
        <w:rPr>
          <w:noProof/>
        </w:rPr>
        <w:t xml:space="preserve"> </w:t>
      </w:r>
      <w:bookmarkStart w:id="744" w:name="OCRUncertain851"/>
      <w:r>
        <w:rPr>
          <w:noProof/>
        </w:rPr>
        <w:t>«</w:t>
      </w:r>
      <w:bookmarkEnd w:id="744"/>
      <w:r>
        <w:rPr>
          <w:noProof/>
        </w:rPr>
        <w:t xml:space="preserve"> </w:t>
      </w:r>
      <w:r>
        <w:t xml:space="preserve">    </w:t>
      </w:r>
      <w:r>
        <w:rPr>
          <w:noProof/>
        </w:rPr>
        <w:t xml:space="preserve">  </w:t>
      </w:r>
      <w:bookmarkStart w:id="745" w:name="OCRUncertain852"/>
      <w:r>
        <w:rPr>
          <w:noProof/>
        </w:rPr>
        <w:t>«</w:t>
      </w:r>
      <w:bookmarkEnd w:id="745"/>
      <w:r>
        <w:rPr>
          <w:noProof/>
        </w:rPr>
        <w:t xml:space="preserve">  </w:t>
      </w:r>
      <w:r>
        <w:t xml:space="preserve">      </w:t>
      </w:r>
      <w:r>
        <w:rPr>
          <w:noProof/>
        </w:rPr>
        <w:t xml:space="preserve"> 80 </w:t>
      </w:r>
      <w:r>
        <w:t xml:space="preserve">  «</w:t>
      </w:r>
    </w:p>
    <w:p w:rsidR="00000000" w:rsidRDefault="00FB2A37">
      <w:pPr>
        <w:ind w:firstLine="284"/>
        <w:jc w:val="both"/>
      </w:pPr>
      <w:r>
        <w:rPr>
          <w:b/>
          <w:noProof/>
        </w:rPr>
        <w:t>1.106.</w:t>
      </w:r>
      <w:r>
        <w:t xml:space="preserve"> Наибольшее число людей, одно</w:t>
      </w:r>
      <w:bookmarkStart w:id="746" w:name="OCRUncertain854"/>
      <w:r>
        <w:t>в</w:t>
      </w:r>
      <w:bookmarkEnd w:id="746"/>
      <w:r>
        <w:t>ременно пребывающих на этаже в зданиях школ, школ-интернатов и интернатов при школах, при расчете ширины путей эвакуации необходимо определять исходя из вместимости учебных помещений, помещений для трудового обучения и спальных помещений, а также спортивного и актового зала</w:t>
      </w:r>
      <w:r>
        <w:rPr>
          <w:noProof/>
        </w:rPr>
        <w:t xml:space="preserve"> —</w:t>
      </w:r>
      <w:r>
        <w:t xml:space="preserve"> лекционной аудитор</w:t>
      </w:r>
      <w:r>
        <w:t>ии, находящихся на данном этаже.</w:t>
      </w:r>
    </w:p>
    <w:p w:rsidR="00000000" w:rsidRDefault="00FB2A37">
      <w:pPr>
        <w:ind w:firstLine="284"/>
        <w:jc w:val="both"/>
      </w:pPr>
      <w:r>
        <w:rPr>
          <w:b/>
          <w:noProof/>
        </w:rPr>
        <w:t>1.107.</w:t>
      </w:r>
      <w:r>
        <w:t xml:space="preserve"> Ширина дверей выходов из учебных помещений с расчетным числом учащихся более </w:t>
      </w:r>
      <w:r>
        <w:rPr>
          <w:noProof/>
        </w:rPr>
        <w:t>15</w:t>
      </w:r>
      <w:r>
        <w:t xml:space="preserve"> чел. должна быть не менее</w:t>
      </w:r>
      <w:r>
        <w:rPr>
          <w:noProof/>
        </w:rPr>
        <w:t xml:space="preserve"> 0,9</w:t>
      </w:r>
      <w:r>
        <w:t xml:space="preserve"> м.</w:t>
      </w:r>
    </w:p>
    <w:p w:rsidR="00000000" w:rsidRDefault="00FB2A37">
      <w:pPr>
        <w:ind w:firstLine="284"/>
        <w:jc w:val="both"/>
      </w:pPr>
      <w:r>
        <w:rPr>
          <w:b/>
          <w:noProof/>
        </w:rPr>
        <w:t>1.108.</w:t>
      </w:r>
      <w:r>
        <w:t xml:space="preserve"> Наибольшее расстояние от любой точки за</w:t>
      </w:r>
      <w:bookmarkStart w:id="747" w:name="OCRUncertain856"/>
      <w:r>
        <w:t>л</w:t>
      </w:r>
      <w:bookmarkEnd w:id="747"/>
      <w:r>
        <w:t>ов различного объема без мест для зрителей до ближайшего эвакуационного выхода следуе</w:t>
      </w:r>
      <w:bookmarkStart w:id="748" w:name="OCRUncertain857"/>
      <w:r>
        <w:t>т</w:t>
      </w:r>
      <w:bookmarkEnd w:id="748"/>
      <w:r>
        <w:t xml:space="preserve"> принимать по табл.</w:t>
      </w:r>
      <w:r>
        <w:rPr>
          <w:noProof/>
        </w:rPr>
        <w:t xml:space="preserve"> 8.</w:t>
      </w:r>
      <w:r>
        <w:t xml:space="preserve"> При объединен</w:t>
      </w:r>
      <w:bookmarkStart w:id="749" w:name="OCRUncertain858"/>
      <w:r>
        <w:t>и</w:t>
      </w:r>
      <w:bookmarkEnd w:id="749"/>
      <w:r>
        <w:t xml:space="preserve">и основных </w:t>
      </w:r>
      <w:bookmarkStart w:id="750" w:name="OCRUncertain859"/>
      <w:r>
        <w:t>э</w:t>
      </w:r>
      <w:bookmarkEnd w:id="750"/>
      <w:r>
        <w:t>вакуационных проходов в общий проход его ширина должна быть не менее суммарной ширины объединяемых проходов.</w:t>
      </w:r>
    </w:p>
    <w:p w:rsidR="00000000" w:rsidRDefault="00FB2A37">
      <w:pPr>
        <w:ind w:firstLine="284"/>
        <w:jc w:val="both"/>
      </w:pPr>
      <w:r>
        <w:rPr>
          <w:b/>
          <w:noProof/>
        </w:rPr>
        <w:t>1.109.</w:t>
      </w:r>
      <w:r>
        <w:t xml:space="preserve"> Расстояние по путям эвакуации от дверей наиболее удаленных по</w:t>
      </w:r>
      <w:r>
        <w:t xml:space="preserve">мещений общественных зданий (кроме уборных, умывальных, </w:t>
      </w:r>
      <w:bookmarkStart w:id="751" w:name="OCRUncertain860"/>
      <w:r>
        <w:t>з</w:t>
      </w:r>
      <w:bookmarkEnd w:id="751"/>
      <w:r>
        <w:t>рительных, душевых и других обслуживающих помещений), а в детских дошкольных учреждениях</w:t>
      </w:r>
      <w:r>
        <w:rPr>
          <w:noProof/>
        </w:rPr>
        <w:t xml:space="preserve"> —</w:t>
      </w:r>
      <w:r>
        <w:t xml:space="preserve"> от выхода из группо</w:t>
      </w:r>
      <w:bookmarkStart w:id="752" w:name="OCRUncertain861"/>
      <w:r>
        <w:t>в</w:t>
      </w:r>
      <w:bookmarkEnd w:id="752"/>
      <w:r>
        <w:t>ой ячейки до выхода наружу или на лестничную клетку должно быть не более указанного в табл.</w:t>
      </w:r>
      <w:r>
        <w:rPr>
          <w:noProof/>
        </w:rPr>
        <w:t xml:space="preserve"> 9.</w:t>
      </w:r>
      <w:r>
        <w:t xml:space="preserve"> Вместимость помещений, выходящих в тупиковый коридор или холл, должна быть не боле</w:t>
      </w:r>
      <w:bookmarkStart w:id="753" w:name="OCRUncertain862"/>
      <w:r>
        <w:t xml:space="preserve">е </w:t>
      </w:r>
      <w:bookmarkEnd w:id="753"/>
      <w:r>
        <w:rPr>
          <w:noProof/>
        </w:rPr>
        <w:t>80</w:t>
      </w:r>
      <w:r>
        <w:t xml:space="preserve"> чел.</w:t>
      </w:r>
    </w:p>
    <w:p w:rsidR="00000000" w:rsidRDefault="00FB2A37">
      <w:pPr>
        <w:ind w:firstLine="284"/>
        <w:jc w:val="both"/>
      </w:pPr>
      <w:r>
        <w:t xml:space="preserve">Вместимость помещений, выходящих в тупиковый коридор или холл зданий школ, </w:t>
      </w:r>
      <w:bookmarkStart w:id="754" w:name="OCRUncertain863"/>
      <w:r>
        <w:t>профессионально</w:t>
      </w:r>
      <w:bookmarkEnd w:id="754"/>
      <w:r>
        <w:t>-технических и специальных учебных</w:t>
      </w:r>
      <w:bookmarkStart w:id="755" w:name="OCRUncertain902"/>
      <w:r>
        <w:t xml:space="preserve"> з</w:t>
      </w:r>
      <w:bookmarkEnd w:id="755"/>
      <w:r>
        <w:t>аведений</w:t>
      </w:r>
      <w:r>
        <w:rPr>
          <w:lang w:val="en-US"/>
        </w:rPr>
        <w:t xml:space="preserve"> I—III</w:t>
      </w:r>
      <w:r>
        <w:t xml:space="preserve"> степеней огнесто</w:t>
      </w:r>
      <w:r>
        <w:t>йкости высотой не более</w:t>
      </w:r>
      <w:r>
        <w:rPr>
          <w:noProof/>
        </w:rPr>
        <w:t xml:space="preserve"> 4</w:t>
      </w:r>
      <w:r>
        <w:t xml:space="preserve"> этажей должна быть не более</w:t>
      </w:r>
      <w:r>
        <w:rPr>
          <w:noProof/>
        </w:rPr>
        <w:t xml:space="preserve"> 125</w:t>
      </w:r>
      <w:r>
        <w:t xml:space="preserve"> чел. При этом расстояние от д</w:t>
      </w:r>
      <w:bookmarkStart w:id="756" w:name="OCRUncertain905"/>
      <w:r>
        <w:t>в</w:t>
      </w:r>
      <w:bookmarkEnd w:id="756"/>
      <w:r>
        <w:t>ерей наиболее удаленных помеще</w:t>
      </w:r>
      <w:bookmarkStart w:id="757" w:name="OCRUncertain906"/>
      <w:r>
        <w:t>н</w:t>
      </w:r>
      <w:bookmarkEnd w:id="757"/>
      <w:r>
        <w:t>ий до выхода в дальнюю лестничную клетку должно быть не более</w:t>
      </w:r>
      <w:r>
        <w:rPr>
          <w:noProof/>
        </w:rPr>
        <w:t xml:space="preserve"> 100</w:t>
      </w:r>
      <w:r>
        <w:t xml:space="preserve"> м.</w:t>
      </w:r>
    </w:p>
    <w:p w:rsidR="00000000" w:rsidRDefault="00FB2A37">
      <w:pPr>
        <w:ind w:firstLine="284"/>
        <w:jc w:val="both"/>
      </w:pPr>
      <w:bookmarkStart w:id="758" w:name="OCRUncertain864"/>
    </w:p>
    <w:p w:rsidR="00000000" w:rsidRDefault="00FB2A37">
      <w:pPr>
        <w:ind w:firstLine="284"/>
        <w:jc w:val="both"/>
      </w:pPr>
      <w:r>
        <w:t>Таблица</w:t>
      </w:r>
      <w:bookmarkEnd w:id="758"/>
      <w:r>
        <w:rPr>
          <w:noProof/>
        </w:rPr>
        <w:t xml:space="preserve"> 8</w:t>
      </w:r>
    </w:p>
    <w:p w:rsidR="00000000" w:rsidRDefault="00FB2A37">
      <w:pPr>
        <w:ind w:firstLine="284"/>
        <w:jc w:val="both"/>
        <w:rPr>
          <w:noProof/>
        </w:rPr>
      </w:pPr>
    </w:p>
    <w:tbl>
      <w:tblPr>
        <w:tblW w:w="0" w:type="auto"/>
        <w:tblInd w:w="40" w:type="dxa"/>
        <w:tblLayout w:type="fixed"/>
        <w:tblCellMar>
          <w:left w:w="28" w:type="dxa"/>
          <w:right w:w="28" w:type="dxa"/>
        </w:tblCellMar>
        <w:tblLook w:val="0000" w:firstRow="0" w:lastRow="0" w:firstColumn="0" w:lastColumn="0" w:noHBand="0" w:noVBand="0"/>
      </w:tblPr>
      <w:tblGrid>
        <w:gridCol w:w="2987"/>
        <w:gridCol w:w="1560"/>
        <w:gridCol w:w="1275"/>
        <w:gridCol w:w="1276"/>
        <w:gridCol w:w="1225"/>
      </w:tblGrid>
      <w:tr w:rsidR="00000000">
        <w:tblPrEx>
          <w:tblCellMar>
            <w:top w:w="0" w:type="dxa"/>
            <w:bottom w:w="0" w:type="dxa"/>
          </w:tblCellMar>
        </w:tblPrEx>
        <w:tc>
          <w:tcPr>
            <w:tcW w:w="2987" w:type="dxa"/>
            <w:tcBorders>
              <w:top w:val="single" w:sz="6" w:space="0" w:color="auto"/>
              <w:left w:val="single" w:sz="6" w:space="0" w:color="auto"/>
              <w:right w:val="single" w:sz="6" w:space="0" w:color="auto"/>
            </w:tcBorders>
          </w:tcPr>
          <w:p w:rsidR="00000000" w:rsidRDefault="00FB2A37">
            <w:pPr>
              <w:jc w:val="center"/>
              <w:rPr>
                <w:b/>
              </w:rPr>
            </w:pPr>
            <w:r>
              <w:rPr>
                <w:b/>
              </w:rPr>
              <w:t>Назначение залов</w:t>
            </w:r>
          </w:p>
        </w:tc>
        <w:tc>
          <w:tcPr>
            <w:tcW w:w="1560" w:type="dxa"/>
            <w:tcBorders>
              <w:top w:val="single" w:sz="6" w:space="0" w:color="auto"/>
              <w:left w:val="single" w:sz="6" w:space="0" w:color="auto"/>
              <w:right w:val="single" w:sz="6" w:space="0" w:color="auto"/>
            </w:tcBorders>
          </w:tcPr>
          <w:p w:rsidR="00000000" w:rsidRDefault="00FB2A37">
            <w:pPr>
              <w:jc w:val="center"/>
              <w:rPr>
                <w:b/>
              </w:rPr>
            </w:pPr>
            <w:r>
              <w:rPr>
                <w:b/>
              </w:rPr>
              <w:t>Степень огнестойкост</w:t>
            </w:r>
            <w:bookmarkStart w:id="759" w:name="OCRUncertain865"/>
            <w:r>
              <w:rPr>
                <w:b/>
              </w:rPr>
              <w:t xml:space="preserve">и </w:t>
            </w:r>
            <w:bookmarkEnd w:id="759"/>
          </w:p>
        </w:tc>
        <w:tc>
          <w:tcPr>
            <w:tcW w:w="3776" w:type="dxa"/>
            <w:gridSpan w:val="3"/>
            <w:tcBorders>
              <w:top w:val="single" w:sz="6" w:space="0" w:color="auto"/>
              <w:left w:val="single" w:sz="6" w:space="0" w:color="auto"/>
              <w:bottom w:val="single" w:sz="6" w:space="0" w:color="auto"/>
              <w:right w:val="single" w:sz="6" w:space="0" w:color="auto"/>
            </w:tcBorders>
          </w:tcPr>
          <w:p w:rsidR="00000000" w:rsidRDefault="00FB2A37">
            <w:pPr>
              <w:jc w:val="center"/>
              <w:rPr>
                <w:b/>
              </w:rPr>
            </w:pPr>
            <w:r>
              <w:rPr>
                <w:b/>
              </w:rPr>
              <w:t xml:space="preserve">Расстояние, м, </w:t>
            </w:r>
            <w:bookmarkStart w:id="760" w:name="OCRUncertain866"/>
            <w:r>
              <w:rPr>
                <w:b/>
              </w:rPr>
              <w:t>в</w:t>
            </w:r>
            <w:bookmarkEnd w:id="760"/>
            <w:r>
              <w:rPr>
                <w:b/>
              </w:rPr>
              <w:t xml:space="preserve"> залах объемом, тыс. м</w:t>
            </w:r>
            <w:r>
              <w:rPr>
                <w:b/>
                <w:vertAlign w:val="superscript"/>
              </w:rPr>
              <w:t>3</w:t>
            </w:r>
          </w:p>
        </w:tc>
      </w:tr>
      <w:tr w:rsidR="00000000">
        <w:tblPrEx>
          <w:tblCellMar>
            <w:top w:w="0" w:type="dxa"/>
            <w:bottom w:w="0" w:type="dxa"/>
          </w:tblCellMar>
        </w:tblPrEx>
        <w:tc>
          <w:tcPr>
            <w:tcW w:w="2987" w:type="dxa"/>
            <w:tcBorders>
              <w:left w:val="single" w:sz="6" w:space="0" w:color="auto"/>
              <w:bottom w:val="single" w:sz="12" w:space="0" w:color="auto"/>
              <w:right w:val="single" w:sz="6" w:space="0" w:color="auto"/>
            </w:tcBorders>
          </w:tcPr>
          <w:p w:rsidR="00000000" w:rsidRDefault="00FB2A37">
            <w:pPr>
              <w:jc w:val="center"/>
              <w:rPr>
                <w:b/>
              </w:rPr>
            </w:pPr>
          </w:p>
        </w:tc>
        <w:tc>
          <w:tcPr>
            <w:tcW w:w="1560" w:type="dxa"/>
            <w:tcBorders>
              <w:left w:val="single" w:sz="6" w:space="0" w:color="auto"/>
              <w:bottom w:val="single" w:sz="12" w:space="0" w:color="auto"/>
              <w:right w:val="single" w:sz="6" w:space="0" w:color="auto"/>
            </w:tcBorders>
          </w:tcPr>
          <w:p w:rsidR="00000000" w:rsidRDefault="00FB2A37">
            <w:pPr>
              <w:jc w:val="center"/>
              <w:rPr>
                <w:b/>
              </w:rPr>
            </w:pPr>
            <w:r>
              <w:rPr>
                <w:b/>
              </w:rPr>
              <w:t>здания</w:t>
            </w:r>
          </w:p>
        </w:tc>
        <w:tc>
          <w:tcPr>
            <w:tcW w:w="1275" w:type="dxa"/>
            <w:tcBorders>
              <w:top w:val="single" w:sz="6" w:space="0" w:color="auto"/>
              <w:left w:val="single" w:sz="6" w:space="0" w:color="auto"/>
              <w:bottom w:val="single" w:sz="12" w:space="0" w:color="auto"/>
              <w:right w:val="single" w:sz="6" w:space="0" w:color="auto"/>
            </w:tcBorders>
          </w:tcPr>
          <w:p w:rsidR="00000000" w:rsidRDefault="00FB2A37">
            <w:pPr>
              <w:jc w:val="center"/>
              <w:rPr>
                <w:b/>
                <w:noProof/>
              </w:rPr>
            </w:pPr>
            <w:r>
              <w:rPr>
                <w:b/>
              </w:rPr>
              <w:t>до</w:t>
            </w:r>
            <w:r>
              <w:rPr>
                <w:b/>
                <w:noProof/>
              </w:rPr>
              <w:t xml:space="preserve"> 5</w:t>
            </w:r>
          </w:p>
        </w:tc>
        <w:tc>
          <w:tcPr>
            <w:tcW w:w="1276" w:type="dxa"/>
            <w:tcBorders>
              <w:top w:val="single" w:sz="6" w:space="0" w:color="auto"/>
              <w:left w:val="single" w:sz="6" w:space="0" w:color="auto"/>
              <w:bottom w:val="single" w:sz="12" w:space="0" w:color="auto"/>
              <w:right w:val="single" w:sz="6" w:space="0" w:color="auto"/>
            </w:tcBorders>
          </w:tcPr>
          <w:p w:rsidR="00000000" w:rsidRDefault="00FB2A37">
            <w:pPr>
              <w:jc w:val="center"/>
              <w:rPr>
                <w:b/>
                <w:noProof/>
              </w:rPr>
            </w:pPr>
            <w:r>
              <w:rPr>
                <w:b/>
              </w:rPr>
              <w:t>св.</w:t>
            </w:r>
            <w:r>
              <w:rPr>
                <w:b/>
                <w:noProof/>
              </w:rPr>
              <w:t xml:space="preserve"> 5</w:t>
            </w:r>
            <w:r>
              <w:rPr>
                <w:b/>
              </w:rPr>
              <w:t xml:space="preserve"> до</w:t>
            </w:r>
            <w:r>
              <w:rPr>
                <w:b/>
                <w:noProof/>
              </w:rPr>
              <w:t xml:space="preserve"> 10</w:t>
            </w:r>
          </w:p>
        </w:tc>
        <w:tc>
          <w:tcPr>
            <w:tcW w:w="1225" w:type="dxa"/>
            <w:tcBorders>
              <w:top w:val="single" w:sz="6" w:space="0" w:color="auto"/>
              <w:left w:val="single" w:sz="6" w:space="0" w:color="auto"/>
              <w:bottom w:val="single" w:sz="12" w:space="0" w:color="auto"/>
              <w:right w:val="single" w:sz="6" w:space="0" w:color="auto"/>
            </w:tcBorders>
          </w:tcPr>
          <w:p w:rsidR="00000000" w:rsidRDefault="00FB2A37">
            <w:pPr>
              <w:jc w:val="center"/>
              <w:rPr>
                <w:b/>
                <w:noProof/>
              </w:rPr>
            </w:pPr>
            <w:r>
              <w:rPr>
                <w:b/>
              </w:rPr>
              <w:t>св.</w:t>
            </w:r>
            <w:r>
              <w:rPr>
                <w:b/>
                <w:noProof/>
              </w:rPr>
              <w:t xml:space="preserve"> 10</w:t>
            </w:r>
          </w:p>
        </w:tc>
      </w:tr>
      <w:tr w:rsidR="00000000">
        <w:tblPrEx>
          <w:tblCellMar>
            <w:top w:w="0" w:type="dxa"/>
            <w:bottom w:w="0" w:type="dxa"/>
          </w:tblCellMar>
        </w:tblPrEx>
        <w:tc>
          <w:tcPr>
            <w:tcW w:w="2987" w:type="dxa"/>
            <w:tcBorders>
              <w:left w:val="single" w:sz="6" w:space="0" w:color="auto"/>
              <w:right w:val="single" w:sz="6" w:space="0" w:color="auto"/>
            </w:tcBorders>
          </w:tcPr>
          <w:p w:rsidR="00000000" w:rsidRDefault="00FB2A37">
            <w:pPr>
              <w:jc w:val="both"/>
              <w:rPr>
                <w:b/>
              </w:rPr>
            </w:pPr>
          </w:p>
          <w:p w:rsidR="00000000" w:rsidRDefault="00FB2A37">
            <w:pPr>
              <w:jc w:val="both"/>
              <w:rPr>
                <w:noProof/>
              </w:rPr>
            </w:pPr>
            <w:r>
              <w:rPr>
                <w:b/>
                <w:noProof/>
              </w:rPr>
              <w:t>1.</w:t>
            </w:r>
            <w:r>
              <w:t xml:space="preserve"> Залы ожиданий для посетителей, кассовые, выставочны</w:t>
            </w:r>
            <w:bookmarkStart w:id="761" w:name="OCRUncertain868"/>
            <w:r>
              <w:t>е</w:t>
            </w:r>
            <w:bookmarkEnd w:id="761"/>
            <w:r>
              <w:t xml:space="preserve">, танцевальные, отдыха и т.п. </w:t>
            </w:r>
          </w:p>
        </w:tc>
        <w:tc>
          <w:tcPr>
            <w:tcW w:w="1560" w:type="dxa"/>
            <w:tcBorders>
              <w:left w:val="single" w:sz="6" w:space="0" w:color="auto"/>
              <w:right w:val="single" w:sz="6" w:space="0" w:color="auto"/>
            </w:tcBorders>
          </w:tcPr>
          <w:p w:rsidR="00000000" w:rsidRDefault="00FB2A37">
            <w:pPr>
              <w:jc w:val="center"/>
              <w:rPr>
                <w:noProof/>
              </w:rPr>
            </w:pPr>
          </w:p>
          <w:p w:rsidR="00000000" w:rsidRDefault="00FB2A37">
            <w:pPr>
              <w:jc w:val="center"/>
              <w:rPr>
                <w:noProof/>
              </w:rPr>
            </w:pPr>
            <w:r>
              <w:rPr>
                <w:noProof/>
              </w:rPr>
              <w:t xml:space="preserve">I, II </w:t>
            </w:r>
          </w:p>
          <w:p w:rsidR="00000000" w:rsidRDefault="00FB2A37">
            <w:pPr>
              <w:jc w:val="center"/>
              <w:rPr>
                <w:noProof/>
              </w:rPr>
            </w:pPr>
            <w:r>
              <w:rPr>
                <w:lang w:val="en-US"/>
              </w:rPr>
              <w:t>III,</w:t>
            </w:r>
            <w:r>
              <w:rPr>
                <w:noProof/>
              </w:rPr>
              <w:t xml:space="preserve"> III</w:t>
            </w:r>
            <w:r>
              <w:t>б</w:t>
            </w:r>
            <w:r>
              <w:rPr>
                <w:noProof/>
              </w:rPr>
              <w:t xml:space="preserve">, IV </w:t>
            </w:r>
          </w:p>
          <w:p w:rsidR="00000000" w:rsidRDefault="00FB2A37">
            <w:pPr>
              <w:jc w:val="center"/>
              <w:rPr>
                <w:lang w:val="en-US"/>
              </w:rPr>
            </w:pPr>
            <w:r>
              <w:rPr>
                <w:lang w:val="en-US"/>
              </w:rPr>
              <w:t xml:space="preserve">IIIa, IVa, </w:t>
            </w:r>
            <w:bookmarkStart w:id="762" w:name="OCRUncertain871"/>
            <w:r>
              <w:rPr>
                <w:lang w:val="en-US"/>
              </w:rPr>
              <w:t>V</w:t>
            </w:r>
            <w:bookmarkEnd w:id="762"/>
          </w:p>
        </w:tc>
        <w:tc>
          <w:tcPr>
            <w:tcW w:w="1275" w:type="dxa"/>
            <w:tcBorders>
              <w:left w:val="single" w:sz="6" w:space="0" w:color="auto"/>
              <w:right w:val="single" w:sz="6" w:space="0" w:color="auto"/>
            </w:tcBorders>
          </w:tcPr>
          <w:p w:rsidR="00000000" w:rsidRDefault="00FB2A37">
            <w:pPr>
              <w:jc w:val="center"/>
            </w:pPr>
          </w:p>
          <w:p w:rsidR="00000000" w:rsidRDefault="00FB2A37">
            <w:pPr>
              <w:jc w:val="center"/>
            </w:pPr>
            <w:r>
              <w:rPr>
                <w:noProof/>
              </w:rPr>
              <w:t xml:space="preserve">30 </w:t>
            </w:r>
          </w:p>
          <w:p w:rsidR="00000000" w:rsidRDefault="00FB2A37">
            <w:pPr>
              <w:jc w:val="center"/>
            </w:pPr>
            <w:r>
              <w:rPr>
                <w:noProof/>
              </w:rPr>
              <w:t xml:space="preserve">20 </w:t>
            </w:r>
          </w:p>
          <w:p w:rsidR="00000000" w:rsidRDefault="00FB2A37">
            <w:pPr>
              <w:jc w:val="center"/>
              <w:rPr>
                <w:noProof/>
              </w:rPr>
            </w:pPr>
            <w:r>
              <w:rPr>
                <w:noProof/>
              </w:rPr>
              <w:t>15</w:t>
            </w:r>
          </w:p>
        </w:tc>
        <w:tc>
          <w:tcPr>
            <w:tcW w:w="1276" w:type="dxa"/>
            <w:tcBorders>
              <w:left w:val="single" w:sz="6" w:space="0" w:color="auto"/>
              <w:right w:val="single" w:sz="6" w:space="0" w:color="auto"/>
            </w:tcBorders>
          </w:tcPr>
          <w:p w:rsidR="00000000" w:rsidRDefault="00FB2A37">
            <w:pPr>
              <w:jc w:val="center"/>
            </w:pPr>
          </w:p>
          <w:p w:rsidR="00000000" w:rsidRDefault="00FB2A37">
            <w:pPr>
              <w:jc w:val="center"/>
            </w:pPr>
            <w:r>
              <w:rPr>
                <w:noProof/>
              </w:rPr>
              <w:t xml:space="preserve">45 </w:t>
            </w:r>
          </w:p>
          <w:p w:rsidR="00000000" w:rsidRDefault="00FB2A37">
            <w:pPr>
              <w:jc w:val="center"/>
            </w:pPr>
            <w:r>
              <w:rPr>
                <w:noProof/>
              </w:rPr>
              <w:t xml:space="preserve">30 </w:t>
            </w:r>
          </w:p>
          <w:p w:rsidR="00000000" w:rsidRDefault="00FB2A37">
            <w:pPr>
              <w:jc w:val="center"/>
              <w:rPr>
                <w:noProof/>
              </w:rPr>
            </w:pPr>
            <w:r>
              <w:sym w:font="Arial" w:char="2014"/>
            </w:r>
          </w:p>
        </w:tc>
        <w:tc>
          <w:tcPr>
            <w:tcW w:w="1225" w:type="dxa"/>
            <w:tcBorders>
              <w:left w:val="single" w:sz="6" w:space="0" w:color="auto"/>
              <w:right w:val="single" w:sz="6" w:space="0" w:color="auto"/>
            </w:tcBorders>
          </w:tcPr>
          <w:p w:rsidR="00000000" w:rsidRDefault="00FB2A37">
            <w:pPr>
              <w:jc w:val="center"/>
            </w:pPr>
          </w:p>
          <w:p w:rsidR="00000000" w:rsidRDefault="00FB2A37">
            <w:pPr>
              <w:jc w:val="center"/>
            </w:pPr>
            <w:r>
              <w:rPr>
                <w:noProof/>
              </w:rPr>
              <w:t xml:space="preserve">55 </w:t>
            </w:r>
          </w:p>
          <w:p w:rsidR="00000000" w:rsidRDefault="00FB2A37">
            <w:pPr>
              <w:jc w:val="center"/>
            </w:pPr>
            <w:r>
              <w:sym w:font="Arial" w:char="2014"/>
            </w:r>
          </w:p>
          <w:p w:rsidR="00000000" w:rsidRDefault="00FB2A37">
            <w:pPr>
              <w:jc w:val="center"/>
              <w:rPr>
                <w:noProof/>
              </w:rPr>
            </w:pPr>
            <w:r>
              <w:sym w:font="Arial" w:char="2014"/>
            </w:r>
          </w:p>
        </w:tc>
      </w:tr>
      <w:tr w:rsidR="00000000">
        <w:tblPrEx>
          <w:tblCellMar>
            <w:top w:w="0" w:type="dxa"/>
            <w:bottom w:w="0" w:type="dxa"/>
          </w:tblCellMar>
        </w:tblPrEx>
        <w:tc>
          <w:tcPr>
            <w:tcW w:w="2987" w:type="dxa"/>
            <w:tcBorders>
              <w:left w:val="single" w:sz="6" w:space="0" w:color="auto"/>
              <w:right w:val="single" w:sz="6" w:space="0" w:color="auto"/>
            </w:tcBorders>
          </w:tcPr>
          <w:p w:rsidR="00000000" w:rsidRDefault="00FB2A37">
            <w:pPr>
              <w:jc w:val="both"/>
              <w:rPr>
                <w:b/>
              </w:rPr>
            </w:pPr>
            <w:r>
              <w:rPr>
                <w:b/>
                <w:noProof/>
              </w:rPr>
              <w:t>2.</w:t>
            </w:r>
            <w:r>
              <w:t xml:space="preserve"> Обеденные, читальные при площади каждог</w:t>
            </w:r>
            <w:r>
              <w:t>о основного прохода из расчета не менее</w:t>
            </w:r>
            <w:r>
              <w:rPr>
                <w:noProof/>
              </w:rPr>
              <w:t xml:space="preserve"> 0,2</w:t>
            </w:r>
            <w:r>
              <w:t xml:space="preserve"> </w:t>
            </w:r>
            <w:bookmarkStart w:id="763" w:name="OCRUncertain869"/>
            <w:r>
              <w:t>м</w:t>
            </w:r>
            <w:bookmarkEnd w:id="763"/>
            <w:r>
              <w:rPr>
                <w:vertAlign w:val="superscript"/>
              </w:rPr>
              <w:t>3</w:t>
            </w:r>
            <w:r>
              <w:t xml:space="preserve"> на каждого эвакуирующегося по нему человека</w:t>
            </w:r>
          </w:p>
        </w:tc>
        <w:tc>
          <w:tcPr>
            <w:tcW w:w="1560" w:type="dxa"/>
            <w:tcBorders>
              <w:left w:val="single" w:sz="6" w:space="0" w:color="auto"/>
              <w:right w:val="single" w:sz="6" w:space="0" w:color="auto"/>
            </w:tcBorders>
          </w:tcPr>
          <w:p w:rsidR="00000000" w:rsidRDefault="00FB2A37">
            <w:pPr>
              <w:jc w:val="center"/>
              <w:rPr>
                <w:noProof/>
              </w:rPr>
            </w:pPr>
            <w:r>
              <w:rPr>
                <w:noProof/>
              </w:rPr>
              <w:t xml:space="preserve">I, II </w:t>
            </w:r>
            <w:bookmarkStart w:id="764" w:name="OCRUncertain872"/>
          </w:p>
          <w:p w:rsidR="00000000" w:rsidRDefault="00FB2A37">
            <w:pPr>
              <w:jc w:val="center"/>
              <w:rPr>
                <w:noProof/>
              </w:rPr>
            </w:pPr>
            <w:r>
              <w:rPr>
                <w:lang w:val="en-US"/>
              </w:rPr>
              <w:t>II</w:t>
            </w:r>
            <w:bookmarkEnd w:id="764"/>
            <w:r>
              <w:rPr>
                <w:lang w:val="en-US"/>
              </w:rPr>
              <w:t>I,</w:t>
            </w:r>
            <w:r>
              <w:rPr>
                <w:noProof/>
              </w:rPr>
              <w:t xml:space="preserve"> III</w:t>
            </w:r>
            <w:r>
              <w:t>б</w:t>
            </w:r>
            <w:r>
              <w:rPr>
                <w:noProof/>
              </w:rPr>
              <w:t xml:space="preserve">, IV </w:t>
            </w:r>
          </w:p>
          <w:p w:rsidR="00000000" w:rsidRDefault="00FB2A37">
            <w:pPr>
              <w:jc w:val="center"/>
              <w:rPr>
                <w:noProof/>
              </w:rPr>
            </w:pPr>
            <w:r>
              <w:rPr>
                <w:lang w:val="en-US"/>
              </w:rPr>
              <w:t>IIIa, IVa, V</w:t>
            </w:r>
          </w:p>
        </w:tc>
        <w:tc>
          <w:tcPr>
            <w:tcW w:w="1275" w:type="dxa"/>
            <w:tcBorders>
              <w:left w:val="single" w:sz="6" w:space="0" w:color="auto"/>
              <w:right w:val="single" w:sz="6" w:space="0" w:color="auto"/>
            </w:tcBorders>
          </w:tcPr>
          <w:p w:rsidR="00000000" w:rsidRDefault="00FB2A37">
            <w:pPr>
              <w:jc w:val="center"/>
            </w:pPr>
            <w:r>
              <w:rPr>
                <w:noProof/>
              </w:rPr>
              <w:t xml:space="preserve">65 </w:t>
            </w:r>
          </w:p>
          <w:p w:rsidR="00000000" w:rsidRDefault="00FB2A37">
            <w:pPr>
              <w:jc w:val="center"/>
            </w:pPr>
            <w:r>
              <w:rPr>
                <w:noProof/>
              </w:rPr>
              <w:t xml:space="preserve">45 </w:t>
            </w:r>
          </w:p>
          <w:p w:rsidR="00000000" w:rsidRDefault="00FB2A37">
            <w:pPr>
              <w:jc w:val="center"/>
            </w:pPr>
            <w:r>
              <w:rPr>
                <w:noProof/>
              </w:rPr>
              <w:t>30</w:t>
            </w:r>
          </w:p>
        </w:tc>
        <w:tc>
          <w:tcPr>
            <w:tcW w:w="1276" w:type="dxa"/>
            <w:tcBorders>
              <w:left w:val="single" w:sz="6" w:space="0" w:color="auto"/>
              <w:right w:val="single" w:sz="6" w:space="0" w:color="auto"/>
            </w:tcBorders>
          </w:tcPr>
          <w:p w:rsidR="00000000" w:rsidRDefault="00FB2A37">
            <w:pPr>
              <w:jc w:val="center"/>
            </w:pPr>
            <w:r>
              <w:sym w:font="Arial" w:char="2014"/>
            </w:r>
          </w:p>
          <w:p w:rsidR="00000000" w:rsidRDefault="00FB2A37">
            <w:pPr>
              <w:jc w:val="center"/>
            </w:pPr>
            <w:r>
              <w:sym w:font="Arial" w:char="2014"/>
            </w:r>
          </w:p>
          <w:p w:rsidR="00000000" w:rsidRDefault="00FB2A37">
            <w:pPr>
              <w:jc w:val="center"/>
            </w:pPr>
            <w:r>
              <w:sym w:font="Arial" w:char="2014"/>
            </w:r>
          </w:p>
        </w:tc>
        <w:tc>
          <w:tcPr>
            <w:tcW w:w="1225" w:type="dxa"/>
            <w:tcBorders>
              <w:left w:val="single" w:sz="6" w:space="0" w:color="auto"/>
              <w:right w:val="single" w:sz="6" w:space="0" w:color="auto"/>
            </w:tcBorders>
          </w:tcPr>
          <w:p w:rsidR="00000000" w:rsidRDefault="00FB2A37">
            <w:pPr>
              <w:jc w:val="center"/>
            </w:pPr>
            <w:r>
              <w:sym w:font="Arial" w:char="2014"/>
            </w:r>
          </w:p>
          <w:p w:rsidR="00000000" w:rsidRDefault="00FB2A37">
            <w:pPr>
              <w:jc w:val="center"/>
            </w:pPr>
            <w:r>
              <w:sym w:font="Arial" w:char="2014"/>
            </w:r>
          </w:p>
          <w:p w:rsidR="00000000" w:rsidRDefault="00FB2A37">
            <w:pPr>
              <w:jc w:val="center"/>
            </w:pPr>
            <w:r>
              <w:sym w:font="Arial" w:char="2014"/>
            </w:r>
          </w:p>
        </w:tc>
      </w:tr>
      <w:tr w:rsidR="00000000">
        <w:tblPrEx>
          <w:tblCellMar>
            <w:top w:w="0" w:type="dxa"/>
            <w:bottom w:w="0" w:type="dxa"/>
          </w:tblCellMar>
        </w:tblPrEx>
        <w:tc>
          <w:tcPr>
            <w:tcW w:w="2987" w:type="dxa"/>
            <w:tcBorders>
              <w:left w:val="single" w:sz="6" w:space="0" w:color="auto"/>
              <w:right w:val="single" w:sz="6" w:space="0" w:color="auto"/>
            </w:tcBorders>
          </w:tcPr>
          <w:p w:rsidR="00000000" w:rsidRDefault="00FB2A37">
            <w:pPr>
              <w:jc w:val="both"/>
              <w:rPr>
                <w:b/>
              </w:rPr>
            </w:pPr>
            <w:r>
              <w:rPr>
                <w:b/>
                <w:noProof/>
              </w:rPr>
              <w:t>3.</w:t>
            </w:r>
            <w:r>
              <w:t xml:space="preserve"> Торговые при площади основных эвакуационных проходов,</w:t>
            </w:r>
            <w:r>
              <w:rPr>
                <w:noProof/>
              </w:rPr>
              <w:t xml:space="preserve"> %</w:t>
            </w:r>
            <w:r>
              <w:t xml:space="preserve"> площади зала:</w:t>
            </w:r>
          </w:p>
        </w:tc>
        <w:tc>
          <w:tcPr>
            <w:tcW w:w="1560" w:type="dxa"/>
            <w:tcBorders>
              <w:left w:val="single" w:sz="6" w:space="0" w:color="auto"/>
              <w:right w:val="single" w:sz="6" w:space="0" w:color="auto"/>
            </w:tcBorders>
          </w:tcPr>
          <w:p w:rsidR="00000000" w:rsidRDefault="00FB2A37">
            <w:pPr>
              <w:jc w:val="center"/>
              <w:rPr>
                <w:noProof/>
              </w:rPr>
            </w:pPr>
          </w:p>
        </w:tc>
        <w:tc>
          <w:tcPr>
            <w:tcW w:w="1275" w:type="dxa"/>
            <w:tcBorders>
              <w:left w:val="single" w:sz="6" w:space="0" w:color="auto"/>
              <w:right w:val="single" w:sz="6" w:space="0" w:color="auto"/>
            </w:tcBorders>
          </w:tcPr>
          <w:p w:rsidR="00000000" w:rsidRDefault="00FB2A37">
            <w:pPr>
              <w:jc w:val="center"/>
            </w:pPr>
          </w:p>
        </w:tc>
        <w:tc>
          <w:tcPr>
            <w:tcW w:w="1276" w:type="dxa"/>
            <w:tcBorders>
              <w:left w:val="single" w:sz="6" w:space="0" w:color="auto"/>
              <w:right w:val="single" w:sz="6" w:space="0" w:color="auto"/>
            </w:tcBorders>
          </w:tcPr>
          <w:p w:rsidR="00000000" w:rsidRDefault="00FB2A37">
            <w:pPr>
              <w:jc w:val="center"/>
            </w:pPr>
          </w:p>
        </w:tc>
        <w:tc>
          <w:tcPr>
            <w:tcW w:w="1225" w:type="dxa"/>
            <w:tcBorders>
              <w:left w:val="single" w:sz="6" w:space="0" w:color="auto"/>
              <w:right w:val="single" w:sz="6" w:space="0" w:color="auto"/>
            </w:tcBorders>
          </w:tcPr>
          <w:p w:rsidR="00000000" w:rsidRDefault="00FB2A37">
            <w:pPr>
              <w:jc w:val="center"/>
            </w:pPr>
          </w:p>
        </w:tc>
      </w:tr>
      <w:tr w:rsidR="00000000">
        <w:tblPrEx>
          <w:tblCellMar>
            <w:top w:w="0" w:type="dxa"/>
            <w:bottom w:w="0" w:type="dxa"/>
          </w:tblCellMar>
        </w:tblPrEx>
        <w:tc>
          <w:tcPr>
            <w:tcW w:w="2987" w:type="dxa"/>
            <w:tcBorders>
              <w:left w:val="single" w:sz="6" w:space="0" w:color="auto"/>
              <w:right w:val="single" w:sz="6" w:space="0" w:color="auto"/>
            </w:tcBorders>
          </w:tcPr>
          <w:p w:rsidR="00000000" w:rsidRDefault="00FB2A37">
            <w:pPr>
              <w:jc w:val="both"/>
              <w:rPr>
                <w:b/>
              </w:rPr>
            </w:pPr>
            <w:r>
              <w:t>не менее</w:t>
            </w:r>
            <w:r>
              <w:rPr>
                <w:noProof/>
              </w:rPr>
              <w:t xml:space="preserve"> 25</w:t>
            </w:r>
          </w:p>
        </w:tc>
        <w:tc>
          <w:tcPr>
            <w:tcW w:w="1560" w:type="dxa"/>
            <w:tcBorders>
              <w:left w:val="single" w:sz="6" w:space="0" w:color="auto"/>
              <w:right w:val="single" w:sz="6" w:space="0" w:color="auto"/>
            </w:tcBorders>
          </w:tcPr>
          <w:p w:rsidR="00000000" w:rsidRDefault="00FB2A37">
            <w:pPr>
              <w:jc w:val="center"/>
              <w:rPr>
                <w:noProof/>
              </w:rPr>
            </w:pPr>
            <w:r>
              <w:rPr>
                <w:noProof/>
              </w:rPr>
              <w:t>I</w:t>
            </w:r>
            <w:bookmarkStart w:id="765" w:name="OCRUncertain874"/>
            <w:r>
              <w:rPr>
                <w:noProof/>
              </w:rPr>
              <w:t xml:space="preserve">, </w:t>
            </w:r>
            <w:bookmarkEnd w:id="765"/>
            <w:r>
              <w:rPr>
                <w:noProof/>
              </w:rPr>
              <w:t xml:space="preserve">II </w:t>
            </w:r>
          </w:p>
          <w:p w:rsidR="00000000" w:rsidRDefault="00FB2A37">
            <w:pPr>
              <w:jc w:val="center"/>
              <w:rPr>
                <w:noProof/>
              </w:rPr>
            </w:pPr>
            <w:r>
              <w:rPr>
                <w:lang w:val="en-US"/>
              </w:rPr>
              <w:t>III,</w:t>
            </w:r>
            <w:r>
              <w:rPr>
                <w:noProof/>
              </w:rPr>
              <w:t xml:space="preserve"> III</w:t>
            </w:r>
            <w:r>
              <w:t>б</w:t>
            </w:r>
            <w:r>
              <w:rPr>
                <w:noProof/>
              </w:rPr>
              <w:t xml:space="preserve">, IV </w:t>
            </w:r>
          </w:p>
          <w:p w:rsidR="00000000" w:rsidRDefault="00FB2A37">
            <w:pPr>
              <w:jc w:val="center"/>
              <w:rPr>
                <w:noProof/>
              </w:rPr>
            </w:pPr>
            <w:r>
              <w:rPr>
                <w:lang w:val="en-US"/>
              </w:rPr>
              <w:t>IIIa, IVa, V</w:t>
            </w:r>
          </w:p>
        </w:tc>
        <w:tc>
          <w:tcPr>
            <w:tcW w:w="1275" w:type="dxa"/>
            <w:tcBorders>
              <w:left w:val="single" w:sz="6" w:space="0" w:color="auto"/>
              <w:right w:val="single" w:sz="6" w:space="0" w:color="auto"/>
            </w:tcBorders>
          </w:tcPr>
          <w:p w:rsidR="00000000" w:rsidRDefault="00FB2A37">
            <w:pPr>
              <w:jc w:val="center"/>
            </w:pPr>
            <w:r>
              <w:rPr>
                <w:noProof/>
              </w:rPr>
              <w:t xml:space="preserve">50 </w:t>
            </w:r>
          </w:p>
          <w:p w:rsidR="00000000" w:rsidRDefault="00FB2A37">
            <w:pPr>
              <w:jc w:val="center"/>
            </w:pPr>
            <w:r>
              <w:rPr>
                <w:noProof/>
              </w:rPr>
              <w:t xml:space="preserve">35 </w:t>
            </w:r>
          </w:p>
          <w:p w:rsidR="00000000" w:rsidRDefault="00FB2A37">
            <w:pPr>
              <w:jc w:val="center"/>
            </w:pPr>
            <w:r>
              <w:rPr>
                <w:noProof/>
              </w:rPr>
              <w:t>25</w:t>
            </w:r>
          </w:p>
        </w:tc>
        <w:tc>
          <w:tcPr>
            <w:tcW w:w="1276" w:type="dxa"/>
            <w:tcBorders>
              <w:left w:val="single" w:sz="6" w:space="0" w:color="auto"/>
              <w:right w:val="single" w:sz="6" w:space="0" w:color="auto"/>
            </w:tcBorders>
          </w:tcPr>
          <w:p w:rsidR="00000000" w:rsidRDefault="00FB2A37">
            <w:pPr>
              <w:jc w:val="center"/>
            </w:pPr>
            <w:r>
              <w:rPr>
                <w:noProof/>
              </w:rPr>
              <w:t xml:space="preserve">65 </w:t>
            </w:r>
          </w:p>
          <w:p w:rsidR="00000000" w:rsidRDefault="00FB2A37">
            <w:pPr>
              <w:jc w:val="center"/>
            </w:pPr>
            <w:r>
              <w:rPr>
                <w:noProof/>
              </w:rPr>
              <w:t xml:space="preserve">45 </w:t>
            </w:r>
          </w:p>
          <w:p w:rsidR="00000000" w:rsidRDefault="00FB2A37">
            <w:pPr>
              <w:jc w:val="center"/>
            </w:pPr>
            <w:r>
              <w:sym w:font="Arial" w:char="2014"/>
            </w:r>
          </w:p>
        </w:tc>
        <w:tc>
          <w:tcPr>
            <w:tcW w:w="1225" w:type="dxa"/>
            <w:tcBorders>
              <w:left w:val="single" w:sz="6" w:space="0" w:color="auto"/>
              <w:right w:val="single" w:sz="6" w:space="0" w:color="auto"/>
            </w:tcBorders>
          </w:tcPr>
          <w:p w:rsidR="00000000" w:rsidRDefault="00FB2A37">
            <w:pPr>
              <w:jc w:val="center"/>
            </w:pPr>
            <w:r>
              <w:rPr>
                <w:noProof/>
              </w:rPr>
              <w:t xml:space="preserve">80 </w:t>
            </w:r>
          </w:p>
          <w:p w:rsidR="00000000" w:rsidRDefault="00FB2A37">
            <w:pPr>
              <w:jc w:val="center"/>
            </w:pPr>
            <w:r>
              <w:sym w:font="Arial" w:char="2014"/>
            </w:r>
          </w:p>
          <w:p w:rsidR="00000000" w:rsidRDefault="00FB2A37">
            <w:pPr>
              <w:jc w:val="center"/>
            </w:pPr>
            <w:r>
              <w:sym w:font="Arial" w:char="2014"/>
            </w:r>
          </w:p>
          <w:p w:rsidR="00000000" w:rsidRDefault="00FB2A37">
            <w:pPr>
              <w:jc w:val="center"/>
            </w:pPr>
          </w:p>
        </w:tc>
      </w:tr>
      <w:tr w:rsidR="00000000">
        <w:tblPrEx>
          <w:tblCellMar>
            <w:top w:w="0" w:type="dxa"/>
            <w:bottom w:w="0" w:type="dxa"/>
          </w:tblCellMar>
        </w:tblPrEx>
        <w:tc>
          <w:tcPr>
            <w:tcW w:w="2987" w:type="dxa"/>
            <w:tcBorders>
              <w:left w:val="single" w:sz="6" w:space="0" w:color="auto"/>
              <w:bottom w:val="single" w:sz="6" w:space="0" w:color="auto"/>
              <w:right w:val="single" w:sz="6" w:space="0" w:color="auto"/>
            </w:tcBorders>
          </w:tcPr>
          <w:p w:rsidR="00000000" w:rsidRDefault="00FB2A37">
            <w:pPr>
              <w:jc w:val="both"/>
              <w:rPr>
                <w:b/>
              </w:rPr>
            </w:pPr>
            <w:r>
              <w:t>менее</w:t>
            </w:r>
            <w:r>
              <w:rPr>
                <w:noProof/>
              </w:rPr>
              <w:t xml:space="preserve"> 25</w:t>
            </w:r>
          </w:p>
        </w:tc>
        <w:tc>
          <w:tcPr>
            <w:tcW w:w="1560" w:type="dxa"/>
            <w:tcBorders>
              <w:left w:val="single" w:sz="6" w:space="0" w:color="auto"/>
              <w:bottom w:val="single" w:sz="6" w:space="0" w:color="auto"/>
              <w:right w:val="single" w:sz="6" w:space="0" w:color="auto"/>
            </w:tcBorders>
          </w:tcPr>
          <w:p w:rsidR="00000000" w:rsidRDefault="00FB2A37">
            <w:pPr>
              <w:jc w:val="center"/>
              <w:rPr>
                <w:noProof/>
              </w:rPr>
            </w:pPr>
            <w:r>
              <w:rPr>
                <w:noProof/>
              </w:rPr>
              <w:t xml:space="preserve">I, II </w:t>
            </w:r>
          </w:p>
          <w:p w:rsidR="00000000" w:rsidRDefault="00FB2A37">
            <w:pPr>
              <w:jc w:val="center"/>
              <w:rPr>
                <w:noProof/>
              </w:rPr>
            </w:pPr>
            <w:r>
              <w:rPr>
                <w:lang w:val="en-US"/>
              </w:rPr>
              <w:lastRenderedPageBreak/>
              <w:t>III,</w:t>
            </w:r>
            <w:r>
              <w:rPr>
                <w:noProof/>
              </w:rPr>
              <w:t xml:space="preserve"> III</w:t>
            </w:r>
            <w:r>
              <w:t>б</w:t>
            </w:r>
            <w:r>
              <w:rPr>
                <w:noProof/>
              </w:rPr>
              <w:t xml:space="preserve">, </w:t>
            </w:r>
            <w:bookmarkStart w:id="766" w:name="OCRUncertain879"/>
            <w:r>
              <w:rPr>
                <w:noProof/>
              </w:rPr>
              <w:t>I</w:t>
            </w:r>
            <w:bookmarkEnd w:id="766"/>
            <w:r>
              <w:rPr>
                <w:noProof/>
              </w:rPr>
              <w:t xml:space="preserve">V </w:t>
            </w:r>
          </w:p>
          <w:p w:rsidR="00000000" w:rsidRDefault="00FB2A37">
            <w:pPr>
              <w:jc w:val="center"/>
              <w:rPr>
                <w:noProof/>
              </w:rPr>
            </w:pPr>
            <w:r>
              <w:rPr>
                <w:lang w:val="en-US"/>
              </w:rPr>
              <w:t>IIIa, IVa, V</w:t>
            </w:r>
          </w:p>
        </w:tc>
        <w:tc>
          <w:tcPr>
            <w:tcW w:w="1275" w:type="dxa"/>
            <w:tcBorders>
              <w:left w:val="single" w:sz="6" w:space="0" w:color="auto"/>
              <w:bottom w:val="single" w:sz="6" w:space="0" w:color="auto"/>
              <w:right w:val="single" w:sz="6" w:space="0" w:color="auto"/>
            </w:tcBorders>
          </w:tcPr>
          <w:p w:rsidR="00000000" w:rsidRDefault="00FB2A37">
            <w:pPr>
              <w:jc w:val="center"/>
            </w:pPr>
            <w:r>
              <w:rPr>
                <w:noProof/>
              </w:rPr>
              <w:lastRenderedPageBreak/>
              <w:t xml:space="preserve">25 </w:t>
            </w:r>
          </w:p>
          <w:p w:rsidR="00000000" w:rsidRDefault="00FB2A37">
            <w:pPr>
              <w:jc w:val="center"/>
            </w:pPr>
            <w:r>
              <w:rPr>
                <w:noProof/>
              </w:rPr>
              <w:lastRenderedPageBreak/>
              <w:t xml:space="preserve">15 </w:t>
            </w:r>
          </w:p>
          <w:p w:rsidR="00000000" w:rsidRDefault="00FB2A37">
            <w:pPr>
              <w:jc w:val="center"/>
            </w:pPr>
            <w:r>
              <w:rPr>
                <w:noProof/>
              </w:rPr>
              <w:t>10</w:t>
            </w:r>
          </w:p>
        </w:tc>
        <w:tc>
          <w:tcPr>
            <w:tcW w:w="1276" w:type="dxa"/>
            <w:tcBorders>
              <w:left w:val="single" w:sz="6" w:space="0" w:color="auto"/>
              <w:bottom w:val="single" w:sz="6" w:space="0" w:color="auto"/>
              <w:right w:val="single" w:sz="6" w:space="0" w:color="auto"/>
            </w:tcBorders>
          </w:tcPr>
          <w:p w:rsidR="00000000" w:rsidRDefault="00FB2A37">
            <w:pPr>
              <w:jc w:val="center"/>
            </w:pPr>
            <w:r>
              <w:rPr>
                <w:noProof/>
              </w:rPr>
              <w:lastRenderedPageBreak/>
              <w:t xml:space="preserve">30 </w:t>
            </w:r>
          </w:p>
          <w:p w:rsidR="00000000" w:rsidRDefault="00FB2A37">
            <w:pPr>
              <w:jc w:val="center"/>
            </w:pPr>
            <w:r>
              <w:rPr>
                <w:noProof/>
              </w:rPr>
              <w:lastRenderedPageBreak/>
              <w:t>20</w:t>
            </w:r>
          </w:p>
          <w:p w:rsidR="00000000" w:rsidRDefault="00FB2A37">
            <w:pPr>
              <w:jc w:val="center"/>
            </w:pPr>
            <w:r>
              <w:sym w:font="Arial" w:char="2014"/>
            </w:r>
          </w:p>
        </w:tc>
        <w:tc>
          <w:tcPr>
            <w:tcW w:w="1225" w:type="dxa"/>
            <w:tcBorders>
              <w:left w:val="single" w:sz="6" w:space="0" w:color="auto"/>
              <w:bottom w:val="single" w:sz="6" w:space="0" w:color="auto"/>
              <w:right w:val="single" w:sz="6" w:space="0" w:color="auto"/>
            </w:tcBorders>
          </w:tcPr>
          <w:p w:rsidR="00000000" w:rsidRDefault="00FB2A37">
            <w:pPr>
              <w:jc w:val="center"/>
            </w:pPr>
            <w:r>
              <w:rPr>
                <w:noProof/>
              </w:rPr>
              <w:lastRenderedPageBreak/>
              <w:t>35</w:t>
            </w:r>
          </w:p>
          <w:p w:rsidR="00000000" w:rsidRDefault="00FB2A37">
            <w:pPr>
              <w:jc w:val="center"/>
            </w:pPr>
            <w:r>
              <w:lastRenderedPageBreak/>
              <w:sym w:font="Arial" w:char="2014"/>
            </w:r>
          </w:p>
          <w:p w:rsidR="00000000" w:rsidRDefault="00FB2A37">
            <w:pPr>
              <w:jc w:val="center"/>
            </w:pPr>
            <w:r>
              <w:sym w:font="Arial" w:char="2014"/>
            </w:r>
          </w:p>
        </w:tc>
      </w:tr>
    </w:tbl>
    <w:p w:rsidR="00000000" w:rsidRDefault="00FB2A37">
      <w:pPr>
        <w:ind w:firstLine="284"/>
        <w:jc w:val="both"/>
      </w:pPr>
    </w:p>
    <w:p w:rsidR="00000000" w:rsidRDefault="00FB2A37">
      <w:pPr>
        <w:ind w:firstLine="284"/>
        <w:jc w:val="both"/>
      </w:pPr>
      <w:r>
        <w:t>Таблица</w:t>
      </w:r>
      <w:r>
        <w:rPr>
          <w:noProof/>
        </w:rPr>
        <w:t xml:space="preserve"> 9</w:t>
      </w:r>
    </w:p>
    <w:p w:rsidR="00000000" w:rsidRDefault="00FB2A37">
      <w:pPr>
        <w:ind w:firstLine="284"/>
        <w:jc w:val="both"/>
        <w:rPr>
          <w:noProof/>
        </w:rPr>
      </w:pPr>
    </w:p>
    <w:tbl>
      <w:tblPr>
        <w:tblW w:w="0" w:type="auto"/>
        <w:tblInd w:w="40" w:type="dxa"/>
        <w:tblLayout w:type="fixed"/>
        <w:tblCellMar>
          <w:left w:w="40" w:type="dxa"/>
          <w:right w:w="40" w:type="dxa"/>
        </w:tblCellMar>
        <w:tblLook w:val="0000" w:firstRow="0" w:lastRow="0" w:firstColumn="0" w:lastColumn="0" w:noHBand="0" w:noVBand="0"/>
      </w:tblPr>
      <w:tblGrid>
        <w:gridCol w:w="1560"/>
        <w:gridCol w:w="850"/>
        <w:gridCol w:w="992"/>
        <w:gridCol w:w="1011"/>
        <w:gridCol w:w="987"/>
        <w:gridCol w:w="837"/>
      </w:tblGrid>
      <w:tr w:rsidR="00000000">
        <w:tblPrEx>
          <w:tblCellMar>
            <w:top w:w="0" w:type="dxa"/>
            <w:bottom w:w="0" w:type="dxa"/>
          </w:tblCellMar>
        </w:tblPrEx>
        <w:tc>
          <w:tcPr>
            <w:tcW w:w="1560" w:type="dxa"/>
            <w:tcBorders>
              <w:top w:val="single" w:sz="6" w:space="0" w:color="auto"/>
              <w:left w:val="single" w:sz="6" w:space="0" w:color="auto"/>
              <w:right w:val="single" w:sz="6" w:space="0" w:color="auto"/>
            </w:tcBorders>
          </w:tcPr>
          <w:p w:rsidR="00000000" w:rsidRDefault="00FB2A37">
            <w:pPr>
              <w:jc w:val="center"/>
              <w:rPr>
                <w:b/>
              </w:rPr>
            </w:pPr>
            <w:r>
              <w:rPr>
                <w:b/>
              </w:rPr>
              <w:t xml:space="preserve">Степень огнестойкости </w:t>
            </w:r>
          </w:p>
        </w:tc>
        <w:tc>
          <w:tcPr>
            <w:tcW w:w="4677" w:type="dxa"/>
            <w:gridSpan w:val="5"/>
            <w:tcBorders>
              <w:top w:val="single" w:sz="6" w:space="0" w:color="auto"/>
              <w:left w:val="single" w:sz="6" w:space="0" w:color="auto"/>
              <w:bottom w:val="single" w:sz="6" w:space="0" w:color="auto"/>
              <w:right w:val="single" w:sz="6" w:space="0" w:color="auto"/>
            </w:tcBorders>
          </w:tcPr>
          <w:p w:rsidR="00000000" w:rsidRDefault="00FB2A37">
            <w:pPr>
              <w:jc w:val="center"/>
              <w:rPr>
                <w:b/>
              </w:rPr>
            </w:pPr>
            <w:r>
              <w:rPr>
                <w:b/>
              </w:rPr>
              <w:t xml:space="preserve">Расстояние, </w:t>
            </w:r>
            <w:bookmarkStart w:id="767" w:name="OCRUncertain882"/>
            <w:r>
              <w:rPr>
                <w:b/>
              </w:rPr>
              <w:t>м,</w:t>
            </w:r>
            <w:bookmarkEnd w:id="767"/>
            <w:r>
              <w:rPr>
                <w:b/>
              </w:rPr>
              <w:t xml:space="preserve"> при </w:t>
            </w:r>
            <w:bookmarkStart w:id="768" w:name="OCRUncertain883"/>
            <w:r>
              <w:rPr>
                <w:b/>
              </w:rPr>
              <w:t>плотности</w:t>
            </w:r>
            <w:bookmarkEnd w:id="768"/>
            <w:r>
              <w:rPr>
                <w:b/>
              </w:rPr>
              <w:t xml:space="preserve"> людского потока </w:t>
            </w:r>
          </w:p>
          <w:p w:rsidR="00000000" w:rsidRDefault="00FB2A37">
            <w:pPr>
              <w:jc w:val="center"/>
              <w:rPr>
                <w:b/>
                <w:i/>
              </w:rPr>
            </w:pPr>
            <w:r>
              <w:rPr>
                <w:b/>
              </w:rPr>
              <w:t>при эвакуации</w:t>
            </w:r>
            <w:bookmarkStart w:id="769" w:name="OCRUncertain884"/>
            <w:r>
              <w:rPr>
                <w:b/>
              </w:rPr>
              <w:t xml:space="preserve"> *,</w:t>
            </w:r>
            <w:bookmarkEnd w:id="769"/>
            <w:r>
              <w:rPr>
                <w:b/>
              </w:rPr>
              <w:t xml:space="preserve"> </w:t>
            </w:r>
            <w:bookmarkStart w:id="770" w:name="OCRUncertain885"/>
            <w:r>
              <w:rPr>
                <w:b/>
              </w:rPr>
              <w:t>чел/м</w:t>
            </w:r>
            <w:bookmarkEnd w:id="770"/>
            <w:r>
              <w:rPr>
                <w:b/>
                <w:vertAlign w:val="superscript"/>
              </w:rPr>
              <w:t>2</w:t>
            </w:r>
          </w:p>
        </w:tc>
      </w:tr>
      <w:tr w:rsidR="00000000">
        <w:tblPrEx>
          <w:tblCellMar>
            <w:top w:w="0" w:type="dxa"/>
            <w:bottom w:w="0" w:type="dxa"/>
          </w:tblCellMar>
        </w:tblPrEx>
        <w:tc>
          <w:tcPr>
            <w:tcW w:w="1560" w:type="dxa"/>
            <w:tcBorders>
              <w:left w:val="single" w:sz="6" w:space="0" w:color="auto"/>
              <w:right w:val="single" w:sz="6" w:space="0" w:color="auto"/>
            </w:tcBorders>
          </w:tcPr>
          <w:p w:rsidR="00000000" w:rsidRDefault="00FB2A37">
            <w:pPr>
              <w:jc w:val="center"/>
              <w:rPr>
                <w:b/>
                <w:i/>
              </w:rPr>
            </w:pPr>
            <w:r>
              <w:rPr>
                <w:b/>
              </w:rPr>
              <w:t>здания</w:t>
            </w:r>
          </w:p>
        </w:tc>
        <w:tc>
          <w:tcPr>
            <w:tcW w:w="850" w:type="dxa"/>
            <w:tcBorders>
              <w:top w:val="single" w:sz="6" w:space="0" w:color="auto"/>
              <w:left w:val="single" w:sz="6" w:space="0" w:color="auto"/>
              <w:right w:val="single" w:sz="6" w:space="0" w:color="auto"/>
            </w:tcBorders>
          </w:tcPr>
          <w:p w:rsidR="00000000" w:rsidRDefault="00FB2A37">
            <w:pPr>
              <w:jc w:val="center"/>
              <w:rPr>
                <w:b/>
                <w:noProof/>
              </w:rPr>
            </w:pPr>
            <w:r>
              <w:rPr>
                <w:b/>
              </w:rPr>
              <w:t>до</w:t>
            </w:r>
            <w:r>
              <w:rPr>
                <w:b/>
                <w:noProof/>
              </w:rPr>
              <w:t xml:space="preserve"> 2</w:t>
            </w:r>
          </w:p>
        </w:tc>
        <w:tc>
          <w:tcPr>
            <w:tcW w:w="992" w:type="dxa"/>
            <w:tcBorders>
              <w:top w:val="single" w:sz="6" w:space="0" w:color="auto"/>
              <w:left w:val="single" w:sz="6" w:space="0" w:color="auto"/>
              <w:right w:val="single" w:sz="6" w:space="0" w:color="auto"/>
            </w:tcBorders>
          </w:tcPr>
          <w:p w:rsidR="00000000" w:rsidRDefault="00FB2A37">
            <w:pPr>
              <w:jc w:val="center"/>
              <w:rPr>
                <w:b/>
              </w:rPr>
            </w:pPr>
            <w:r>
              <w:rPr>
                <w:b/>
              </w:rPr>
              <w:t>св. 2</w:t>
            </w:r>
            <w:bookmarkStart w:id="771" w:name="OCRUncertain886"/>
            <w:r>
              <w:rPr>
                <w:b/>
              </w:rPr>
              <w:t xml:space="preserve"> до</w:t>
            </w:r>
            <w:bookmarkEnd w:id="771"/>
            <w:r>
              <w:rPr>
                <w:b/>
              </w:rPr>
              <w:t xml:space="preserve"> 3</w:t>
            </w:r>
          </w:p>
        </w:tc>
        <w:tc>
          <w:tcPr>
            <w:tcW w:w="1011" w:type="dxa"/>
            <w:tcBorders>
              <w:top w:val="single" w:sz="6" w:space="0" w:color="auto"/>
              <w:left w:val="single" w:sz="6" w:space="0" w:color="auto"/>
              <w:right w:val="single" w:sz="6" w:space="0" w:color="auto"/>
            </w:tcBorders>
          </w:tcPr>
          <w:p w:rsidR="00000000" w:rsidRDefault="00FB2A37">
            <w:pPr>
              <w:jc w:val="center"/>
              <w:rPr>
                <w:b/>
                <w:noProof/>
              </w:rPr>
            </w:pPr>
            <w:r>
              <w:rPr>
                <w:b/>
              </w:rPr>
              <w:t>св. 3</w:t>
            </w:r>
            <w:r>
              <w:rPr>
                <w:b/>
              </w:rPr>
              <w:t xml:space="preserve"> до</w:t>
            </w:r>
            <w:r>
              <w:rPr>
                <w:b/>
                <w:noProof/>
              </w:rPr>
              <w:t xml:space="preserve"> 4</w:t>
            </w:r>
          </w:p>
        </w:tc>
        <w:tc>
          <w:tcPr>
            <w:tcW w:w="987" w:type="dxa"/>
            <w:tcBorders>
              <w:top w:val="single" w:sz="6" w:space="0" w:color="auto"/>
              <w:left w:val="single" w:sz="6" w:space="0" w:color="auto"/>
              <w:right w:val="single" w:sz="6" w:space="0" w:color="auto"/>
            </w:tcBorders>
          </w:tcPr>
          <w:p w:rsidR="00000000" w:rsidRDefault="00FB2A37">
            <w:pPr>
              <w:jc w:val="center"/>
              <w:rPr>
                <w:b/>
                <w:noProof/>
              </w:rPr>
            </w:pPr>
            <w:r>
              <w:rPr>
                <w:b/>
              </w:rPr>
              <w:t>св.</w:t>
            </w:r>
            <w:r>
              <w:rPr>
                <w:b/>
                <w:noProof/>
              </w:rPr>
              <w:t xml:space="preserve"> 4</w:t>
            </w:r>
            <w:r>
              <w:rPr>
                <w:b/>
              </w:rPr>
              <w:t xml:space="preserve"> до</w:t>
            </w:r>
            <w:r>
              <w:rPr>
                <w:b/>
                <w:noProof/>
              </w:rPr>
              <w:t xml:space="preserve"> 5</w:t>
            </w:r>
          </w:p>
        </w:tc>
        <w:tc>
          <w:tcPr>
            <w:tcW w:w="837" w:type="dxa"/>
            <w:tcBorders>
              <w:top w:val="single" w:sz="6" w:space="0" w:color="auto"/>
              <w:left w:val="single" w:sz="6" w:space="0" w:color="auto"/>
              <w:right w:val="single" w:sz="6" w:space="0" w:color="auto"/>
            </w:tcBorders>
          </w:tcPr>
          <w:p w:rsidR="00000000" w:rsidRDefault="00FB2A37">
            <w:pPr>
              <w:jc w:val="center"/>
              <w:rPr>
                <w:b/>
                <w:noProof/>
              </w:rPr>
            </w:pPr>
            <w:r>
              <w:rPr>
                <w:b/>
              </w:rPr>
              <w:t>св.</w:t>
            </w:r>
            <w:r>
              <w:rPr>
                <w:b/>
                <w:noProof/>
              </w:rPr>
              <w:t xml:space="preserve"> 5</w:t>
            </w:r>
          </w:p>
        </w:tc>
      </w:tr>
      <w:tr w:rsidR="00000000">
        <w:tblPrEx>
          <w:tblCellMar>
            <w:top w:w="0" w:type="dxa"/>
            <w:bottom w:w="0" w:type="dxa"/>
          </w:tblCellMar>
        </w:tblPrEx>
        <w:tc>
          <w:tcPr>
            <w:tcW w:w="1560" w:type="dxa"/>
            <w:tcBorders>
              <w:top w:val="single" w:sz="12" w:space="0" w:color="auto"/>
              <w:left w:val="single" w:sz="6" w:space="0" w:color="auto"/>
              <w:bottom w:val="single" w:sz="12" w:space="0" w:color="auto"/>
              <w:right w:val="single" w:sz="6" w:space="0" w:color="auto"/>
            </w:tcBorders>
          </w:tcPr>
          <w:p w:rsidR="00000000" w:rsidRDefault="00FB2A37">
            <w:pPr>
              <w:jc w:val="center"/>
              <w:rPr>
                <w:b/>
                <w:noProof/>
              </w:rPr>
            </w:pPr>
            <w:r>
              <w:rPr>
                <w:b/>
                <w:noProof/>
              </w:rPr>
              <w:t>1</w:t>
            </w:r>
          </w:p>
        </w:tc>
        <w:tc>
          <w:tcPr>
            <w:tcW w:w="850" w:type="dxa"/>
            <w:tcBorders>
              <w:top w:val="single" w:sz="12" w:space="0" w:color="auto"/>
              <w:left w:val="single" w:sz="6" w:space="0" w:color="auto"/>
              <w:bottom w:val="single" w:sz="12" w:space="0" w:color="auto"/>
              <w:right w:val="single" w:sz="6" w:space="0" w:color="auto"/>
            </w:tcBorders>
          </w:tcPr>
          <w:p w:rsidR="00000000" w:rsidRDefault="00FB2A37">
            <w:pPr>
              <w:jc w:val="center"/>
              <w:rPr>
                <w:b/>
                <w:noProof/>
              </w:rPr>
            </w:pPr>
            <w:r>
              <w:rPr>
                <w:b/>
                <w:noProof/>
              </w:rPr>
              <w:t>2</w:t>
            </w:r>
          </w:p>
        </w:tc>
        <w:tc>
          <w:tcPr>
            <w:tcW w:w="992" w:type="dxa"/>
            <w:tcBorders>
              <w:top w:val="single" w:sz="12" w:space="0" w:color="auto"/>
              <w:left w:val="single" w:sz="6" w:space="0" w:color="auto"/>
              <w:bottom w:val="single" w:sz="12" w:space="0" w:color="auto"/>
              <w:right w:val="single" w:sz="6" w:space="0" w:color="auto"/>
            </w:tcBorders>
          </w:tcPr>
          <w:p w:rsidR="00000000" w:rsidRDefault="00FB2A37">
            <w:pPr>
              <w:jc w:val="center"/>
              <w:rPr>
                <w:b/>
                <w:noProof/>
              </w:rPr>
            </w:pPr>
            <w:r>
              <w:rPr>
                <w:b/>
                <w:noProof/>
              </w:rPr>
              <w:t>3</w:t>
            </w:r>
          </w:p>
        </w:tc>
        <w:tc>
          <w:tcPr>
            <w:tcW w:w="1011" w:type="dxa"/>
            <w:tcBorders>
              <w:top w:val="single" w:sz="12" w:space="0" w:color="auto"/>
              <w:left w:val="single" w:sz="6" w:space="0" w:color="auto"/>
              <w:bottom w:val="single" w:sz="12" w:space="0" w:color="auto"/>
              <w:right w:val="single" w:sz="6" w:space="0" w:color="auto"/>
            </w:tcBorders>
          </w:tcPr>
          <w:p w:rsidR="00000000" w:rsidRDefault="00FB2A37">
            <w:pPr>
              <w:jc w:val="center"/>
              <w:rPr>
                <w:b/>
                <w:noProof/>
              </w:rPr>
            </w:pPr>
            <w:r>
              <w:rPr>
                <w:b/>
                <w:noProof/>
              </w:rPr>
              <w:t>4</w:t>
            </w:r>
          </w:p>
        </w:tc>
        <w:tc>
          <w:tcPr>
            <w:tcW w:w="987" w:type="dxa"/>
            <w:tcBorders>
              <w:top w:val="single" w:sz="12" w:space="0" w:color="auto"/>
              <w:left w:val="single" w:sz="6" w:space="0" w:color="auto"/>
              <w:bottom w:val="single" w:sz="12" w:space="0" w:color="auto"/>
              <w:right w:val="single" w:sz="6" w:space="0" w:color="auto"/>
            </w:tcBorders>
          </w:tcPr>
          <w:p w:rsidR="00000000" w:rsidRDefault="00FB2A37">
            <w:pPr>
              <w:jc w:val="center"/>
              <w:rPr>
                <w:b/>
                <w:noProof/>
              </w:rPr>
            </w:pPr>
            <w:r>
              <w:rPr>
                <w:b/>
                <w:noProof/>
              </w:rPr>
              <w:t>5</w:t>
            </w:r>
          </w:p>
        </w:tc>
        <w:tc>
          <w:tcPr>
            <w:tcW w:w="837" w:type="dxa"/>
            <w:tcBorders>
              <w:top w:val="single" w:sz="12" w:space="0" w:color="auto"/>
              <w:left w:val="single" w:sz="6" w:space="0" w:color="auto"/>
              <w:bottom w:val="single" w:sz="12" w:space="0" w:color="auto"/>
              <w:right w:val="single" w:sz="6" w:space="0" w:color="auto"/>
            </w:tcBorders>
          </w:tcPr>
          <w:p w:rsidR="00000000" w:rsidRDefault="00FB2A37">
            <w:pPr>
              <w:jc w:val="center"/>
              <w:rPr>
                <w:b/>
                <w:noProof/>
              </w:rPr>
            </w:pPr>
            <w:r>
              <w:rPr>
                <w:b/>
                <w:noProof/>
              </w:rPr>
              <w:t>6</w:t>
            </w:r>
          </w:p>
        </w:tc>
      </w:tr>
      <w:tr w:rsidR="00000000">
        <w:tblPrEx>
          <w:tblCellMar>
            <w:top w:w="0" w:type="dxa"/>
            <w:bottom w:w="0" w:type="dxa"/>
          </w:tblCellMar>
        </w:tblPrEx>
        <w:tc>
          <w:tcPr>
            <w:tcW w:w="6237" w:type="dxa"/>
            <w:gridSpan w:val="6"/>
            <w:tcBorders>
              <w:top w:val="single" w:sz="6" w:space="0" w:color="auto"/>
              <w:left w:val="single" w:sz="6" w:space="0" w:color="auto"/>
              <w:right w:val="single" w:sz="6" w:space="0" w:color="auto"/>
            </w:tcBorders>
          </w:tcPr>
          <w:p w:rsidR="00000000" w:rsidRDefault="00FB2A37">
            <w:pPr>
              <w:jc w:val="center"/>
              <w:rPr>
                <w:b/>
              </w:rPr>
            </w:pPr>
            <w:r>
              <w:rPr>
                <w:b/>
              </w:rPr>
              <w:t>А. Из помещений, расположенных между лест</w:t>
            </w:r>
            <w:bookmarkStart w:id="772" w:name="OCRUncertain887"/>
            <w:r>
              <w:rPr>
                <w:b/>
              </w:rPr>
              <w:t>н</w:t>
            </w:r>
            <w:bookmarkEnd w:id="772"/>
            <w:r>
              <w:rPr>
                <w:b/>
              </w:rPr>
              <w:t>ичными клетками или наружными выхо</w:t>
            </w:r>
            <w:bookmarkStart w:id="773" w:name="OCRUncertain888"/>
            <w:r>
              <w:rPr>
                <w:b/>
              </w:rPr>
              <w:t>д</w:t>
            </w:r>
            <w:bookmarkEnd w:id="773"/>
            <w:r>
              <w:rPr>
                <w:b/>
              </w:rPr>
              <w:t>ами</w:t>
            </w:r>
          </w:p>
        </w:tc>
      </w:tr>
      <w:tr w:rsidR="00000000">
        <w:tblPrEx>
          <w:tblCellMar>
            <w:top w:w="0" w:type="dxa"/>
            <w:bottom w:w="0" w:type="dxa"/>
          </w:tblCellMar>
        </w:tblPrEx>
        <w:tc>
          <w:tcPr>
            <w:tcW w:w="1560" w:type="dxa"/>
            <w:tcBorders>
              <w:left w:val="single" w:sz="6" w:space="0" w:color="auto"/>
              <w:right w:val="single" w:sz="6" w:space="0" w:color="auto"/>
            </w:tcBorders>
          </w:tcPr>
          <w:p w:rsidR="00000000" w:rsidRDefault="00FB2A37">
            <w:pPr>
              <w:jc w:val="center"/>
              <w:rPr>
                <w:lang w:val="en-US"/>
              </w:rPr>
            </w:pPr>
            <w:r>
              <w:rPr>
                <w:noProof/>
              </w:rPr>
              <w:t>I</w:t>
            </w:r>
            <w:r>
              <w:sym w:font="Arial" w:char="2014"/>
            </w:r>
            <w:r>
              <w:rPr>
                <w:lang w:val="en-US"/>
              </w:rPr>
              <w:t>III</w:t>
            </w:r>
          </w:p>
          <w:p w:rsidR="00000000" w:rsidRDefault="00FB2A37">
            <w:pPr>
              <w:jc w:val="center"/>
              <w:rPr>
                <w:noProof/>
              </w:rPr>
            </w:pPr>
            <w:r>
              <w:rPr>
                <w:lang w:val="en-US"/>
              </w:rPr>
              <w:t>III</w:t>
            </w:r>
            <w:r>
              <w:t>б</w:t>
            </w:r>
            <w:r>
              <w:rPr>
                <w:noProof/>
              </w:rPr>
              <w:t xml:space="preserve">, IV </w:t>
            </w:r>
          </w:p>
          <w:p w:rsidR="00000000" w:rsidRDefault="00FB2A37">
            <w:pPr>
              <w:jc w:val="center"/>
              <w:rPr>
                <w:lang w:val="en-US"/>
              </w:rPr>
            </w:pPr>
            <w:r>
              <w:rPr>
                <w:lang w:val="en-US"/>
              </w:rPr>
              <w:t xml:space="preserve">IIIa, </w:t>
            </w:r>
            <w:bookmarkStart w:id="774" w:name="OCRUncertain891"/>
            <w:r>
              <w:rPr>
                <w:lang w:val="en-US"/>
              </w:rPr>
              <w:t>IVa,</w:t>
            </w:r>
            <w:bookmarkEnd w:id="774"/>
            <w:r>
              <w:rPr>
                <w:lang w:val="en-US"/>
              </w:rPr>
              <w:t xml:space="preserve"> </w:t>
            </w:r>
            <w:bookmarkStart w:id="775" w:name="OCRUncertain892"/>
            <w:r>
              <w:rPr>
                <w:lang w:val="en-US"/>
              </w:rPr>
              <w:t>V</w:t>
            </w:r>
            <w:bookmarkEnd w:id="775"/>
          </w:p>
        </w:tc>
        <w:tc>
          <w:tcPr>
            <w:tcW w:w="850" w:type="dxa"/>
            <w:tcBorders>
              <w:left w:val="single" w:sz="6" w:space="0" w:color="auto"/>
              <w:right w:val="single" w:sz="6" w:space="0" w:color="auto"/>
            </w:tcBorders>
          </w:tcPr>
          <w:p w:rsidR="00000000" w:rsidRDefault="00FB2A37">
            <w:pPr>
              <w:jc w:val="center"/>
            </w:pPr>
            <w:r>
              <w:rPr>
                <w:noProof/>
              </w:rPr>
              <w:t xml:space="preserve">60 </w:t>
            </w:r>
          </w:p>
          <w:p w:rsidR="00000000" w:rsidRDefault="00FB2A37">
            <w:pPr>
              <w:jc w:val="center"/>
            </w:pPr>
            <w:r>
              <w:rPr>
                <w:noProof/>
              </w:rPr>
              <w:t xml:space="preserve">40 </w:t>
            </w:r>
          </w:p>
          <w:p w:rsidR="00000000" w:rsidRDefault="00FB2A37">
            <w:pPr>
              <w:jc w:val="center"/>
              <w:rPr>
                <w:noProof/>
              </w:rPr>
            </w:pPr>
            <w:r>
              <w:rPr>
                <w:noProof/>
              </w:rPr>
              <w:t>30</w:t>
            </w:r>
          </w:p>
        </w:tc>
        <w:tc>
          <w:tcPr>
            <w:tcW w:w="992" w:type="dxa"/>
            <w:tcBorders>
              <w:left w:val="single" w:sz="6" w:space="0" w:color="auto"/>
              <w:right w:val="single" w:sz="6" w:space="0" w:color="auto"/>
            </w:tcBorders>
          </w:tcPr>
          <w:p w:rsidR="00000000" w:rsidRDefault="00FB2A37">
            <w:pPr>
              <w:jc w:val="center"/>
            </w:pPr>
            <w:r>
              <w:rPr>
                <w:noProof/>
              </w:rPr>
              <w:t xml:space="preserve">50 </w:t>
            </w:r>
            <w:bookmarkStart w:id="776" w:name="OCRUncertain893"/>
          </w:p>
          <w:p w:rsidR="00000000" w:rsidRDefault="00FB2A37">
            <w:pPr>
              <w:jc w:val="center"/>
            </w:pPr>
            <w:r>
              <w:rPr>
                <w:noProof/>
              </w:rPr>
              <w:t>3</w:t>
            </w:r>
            <w:bookmarkEnd w:id="776"/>
            <w:r>
              <w:rPr>
                <w:noProof/>
              </w:rPr>
              <w:t xml:space="preserve">5 </w:t>
            </w:r>
          </w:p>
          <w:p w:rsidR="00000000" w:rsidRDefault="00FB2A37">
            <w:pPr>
              <w:jc w:val="center"/>
              <w:rPr>
                <w:noProof/>
              </w:rPr>
            </w:pPr>
            <w:r>
              <w:rPr>
                <w:noProof/>
              </w:rPr>
              <w:t>25</w:t>
            </w:r>
          </w:p>
        </w:tc>
        <w:tc>
          <w:tcPr>
            <w:tcW w:w="1011" w:type="dxa"/>
            <w:tcBorders>
              <w:left w:val="single" w:sz="6" w:space="0" w:color="auto"/>
              <w:right w:val="single" w:sz="6" w:space="0" w:color="auto"/>
            </w:tcBorders>
          </w:tcPr>
          <w:p w:rsidR="00000000" w:rsidRDefault="00FB2A37">
            <w:pPr>
              <w:jc w:val="center"/>
            </w:pPr>
            <w:r>
              <w:rPr>
                <w:noProof/>
              </w:rPr>
              <w:t xml:space="preserve">40 </w:t>
            </w:r>
          </w:p>
          <w:p w:rsidR="00000000" w:rsidRDefault="00FB2A37">
            <w:pPr>
              <w:jc w:val="center"/>
            </w:pPr>
            <w:r>
              <w:rPr>
                <w:noProof/>
              </w:rPr>
              <w:t xml:space="preserve">30 </w:t>
            </w:r>
          </w:p>
          <w:p w:rsidR="00000000" w:rsidRDefault="00FB2A37">
            <w:pPr>
              <w:jc w:val="center"/>
              <w:rPr>
                <w:noProof/>
              </w:rPr>
            </w:pPr>
            <w:r>
              <w:rPr>
                <w:noProof/>
              </w:rPr>
              <w:t>20</w:t>
            </w:r>
          </w:p>
        </w:tc>
        <w:tc>
          <w:tcPr>
            <w:tcW w:w="987" w:type="dxa"/>
            <w:tcBorders>
              <w:left w:val="single" w:sz="6" w:space="0" w:color="auto"/>
              <w:right w:val="single" w:sz="6" w:space="0" w:color="auto"/>
            </w:tcBorders>
          </w:tcPr>
          <w:p w:rsidR="00000000" w:rsidRDefault="00FB2A37">
            <w:pPr>
              <w:jc w:val="center"/>
            </w:pPr>
            <w:bookmarkStart w:id="777" w:name="OCRUncertain894"/>
            <w:r>
              <w:rPr>
                <w:noProof/>
              </w:rPr>
              <w:t>3</w:t>
            </w:r>
            <w:bookmarkEnd w:id="777"/>
            <w:r>
              <w:rPr>
                <w:noProof/>
              </w:rPr>
              <w:t xml:space="preserve">5 </w:t>
            </w:r>
          </w:p>
          <w:p w:rsidR="00000000" w:rsidRDefault="00FB2A37">
            <w:pPr>
              <w:jc w:val="center"/>
            </w:pPr>
            <w:r>
              <w:rPr>
                <w:noProof/>
              </w:rPr>
              <w:t xml:space="preserve">25 </w:t>
            </w:r>
          </w:p>
          <w:p w:rsidR="00000000" w:rsidRDefault="00FB2A37">
            <w:pPr>
              <w:jc w:val="center"/>
              <w:rPr>
                <w:noProof/>
              </w:rPr>
            </w:pPr>
            <w:r>
              <w:rPr>
                <w:noProof/>
              </w:rPr>
              <w:t>15</w:t>
            </w:r>
          </w:p>
        </w:tc>
        <w:tc>
          <w:tcPr>
            <w:tcW w:w="837" w:type="dxa"/>
            <w:tcBorders>
              <w:left w:val="single" w:sz="6" w:space="0" w:color="auto"/>
              <w:right w:val="single" w:sz="6" w:space="0" w:color="auto"/>
            </w:tcBorders>
          </w:tcPr>
          <w:p w:rsidR="00000000" w:rsidRDefault="00FB2A37">
            <w:pPr>
              <w:jc w:val="center"/>
            </w:pPr>
            <w:r>
              <w:rPr>
                <w:noProof/>
              </w:rPr>
              <w:t xml:space="preserve">20 </w:t>
            </w:r>
          </w:p>
          <w:p w:rsidR="00000000" w:rsidRDefault="00FB2A37">
            <w:pPr>
              <w:jc w:val="center"/>
            </w:pPr>
            <w:r>
              <w:rPr>
                <w:noProof/>
              </w:rPr>
              <w:t xml:space="preserve">15 </w:t>
            </w:r>
          </w:p>
          <w:p w:rsidR="00000000" w:rsidRDefault="00FB2A37">
            <w:pPr>
              <w:jc w:val="center"/>
              <w:rPr>
                <w:noProof/>
              </w:rPr>
            </w:pPr>
            <w:r>
              <w:rPr>
                <w:noProof/>
              </w:rPr>
              <w:t>10</w:t>
            </w:r>
          </w:p>
        </w:tc>
      </w:tr>
      <w:tr w:rsidR="00000000">
        <w:tblPrEx>
          <w:tblCellMar>
            <w:top w:w="0" w:type="dxa"/>
            <w:bottom w:w="0" w:type="dxa"/>
          </w:tblCellMar>
        </w:tblPrEx>
        <w:tc>
          <w:tcPr>
            <w:tcW w:w="6237" w:type="dxa"/>
            <w:gridSpan w:val="6"/>
            <w:tcBorders>
              <w:left w:val="single" w:sz="6" w:space="0" w:color="auto"/>
              <w:right w:val="single" w:sz="6" w:space="0" w:color="auto"/>
            </w:tcBorders>
          </w:tcPr>
          <w:p w:rsidR="00000000" w:rsidRDefault="00FB2A37">
            <w:pPr>
              <w:jc w:val="center"/>
              <w:rPr>
                <w:b/>
              </w:rPr>
            </w:pPr>
            <w:r>
              <w:rPr>
                <w:b/>
              </w:rPr>
              <w:t>Б. Из помещений с выходами в тупиковый коридор или х</w:t>
            </w:r>
            <w:bookmarkStart w:id="778" w:name="OCRUncertain895"/>
            <w:r>
              <w:rPr>
                <w:b/>
              </w:rPr>
              <w:t>о</w:t>
            </w:r>
            <w:bookmarkEnd w:id="778"/>
            <w:r>
              <w:rPr>
                <w:b/>
              </w:rPr>
              <w:t>лл</w:t>
            </w:r>
          </w:p>
        </w:tc>
      </w:tr>
      <w:tr w:rsidR="00000000">
        <w:tblPrEx>
          <w:tblCellMar>
            <w:top w:w="0" w:type="dxa"/>
            <w:bottom w:w="0" w:type="dxa"/>
          </w:tblCellMar>
        </w:tblPrEx>
        <w:tc>
          <w:tcPr>
            <w:tcW w:w="1560" w:type="dxa"/>
            <w:tcBorders>
              <w:left w:val="single" w:sz="6" w:space="0" w:color="auto"/>
              <w:bottom w:val="single" w:sz="6" w:space="0" w:color="auto"/>
              <w:right w:val="single" w:sz="6" w:space="0" w:color="auto"/>
            </w:tcBorders>
          </w:tcPr>
          <w:p w:rsidR="00000000" w:rsidRDefault="00FB2A37">
            <w:pPr>
              <w:jc w:val="center"/>
              <w:rPr>
                <w:lang w:val="en-US"/>
              </w:rPr>
            </w:pPr>
            <w:r>
              <w:rPr>
                <w:lang w:val="en-US"/>
              </w:rPr>
              <w:t>I</w:t>
            </w:r>
            <w:r>
              <w:sym w:font="Arial" w:char="2014"/>
            </w:r>
            <w:r>
              <w:rPr>
                <w:lang w:val="en-US"/>
              </w:rPr>
              <w:t xml:space="preserve">III </w:t>
            </w:r>
          </w:p>
          <w:p w:rsidR="00000000" w:rsidRDefault="00FB2A37">
            <w:pPr>
              <w:jc w:val="center"/>
              <w:rPr>
                <w:noProof/>
              </w:rPr>
            </w:pPr>
            <w:r>
              <w:rPr>
                <w:noProof/>
              </w:rPr>
              <w:t>III</w:t>
            </w:r>
            <w:r>
              <w:t>б</w:t>
            </w:r>
            <w:r>
              <w:rPr>
                <w:noProof/>
              </w:rPr>
              <w:t xml:space="preserve">, IV </w:t>
            </w:r>
            <w:bookmarkStart w:id="779" w:name="OCRUncertain897"/>
          </w:p>
          <w:p w:rsidR="00000000" w:rsidRDefault="00FB2A37">
            <w:pPr>
              <w:jc w:val="center"/>
              <w:rPr>
                <w:lang w:val="en-US"/>
              </w:rPr>
            </w:pPr>
            <w:r>
              <w:rPr>
                <w:lang w:val="en-US"/>
              </w:rPr>
              <w:t>I</w:t>
            </w:r>
            <w:bookmarkEnd w:id="779"/>
            <w:r>
              <w:rPr>
                <w:lang w:val="en-US"/>
              </w:rPr>
              <w:t>IIa, IVa, V</w:t>
            </w:r>
          </w:p>
        </w:tc>
        <w:tc>
          <w:tcPr>
            <w:tcW w:w="850" w:type="dxa"/>
            <w:tcBorders>
              <w:left w:val="single" w:sz="6" w:space="0" w:color="auto"/>
              <w:bottom w:val="single" w:sz="6" w:space="0" w:color="auto"/>
              <w:right w:val="single" w:sz="6" w:space="0" w:color="auto"/>
            </w:tcBorders>
          </w:tcPr>
          <w:p w:rsidR="00000000" w:rsidRDefault="00FB2A37">
            <w:pPr>
              <w:jc w:val="center"/>
            </w:pPr>
            <w:r>
              <w:rPr>
                <w:noProof/>
              </w:rPr>
              <w:t xml:space="preserve">30 </w:t>
            </w:r>
          </w:p>
          <w:p w:rsidR="00000000" w:rsidRDefault="00FB2A37">
            <w:pPr>
              <w:jc w:val="center"/>
            </w:pPr>
            <w:r>
              <w:rPr>
                <w:noProof/>
              </w:rPr>
              <w:t xml:space="preserve">20 </w:t>
            </w:r>
          </w:p>
          <w:p w:rsidR="00000000" w:rsidRDefault="00FB2A37">
            <w:pPr>
              <w:jc w:val="center"/>
              <w:rPr>
                <w:noProof/>
              </w:rPr>
            </w:pPr>
            <w:r>
              <w:rPr>
                <w:noProof/>
              </w:rPr>
              <w:t>15</w:t>
            </w:r>
          </w:p>
        </w:tc>
        <w:tc>
          <w:tcPr>
            <w:tcW w:w="992" w:type="dxa"/>
            <w:tcBorders>
              <w:left w:val="single" w:sz="6" w:space="0" w:color="auto"/>
              <w:bottom w:val="single" w:sz="6" w:space="0" w:color="auto"/>
              <w:right w:val="single" w:sz="6" w:space="0" w:color="auto"/>
            </w:tcBorders>
          </w:tcPr>
          <w:p w:rsidR="00000000" w:rsidRDefault="00FB2A37">
            <w:pPr>
              <w:jc w:val="center"/>
            </w:pPr>
            <w:r>
              <w:rPr>
                <w:noProof/>
              </w:rPr>
              <w:t xml:space="preserve">25 </w:t>
            </w:r>
          </w:p>
          <w:p w:rsidR="00000000" w:rsidRDefault="00FB2A37">
            <w:pPr>
              <w:jc w:val="center"/>
            </w:pPr>
            <w:r>
              <w:rPr>
                <w:noProof/>
              </w:rPr>
              <w:t xml:space="preserve">15 </w:t>
            </w:r>
          </w:p>
          <w:p w:rsidR="00000000" w:rsidRDefault="00FB2A37">
            <w:pPr>
              <w:jc w:val="center"/>
              <w:rPr>
                <w:noProof/>
              </w:rPr>
            </w:pPr>
            <w:r>
              <w:rPr>
                <w:noProof/>
              </w:rPr>
              <w:t>10</w:t>
            </w:r>
          </w:p>
        </w:tc>
        <w:tc>
          <w:tcPr>
            <w:tcW w:w="1011" w:type="dxa"/>
            <w:tcBorders>
              <w:left w:val="single" w:sz="6" w:space="0" w:color="auto"/>
              <w:bottom w:val="single" w:sz="6" w:space="0" w:color="auto"/>
              <w:right w:val="single" w:sz="6" w:space="0" w:color="auto"/>
            </w:tcBorders>
          </w:tcPr>
          <w:p w:rsidR="00000000" w:rsidRDefault="00FB2A37">
            <w:pPr>
              <w:jc w:val="center"/>
            </w:pPr>
            <w:r>
              <w:rPr>
                <w:noProof/>
              </w:rPr>
              <w:t xml:space="preserve">20 </w:t>
            </w:r>
          </w:p>
          <w:p w:rsidR="00000000" w:rsidRDefault="00FB2A37">
            <w:pPr>
              <w:jc w:val="center"/>
            </w:pPr>
            <w:r>
              <w:rPr>
                <w:noProof/>
              </w:rPr>
              <w:t xml:space="preserve">15 </w:t>
            </w:r>
          </w:p>
          <w:p w:rsidR="00000000" w:rsidRDefault="00FB2A37">
            <w:pPr>
              <w:jc w:val="center"/>
              <w:rPr>
                <w:noProof/>
              </w:rPr>
            </w:pPr>
            <w:r>
              <w:rPr>
                <w:noProof/>
              </w:rPr>
              <w:t>10</w:t>
            </w:r>
          </w:p>
        </w:tc>
        <w:tc>
          <w:tcPr>
            <w:tcW w:w="987" w:type="dxa"/>
            <w:tcBorders>
              <w:left w:val="single" w:sz="6" w:space="0" w:color="auto"/>
              <w:bottom w:val="single" w:sz="6" w:space="0" w:color="auto"/>
              <w:right w:val="single" w:sz="6" w:space="0" w:color="auto"/>
            </w:tcBorders>
          </w:tcPr>
          <w:p w:rsidR="00000000" w:rsidRDefault="00FB2A37">
            <w:pPr>
              <w:jc w:val="center"/>
            </w:pPr>
            <w:r>
              <w:rPr>
                <w:noProof/>
              </w:rPr>
              <w:t xml:space="preserve">15 </w:t>
            </w:r>
          </w:p>
          <w:p w:rsidR="00000000" w:rsidRDefault="00FB2A37">
            <w:pPr>
              <w:jc w:val="center"/>
            </w:pPr>
            <w:r>
              <w:rPr>
                <w:noProof/>
              </w:rPr>
              <w:t xml:space="preserve">10 </w:t>
            </w:r>
          </w:p>
          <w:p w:rsidR="00000000" w:rsidRDefault="00FB2A37">
            <w:pPr>
              <w:jc w:val="center"/>
              <w:rPr>
                <w:noProof/>
              </w:rPr>
            </w:pPr>
            <w:r>
              <w:rPr>
                <w:noProof/>
              </w:rPr>
              <w:t>5</w:t>
            </w:r>
          </w:p>
        </w:tc>
        <w:tc>
          <w:tcPr>
            <w:tcW w:w="837" w:type="dxa"/>
            <w:tcBorders>
              <w:left w:val="single" w:sz="6" w:space="0" w:color="auto"/>
              <w:bottom w:val="single" w:sz="6" w:space="0" w:color="auto"/>
              <w:right w:val="single" w:sz="6" w:space="0" w:color="auto"/>
            </w:tcBorders>
          </w:tcPr>
          <w:p w:rsidR="00000000" w:rsidRDefault="00FB2A37">
            <w:pPr>
              <w:jc w:val="center"/>
            </w:pPr>
            <w:r>
              <w:rPr>
                <w:noProof/>
              </w:rPr>
              <w:t xml:space="preserve">10 </w:t>
            </w:r>
          </w:p>
          <w:p w:rsidR="00000000" w:rsidRDefault="00FB2A37">
            <w:pPr>
              <w:jc w:val="center"/>
            </w:pPr>
            <w:r>
              <w:rPr>
                <w:noProof/>
              </w:rPr>
              <w:t xml:space="preserve">7 </w:t>
            </w:r>
          </w:p>
          <w:p w:rsidR="00000000" w:rsidRDefault="00FB2A37">
            <w:pPr>
              <w:jc w:val="center"/>
              <w:rPr>
                <w:noProof/>
              </w:rPr>
            </w:pPr>
            <w:r>
              <w:rPr>
                <w:noProof/>
              </w:rPr>
              <w:t>5</w:t>
            </w:r>
          </w:p>
        </w:tc>
      </w:tr>
    </w:tbl>
    <w:p w:rsidR="00000000" w:rsidRDefault="00FB2A37">
      <w:pPr>
        <w:ind w:firstLine="284"/>
        <w:jc w:val="both"/>
        <w:rPr>
          <w:noProof/>
        </w:rPr>
      </w:pPr>
      <w:r>
        <w:rPr>
          <w:noProof/>
        </w:rPr>
        <w:t>_________</w:t>
      </w:r>
    </w:p>
    <w:p w:rsidR="00000000" w:rsidRDefault="00FB2A37">
      <w:pPr>
        <w:ind w:firstLine="284"/>
        <w:jc w:val="both"/>
      </w:pPr>
      <w:r>
        <w:rPr>
          <w:noProof/>
        </w:rPr>
        <w:t>*</w:t>
      </w:r>
      <w:r>
        <w:t xml:space="preserve"> Отношение числа эвакуирующихся из </w:t>
      </w:r>
      <w:bookmarkStart w:id="780" w:name="OCRUncertain899"/>
      <w:r>
        <w:t>помещений</w:t>
      </w:r>
      <w:bookmarkEnd w:id="780"/>
      <w:r>
        <w:t xml:space="preserve"> к площади пути </w:t>
      </w:r>
      <w:bookmarkStart w:id="781" w:name="OCRUncertain900"/>
      <w:r>
        <w:t>эвакуации.</w:t>
      </w:r>
      <w:bookmarkEnd w:id="781"/>
    </w:p>
    <w:p w:rsidR="00000000" w:rsidRDefault="00FB2A37">
      <w:pPr>
        <w:ind w:firstLine="284"/>
        <w:jc w:val="both"/>
      </w:pPr>
      <w:bookmarkStart w:id="782" w:name="OCRUncertain901"/>
    </w:p>
    <w:bookmarkEnd w:id="782"/>
    <w:p w:rsidR="00000000" w:rsidRDefault="00FB2A37">
      <w:pPr>
        <w:ind w:firstLine="284"/>
        <w:jc w:val="both"/>
      </w:pPr>
      <w:r>
        <w:t>Приведенные в табл.</w:t>
      </w:r>
      <w:r>
        <w:rPr>
          <w:noProof/>
        </w:rPr>
        <w:t xml:space="preserve"> 9</w:t>
      </w:r>
      <w:r>
        <w:t xml:space="preserve"> расстояния следует принимать для зданий: детских дошкольных учр</w:t>
      </w:r>
      <w:r>
        <w:t>еждений</w:t>
      </w:r>
      <w:r>
        <w:rPr>
          <w:noProof/>
        </w:rPr>
        <w:t xml:space="preserve"> — </w:t>
      </w:r>
      <w:r>
        <w:t xml:space="preserve">по </w:t>
      </w:r>
      <w:bookmarkStart w:id="783" w:name="OCRUncertain907"/>
      <w:r>
        <w:t>гр.</w:t>
      </w:r>
      <w:bookmarkEnd w:id="783"/>
      <w:r>
        <w:rPr>
          <w:noProof/>
        </w:rPr>
        <w:t xml:space="preserve"> 6;</w:t>
      </w:r>
      <w:r>
        <w:t xml:space="preserve"> школ, профессионально-технических, средних специальных и высших учебных заведений —</w:t>
      </w:r>
      <w:r>
        <w:rPr>
          <w:lang w:val="en-US"/>
        </w:rPr>
        <w:t xml:space="preserve"> </w:t>
      </w:r>
      <w:r>
        <w:t>по гр.</w:t>
      </w:r>
      <w:r>
        <w:rPr>
          <w:noProof/>
        </w:rPr>
        <w:t xml:space="preserve"> 3;</w:t>
      </w:r>
      <w:r>
        <w:t xml:space="preserve"> стационаров лечебных учре</w:t>
      </w:r>
      <w:bookmarkStart w:id="784" w:name="OCRUncertain908"/>
      <w:r>
        <w:t>ж</w:t>
      </w:r>
      <w:bookmarkEnd w:id="784"/>
      <w:r>
        <w:t>дений —</w:t>
      </w:r>
      <w:r>
        <w:rPr>
          <w:lang w:val="en-US"/>
        </w:rPr>
        <w:t xml:space="preserve"> </w:t>
      </w:r>
      <w:r>
        <w:t>по гр.</w:t>
      </w:r>
      <w:r>
        <w:rPr>
          <w:noProof/>
        </w:rPr>
        <w:t xml:space="preserve"> 5;</w:t>
      </w:r>
      <w:r>
        <w:t xml:space="preserve"> гостиниц</w:t>
      </w:r>
      <w:r>
        <w:rPr>
          <w:noProof/>
        </w:rPr>
        <w:t xml:space="preserve"> —</w:t>
      </w:r>
      <w:r>
        <w:t xml:space="preserve"> по гр.</w:t>
      </w:r>
      <w:r>
        <w:rPr>
          <w:noProof/>
        </w:rPr>
        <w:t xml:space="preserve"> 4.</w:t>
      </w:r>
      <w:r>
        <w:t xml:space="preserve"> Для остальных общественных зданий плотность людского потока в коридоре определяется по проекту.</w:t>
      </w:r>
    </w:p>
    <w:p w:rsidR="00000000" w:rsidRDefault="00FB2A37">
      <w:pPr>
        <w:ind w:firstLine="284"/>
        <w:jc w:val="both"/>
      </w:pPr>
      <w:r>
        <w:rPr>
          <w:b/>
          <w:noProof/>
        </w:rPr>
        <w:t>1.110.</w:t>
      </w:r>
      <w:r>
        <w:t xml:space="preserve"> Ширину эвакуационного </w:t>
      </w:r>
      <w:bookmarkStart w:id="785" w:name="OCRUncertain909"/>
      <w:r>
        <w:t>в</w:t>
      </w:r>
      <w:bookmarkEnd w:id="785"/>
      <w:r>
        <w:t>ыхода (двери) из зало</w:t>
      </w:r>
      <w:bookmarkStart w:id="786" w:name="OCRUncertain910"/>
      <w:r>
        <w:t>в</w:t>
      </w:r>
      <w:bookmarkEnd w:id="786"/>
      <w:r>
        <w:t xml:space="preserve"> бе</w:t>
      </w:r>
      <w:bookmarkStart w:id="787" w:name="OCRUncertain911"/>
      <w:r>
        <w:t>з</w:t>
      </w:r>
      <w:bookmarkEnd w:id="787"/>
      <w:r>
        <w:t xml:space="preserve"> мест для зрителей следует определять по числу </w:t>
      </w:r>
      <w:bookmarkStart w:id="788" w:name="OCRUncertain912"/>
      <w:r>
        <w:t>э</w:t>
      </w:r>
      <w:bookmarkEnd w:id="788"/>
      <w:r>
        <w:t>вакуирующихся через выход людей согласно табл.</w:t>
      </w:r>
      <w:r>
        <w:rPr>
          <w:noProof/>
        </w:rPr>
        <w:t xml:space="preserve"> 10,</w:t>
      </w:r>
      <w:r>
        <w:t xml:space="preserve"> но не менее</w:t>
      </w:r>
      <w:r>
        <w:rPr>
          <w:noProof/>
        </w:rPr>
        <w:t xml:space="preserve"> 1,2</w:t>
      </w:r>
      <w:r>
        <w:t xml:space="preserve"> м в </w:t>
      </w:r>
      <w:bookmarkStart w:id="789" w:name="OCRUncertain913"/>
      <w:r>
        <w:t>з</w:t>
      </w:r>
      <w:bookmarkEnd w:id="789"/>
      <w:r>
        <w:t>алах вместимостью более</w:t>
      </w:r>
      <w:r>
        <w:rPr>
          <w:noProof/>
        </w:rPr>
        <w:t xml:space="preserve"> 50</w:t>
      </w:r>
      <w:r>
        <w:t xml:space="preserve"> чел.</w:t>
      </w:r>
    </w:p>
    <w:p w:rsidR="00000000" w:rsidRDefault="00FB2A37">
      <w:pPr>
        <w:ind w:firstLine="284"/>
        <w:jc w:val="both"/>
      </w:pPr>
    </w:p>
    <w:p w:rsidR="00000000" w:rsidRDefault="00FB2A37">
      <w:pPr>
        <w:ind w:firstLine="284"/>
        <w:jc w:val="both"/>
        <w:rPr>
          <w:lang w:val="en-US"/>
        </w:rPr>
      </w:pPr>
    </w:p>
    <w:p w:rsidR="00000000" w:rsidRDefault="00FB2A37">
      <w:pPr>
        <w:ind w:firstLine="284"/>
        <w:jc w:val="both"/>
        <w:rPr>
          <w:noProof/>
        </w:rPr>
      </w:pPr>
      <w:r>
        <w:t>Таблица</w:t>
      </w:r>
      <w:r>
        <w:rPr>
          <w:noProof/>
        </w:rPr>
        <w:t xml:space="preserve"> 10</w:t>
      </w:r>
    </w:p>
    <w:p w:rsidR="00000000" w:rsidRDefault="00FB2A37">
      <w:pPr>
        <w:ind w:firstLine="284"/>
        <w:jc w:val="both"/>
        <w:rPr>
          <w:noProof/>
        </w:rPr>
      </w:pPr>
    </w:p>
    <w:tbl>
      <w:tblPr>
        <w:tblW w:w="0" w:type="auto"/>
        <w:tblInd w:w="40" w:type="dxa"/>
        <w:tblLayout w:type="fixed"/>
        <w:tblCellMar>
          <w:left w:w="40" w:type="dxa"/>
          <w:right w:w="40" w:type="dxa"/>
        </w:tblCellMar>
        <w:tblLook w:val="0000" w:firstRow="0" w:lastRow="0" w:firstColumn="0" w:lastColumn="0" w:noHBand="0" w:noVBand="0"/>
      </w:tblPr>
      <w:tblGrid>
        <w:gridCol w:w="3119"/>
        <w:gridCol w:w="1417"/>
        <w:gridCol w:w="993"/>
        <w:gridCol w:w="1085"/>
        <w:gridCol w:w="1733"/>
      </w:tblGrid>
      <w:tr w:rsidR="00000000">
        <w:tblPrEx>
          <w:tblCellMar>
            <w:top w:w="0" w:type="dxa"/>
            <w:bottom w:w="0" w:type="dxa"/>
          </w:tblCellMar>
        </w:tblPrEx>
        <w:tc>
          <w:tcPr>
            <w:tcW w:w="3119" w:type="dxa"/>
            <w:tcBorders>
              <w:top w:val="single" w:sz="6" w:space="0" w:color="auto"/>
              <w:left w:val="single" w:sz="6" w:space="0" w:color="auto"/>
              <w:right w:val="single" w:sz="6" w:space="0" w:color="auto"/>
            </w:tcBorders>
          </w:tcPr>
          <w:p w:rsidR="00000000" w:rsidRDefault="00FB2A37">
            <w:pPr>
              <w:jc w:val="center"/>
              <w:rPr>
                <w:b/>
              </w:rPr>
            </w:pPr>
          </w:p>
          <w:p w:rsidR="00000000" w:rsidRDefault="00FB2A37">
            <w:pPr>
              <w:jc w:val="center"/>
              <w:rPr>
                <w:b/>
              </w:rPr>
            </w:pPr>
            <w:r>
              <w:rPr>
                <w:b/>
              </w:rPr>
              <w:t xml:space="preserve">Назначение </w:t>
            </w:r>
            <w:bookmarkStart w:id="790" w:name="OCRUncertain914"/>
            <w:r>
              <w:rPr>
                <w:b/>
              </w:rPr>
              <w:t>з</w:t>
            </w:r>
            <w:bookmarkEnd w:id="790"/>
            <w:r>
              <w:rPr>
                <w:b/>
              </w:rPr>
              <w:t>ал</w:t>
            </w:r>
            <w:r>
              <w:rPr>
                <w:b/>
              </w:rPr>
              <w:t>ов</w:t>
            </w:r>
          </w:p>
        </w:tc>
        <w:tc>
          <w:tcPr>
            <w:tcW w:w="1417" w:type="dxa"/>
            <w:tcBorders>
              <w:top w:val="single" w:sz="6" w:space="0" w:color="auto"/>
              <w:left w:val="single" w:sz="6" w:space="0" w:color="auto"/>
              <w:right w:val="single" w:sz="6" w:space="0" w:color="auto"/>
            </w:tcBorders>
          </w:tcPr>
          <w:p w:rsidR="00000000" w:rsidRDefault="00FB2A37">
            <w:pPr>
              <w:jc w:val="center"/>
              <w:rPr>
                <w:b/>
              </w:rPr>
            </w:pPr>
            <w:r>
              <w:rPr>
                <w:b/>
              </w:rPr>
              <w:t>Степень огнестойкости здания</w:t>
            </w:r>
          </w:p>
        </w:tc>
        <w:tc>
          <w:tcPr>
            <w:tcW w:w="3811" w:type="dxa"/>
            <w:gridSpan w:val="3"/>
            <w:tcBorders>
              <w:top w:val="single" w:sz="6" w:space="0" w:color="auto"/>
              <w:left w:val="single" w:sz="6" w:space="0" w:color="auto"/>
              <w:bottom w:val="single" w:sz="6" w:space="0" w:color="auto"/>
              <w:right w:val="single" w:sz="6" w:space="0" w:color="auto"/>
            </w:tcBorders>
          </w:tcPr>
          <w:p w:rsidR="00000000" w:rsidRDefault="00FB2A37">
            <w:pPr>
              <w:jc w:val="center"/>
              <w:rPr>
                <w:b/>
              </w:rPr>
            </w:pPr>
            <w:r>
              <w:rPr>
                <w:b/>
              </w:rPr>
              <w:t xml:space="preserve">Число человек на </w:t>
            </w:r>
          </w:p>
          <w:p w:rsidR="00000000" w:rsidRDefault="00FB2A37">
            <w:pPr>
              <w:jc w:val="center"/>
              <w:rPr>
                <w:b/>
                <w:i/>
              </w:rPr>
            </w:pPr>
            <w:r>
              <w:rPr>
                <w:b/>
                <w:noProof/>
              </w:rPr>
              <w:t>1</w:t>
            </w:r>
            <w:r>
              <w:rPr>
                <w:b/>
              </w:rPr>
              <w:t xml:space="preserve"> м ширины эвакуа</w:t>
            </w:r>
            <w:bookmarkStart w:id="791" w:name="OCRUncertain915"/>
            <w:r>
              <w:rPr>
                <w:b/>
              </w:rPr>
              <w:t>ци</w:t>
            </w:r>
            <w:bookmarkEnd w:id="791"/>
            <w:r>
              <w:rPr>
                <w:b/>
              </w:rPr>
              <w:t>он</w:t>
            </w:r>
            <w:bookmarkStart w:id="792" w:name="OCRUncertain916"/>
            <w:r>
              <w:rPr>
                <w:b/>
              </w:rPr>
              <w:t>н</w:t>
            </w:r>
            <w:bookmarkEnd w:id="792"/>
            <w:r>
              <w:rPr>
                <w:b/>
              </w:rPr>
              <w:t>ого вых</w:t>
            </w:r>
            <w:bookmarkStart w:id="793" w:name="OCRUncertain917"/>
            <w:r>
              <w:rPr>
                <w:b/>
              </w:rPr>
              <w:t>о</w:t>
            </w:r>
            <w:bookmarkEnd w:id="793"/>
            <w:r>
              <w:rPr>
                <w:b/>
              </w:rPr>
              <w:t xml:space="preserve">да </w:t>
            </w:r>
            <w:bookmarkStart w:id="794" w:name="OCRUncertain918"/>
            <w:r>
              <w:rPr>
                <w:b/>
              </w:rPr>
              <w:t>(двери)</w:t>
            </w:r>
            <w:bookmarkEnd w:id="794"/>
            <w:r>
              <w:rPr>
                <w:b/>
              </w:rPr>
              <w:t xml:space="preserve"> в залах объ</w:t>
            </w:r>
            <w:bookmarkStart w:id="795" w:name="OCRUncertain919"/>
            <w:r>
              <w:rPr>
                <w:b/>
              </w:rPr>
              <w:t>е</w:t>
            </w:r>
            <w:bookmarkEnd w:id="795"/>
            <w:r>
              <w:rPr>
                <w:b/>
              </w:rPr>
              <w:t>мом, тыс. м</w:t>
            </w:r>
            <w:r>
              <w:rPr>
                <w:b/>
                <w:vertAlign w:val="superscript"/>
              </w:rPr>
              <w:t>3</w:t>
            </w:r>
          </w:p>
        </w:tc>
      </w:tr>
      <w:tr w:rsidR="00000000">
        <w:tblPrEx>
          <w:tblCellMar>
            <w:top w:w="0" w:type="dxa"/>
            <w:bottom w:w="0" w:type="dxa"/>
          </w:tblCellMar>
        </w:tblPrEx>
        <w:tc>
          <w:tcPr>
            <w:tcW w:w="3119" w:type="dxa"/>
            <w:tcBorders>
              <w:left w:val="single" w:sz="6" w:space="0" w:color="auto"/>
              <w:bottom w:val="single" w:sz="12" w:space="0" w:color="auto"/>
              <w:right w:val="single" w:sz="6" w:space="0" w:color="auto"/>
            </w:tcBorders>
          </w:tcPr>
          <w:p w:rsidR="00000000" w:rsidRDefault="00FB2A37">
            <w:pPr>
              <w:jc w:val="center"/>
              <w:rPr>
                <w:b/>
                <w:i/>
              </w:rPr>
            </w:pPr>
          </w:p>
        </w:tc>
        <w:tc>
          <w:tcPr>
            <w:tcW w:w="1417" w:type="dxa"/>
            <w:tcBorders>
              <w:left w:val="single" w:sz="6" w:space="0" w:color="auto"/>
              <w:bottom w:val="single" w:sz="12" w:space="0" w:color="auto"/>
              <w:right w:val="single" w:sz="6" w:space="0" w:color="auto"/>
            </w:tcBorders>
          </w:tcPr>
          <w:p w:rsidR="00000000" w:rsidRDefault="00FB2A37">
            <w:pPr>
              <w:jc w:val="center"/>
              <w:rPr>
                <w:b/>
                <w:i/>
              </w:rPr>
            </w:pPr>
          </w:p>
        </w:tc>
        <w:tc>
          <w:tcPr>
            <w:tcW w:w="993" w:type="dxa"/>
            <w:tcBorders>
              <w:top w:val="single" w:sz="6" w:space="0" w:color="auto"/>
              <w:left w:val="single" w:sz="6" w:space="0" w:color="auto"/>
              <w:bottom w:val="single" w:sz="12" w:space="0" w:color="auto"/>
              <w:right w:val="single" w:sz="6" w:space="0" w:color="auto"/>
            </w:tcBorders>
          </w:tcPr>
          <w:p w:rsidR="00000000" w:rsidRDefault="00FB2A37">
            <w:pPr>
              <w:jc w:val="center"/>
              <w:rPr>
                <w:b/>
                <w:noProof/>
              </w:rPr>
            </w:pPr>
            <w:r>
              <w:rPr>
                <w:b/>
              </w:rPr>
              <w:t>до</w:t>
            </w:r>
            <w:r>
              <w:rPr>
                <w:b/>
                <w:noProof/>
              </w:rPr>
              <w:t xml:space="preserve"> 5</w:t>
            </w:r>
          </w:p>
        </w:tc>
        <w:tc>
          <w:tcPr>
            <w:tcW w:w="1085" w:type="dxa"/>
            <w:tcBorders>
              <w:top w:val="single" w:sz="6" w:space="0" w:color="auto"/>
              <w:left w:val="single" w:sz="6" w:space="0" w:color="auto"/>
              <w:bottom w:val="single" w:sz="12" w:space="0" w:color="auto"/>
              <w:right w:val="single" w:sz="6" w:space="0" w:color="auto"/>
            </w:tcBorders>
          </w:tcPr>
          <w:p w:rsidR="00000000" w:rsidRDefault="00FB2A37">
            <w:pPr>
              <w:jc w:val="center"/>
              <w:rPr>
                <w:b/>
                <w:noProof/>
              </w:rPr>
            </w:pPr>
            <w:bookmarkStart w:id="796" w:name="OCRUncertain922"/>
            <w:r>
              <w:rPr>
                <w:b/>
              </w:rPr>
              <w:t>св</w:t>
            </w:r>
            <w:bookmarkEnd w:id="796"/>
            <w:r>
              <w:rPr>
                <w:b/>
              </w:rPr>
              <w:t>.</w:t>
            </w:r>
            <w:r>
              <w:rPr>
                <w:b/>
                <w:noProof/>
              </w:rPr>
              <w:t xml:space="preserve"> 5 </w:t>
            </w:r>
            <w:r>
              <w:rPr>
                <w:b/>
              </w:rPr>
              <w:t xml:space="preserve">до </w:t>
            </w:r>
            <w:r>
              <w:rPr>
                <w:b/>
                <w:noProof/>
              </w:rPr>
              <w:t>10</w:t>
            </w:r>
          </w:p>
        </w:tc>
        <w:tc>
          <w:tcPr>
            <w:tcW w:w="1733" w:type="dxa"/>
            <w:tcBorders>
              <w:top w:val="single" w:sz="6" w:space="0" w:color="auto"/>
              <w:left w:val="single" w:sz="6" w:space="0" w:color="auto"/>
              <w:bottom w:val="single" w:sz="12" w:space="0" w:color="auto"/>
              <w:right w:val="single" w:sz="6" w:space="0" w:color="auto"/>
            </w:tcBorders>
          </w:tcPr>
          <w:p w:rsidR="00000000" w:rsidRDefault="00FB2A37">
            <w:pPr>
              <w:jc w:val="center"/>
              <w:rPr>
                <w:b/>
              </w:rPr>
            </w:pPr>
            <w:bookmarkStart w:id="797" w:name="OCRUncertain923"/>
            <w:r>
              <w:rPr>
                <w:b/>
              </w:rPr>
              <w:t>св. 1</w:t>
            </w:r>
            <w:bookmarkEnd w:id="797"/>
            <w:r>
              <w:rPr>
                <w:b/>
              </w:rPr>
              <w:t>0</w:t>
            </w:r>
          </w:p>
        </w:tc>
      </w:tr>
      <w:tr w:rsidR="00000000">
        <w:tblPrEx>
          <w:tblCellMar>
            <w:top w:w="0" w:type="dxa"/>
            <w:bottom w:w="0" w:type="dxa"/>
          </w:tblCellMar>
        </w:tblPrEx>
        <w:tc>
          <w:tcPr>
            <w:tcW w:w="3119" w:type="dxa"/>
            <w:tcBorders>
              <w:left w:val="single" w:sz="6" w:space="0" w:color="auto"/>
              <w:right w:val="single" w:sz="6" w:space="0" w:color="auto"/>
            </w:tcBorders>
          </w:tcPr>
          <w:p w:rsidR="00000000" w:rsidRDefault="00FB2A37">
            <w:pPr>
              <w:jc w:val="both"/>
            </w:pPr>
          </w:p>
          <w:p w:rsidR="00000000" w:rsidRDefault="00FB2A37">
            <w:pPr>
              <w:jc w:val="both"/>
            </w:pPr>
            <w:r>
              <w:rPr>
                <w:b/>
                <w:noProof/>
              </w:rPr>
              <w:t>1</w:t>
            </w:r>
            <w:bookmarkStart w:id="798" w:name="OCRUncertain924"/>
            <w:r>
              <w:rPr>
                <w:b/>
                <w:noProof/>
              </w:rPr>
              <w:t>.</w:t>
            </w:r>
            <w:bookmarkEnd w:id="798"/>
            <w:r>
              <w:t xml:space="preserve"> Торговые — при </w:t>
            </w:r>
            <w:bookmarkStart w:id="799" w:name="OCRUncertain925"/>
            <w:r>
              <w:t>площади</w:t>
            </w:r>
            <w:bookmarkEnd w:id="799"/>
            <w:r>
              <w:t xml:space="preserve"> основных эвакуационных проходов</w:t>
            </w:r>
            <w:r>
              <w:rPr>
                <w:noProof/>
              </w:rPr>
              <w:t xml:space="preserve"> — 25 %</w:t>
            </w:r>
            <w:r>
              <w:t xml:space="preserve"> и более площади зала; об</w:t>
            </w:r>
            <w:bookmarkStart w:id="800" w:name="OCRUncertain926"/>
            <w:r>
              <w:t>е</w:t>
            </w:r>
            <w:bookmarkEnd w:id="800"/>
            <w:r>
              <w:t>денные и читальные</w:t>
            </w:r>
            <w:r>
              <w:rPr>
                <w:noProof/>
              </w:rPr>
              <w:t xml:space="preserve"> —</w:t>
            </w:r>
            <w:r>
              <w:t xml:space="preserve"> при плот</w:t>
            </w:r>
            <w:bookmarkStart w:id="801" w:name="OCRUncertain927"/>
            <w:r>
              <w:t>н</w:t>
            </w:r>
            <w:bookmarkEnd w:id="801"/>
            <w:r>
              <w:t>ости потока в каждом основном проходе не более</w:t>
            </w:r>
            <w:r>
              <w:rPr>
                <w:noProof/>
              </w:rPr>
              <w:t xml:space="preserve"> 5</w:t>
            </w:r>
            <w:r>
              <w:t xml:space="preserve"> </w:t>
            </w:r>
            <w:bookmarkStart w:id="802" w:name="OCRUncertain928"/>
            <w:r>
              <w:t>чел/м</w:t>
            </w:r>
            <w:r>
              <w:rPr>
                <w:vertAlign w:val="superscript"/>
              </w:rPr>
              <w:t>2</w:t>
            </w:r>
            <w:r>
              <w:t xml:space="preserve"> </w:t>
            </w:r>
            <w:bookmarkEnd w:id="802"/>
          </w:p>
        </w:tc>
        <w:tc>
          <w:tcPr>
            <w:tcW w:w="1417" w:type="dxa"/>
            <w:tcBorders>
              <w:left w:val="single" w:sz="6" w:space="0" w:color="auto"/>
              <w:right w:val="single" w:sz="6" w:space="0" w:color="auto"/>
            </w:tcBorders>
          </w:tcPr>
          <w:p w:rsidR="00000000" w:rsidRDefault="00FB2A37">
            <w:pPr>
              <w:jc w:val="center"/>
            </w:pPr>
          </w:p>
          <w:p w:rsidR="00000000" w:rsidRDefault="00FB2A37">
            <w:pPr>
              <w:jc w:val="center"/>
            </w:pPr>
            <w:r>
              <w:rPr>
                <w:noProof/>
              </w:rPr>
              <w:t>I,</w:t>
            </w:r>
            <w:r>
              <w:t xml:space="preserve"> </w:t>
            </w:r>
            <w:r>
              <w:rPr>
                <w:noProof/>
              </w:rPr>
              <w:t xml:space="preserve">II </w:t>
            </w:r>
          </w:p>
          <w:p w:rsidR="00000000" w:rsidRDefault="00FB2A37">
            <w:pPr>
              <w:jc w:val="center"/>
            </w:pPr>
            <w:r>
              <w:rPr>
                <w:lang w:val="en-US"/>
              </w:rPr>
              <w:t>III,</w:t>
            </w:r>
            <w:r>
              <w:rPr>
                <w:noProof/>
              </w:rPr>
              <w:t xml:space="preserve"> III</w:t>
            </w:r>
            <w:r>
              <w:t>б</w:t>
            </w:r>
            <w:r>
              <w:rPr>
                <w:noProof/>
              </w:rPr>
              <w:t xml:space="preserve">, IV </w:t>
            </w:r>
          </w:p>
          <w:p w:rsidR="00000000" w:rsidRDefault="00FB2A37">
            <w:pPr>
              <w:jc w:val="center"/>
              <w:rPr>
                <w:lang w:val="en-US"/>
              </w:rPr>
            </w:pPr>
            <w:r>
              <w:rPr>
                <w:lang w:val="en-US"/>
              </w:rPr>
              <w:t>IIIa, IVa</w:t>
            </w:r>
            <w:r>
              <w:t>,</w:t>
            </w:r>
            <w:r>
              <w:rPr>
                <w:lang w:val="en-US"/>
              </w:rPr>
              <w:t xml:space="preserve"> V </w:t>
            </w:r>
          </w:p>
        </w:tc>
        <w:tc>
          <w:tcPr>
            <w:tcW w:w="993" w:type="dxa"/>
            <w:tcBorders>
              <w:left w:val="single" w:sz="6" w:space="0" w:color="auto"/>
              <w:right w:val="single" w:sz="6" w:space="0" w:color="auto"/>
            </w:tcBorders>
          </w:tcPr>
          <w:p w:rsidR="00000000" w:rsidRDefault="00FB2A37">
            <w:pPr>
              <w:jc w:val="center"/>
            </w:pPr>
          </w:p>
          <w:p w:rsidR="00000000" w:rsidRDefault="00FB2A37">
            <w:pPr>
              <w:jc w:val="center"/>
            </w:pPr>
            <w:r>
              <w:rPr>
                <w:noProof/>
              </w:rPr>
              <w:t xml:space="preserve">165 </w:t>
            </w:r>
          </w:p>
          <w:p w:rsidR="00000000" w:rsidRDefault="00FB2A37">
            <w:pPr>
              <w:jc w:val="center"/>
            </w:pPr>
            <w:r>
              <w:rPr>
                <w:noProof/>
              </w:rPr>
              <w:t xml:space="preserve">115 </w:t>
            </w:r>
          </w:p>
          <w:p w:rsidR="00000000" w:rsidRDefault="00FB2A37">
            <w:pPr>
              <w:jc w:val="center"/>
              <w:rPr>
                <w:noProof/>
              </w:rPr>
            </w:pPr>
            <w:r>
              <w:rPr>
                <w:noProof/>
              </w:rPr>
              <w:t xml:space="preserve">80 </w:t>
            </w:r>
          </w:p>
        </w:tc>
        <w:tc>
          <w:tcPr>
            <w:tcW w:w="1085" w:type="dxa"/>
            <w:tcBorders>
              <w:left w:val="single" w:sz="6" w:space="0" w:color="auto"/>
              <w:right w:val="single" w:sz="6" w:space="0" w:color="auto"/>
            </w:tcBorders>
          </w:tcPr>
          <w:p w:rsidR="00000000" w:rsidRDefault="00FB2A37">
            <w:pPr>
              <w:jc w:val="center"/>
            </w:pPr>
          </w:p>
          <w:p w:rsidR="00000000" w:rsidRDefault="00FB2A37">
            <w:pPr>
              <w:jc w:val="center"/>
              <w:rPr>
                <w:noProof/>
              </w:rPr>
            </w:pPr>
            <w:r>
              <w:rPr>
                <w:noProof/>
              </w:rPr>
              <w:t xml:space="preserve">220 </w:t>
            </w:r>
          </w:p>
          <w:p w:rsidR="00000000" w:rsidRDefault="00FB2A37">
            <w:pPr>
              <w:jc w:val="center"/>
            </w:pPr>
            <w:r>
              <w:rPr>
                <w:noProof/>
              </w:rPr>
              <w:t xml:space="preserve">155 </w:t>
            </w:r>
          </w:p>
          <w:p w:rsidR="00000000" w:rsidRDefault="00FB2A37">
            <w:pPr>
              <w:jc w:val="center"/>
              <w:rPr>
                <w:noProof/>
              </w:rPr>
            </w:pPr>
            <w:r>
              <w:sym w:font="Arial" w:char="2014"/>
            </w:r>
          </w:p>
        </w:tc>
        <w:tc>
          <w:tcPr>
            <w:tcW w:w="1733" w:type="dxa"/>
            <w:tcBorders>
              <w:left w:val="single" w:sz="6" w:space="0" w:color="auto"/>
              <w:right w:val="single" w:sz="6" w:space="0" w:color="auto"/>
            </w:tcBorders>
          </w:tcPr>
          <w:p w:rsidR="00000000" w:rsidRDefault="00FB2A37">
            <w:pPr>
              <w:jc w:val="center"/>
            </w:pPr>
          </w:p>
          <w:p w:rsidR="00000000" w:rsidRDefault="00FB2A37">
            <w:pPr>
              <w:jc w:val="center"/>
            </w:pPr>
            <w:r>
              <w:rPr>
                <w:noProof/>
              </w:rPr>
              <w:t>275</w:t>
            </w:r>
          </w:p>
          <w:p w:rsidR="00000000" w:rsidRDefault="00FB2A37">
            <w:pPr>
              <w:jc w:val="center"/>
            </w:pPr>
            <w:r>
              <w:sym w:font="Arial" w:char="2014"/>
            </w:r>
            <w:r>
              <w:rPr>
                <w:noProof/>
              </w:rPr>
              <w:t xml:space="preserve"> </w:t>
            </w:r>
          </w:p>
          <w:p w:rsidR="00000000" w:rsidRDefault="00FB2A37">
            <w:pPr>
              <w:jc w:val="center"/>
              <w:rPr>
                <w:noProof/>
              </w:rPr>
            </w:pPr>
            <w:r>
              <w:sym w:font="Arial" w:char="2014"/>
            </w:r>
          </w:p>
        </w:tc>
      </w:tr>
      <w:tr w:rsidR="00000000">
        <w:tblPrEx>
          <w:tblCellMar>
            <w:top w:w="0" w:type="dxa"/>
            <w:bottom w:w="0" w:type="dxa"/>
          </w:tblCellMar>
        </w:tblPrEx>
        <w:tc>
          <w:tcPr>
            <w:tcW w:w="3119" w:type="dxa"/>
            <w:tcBorders>
              <w:left w:val="single" w:sz="6" w:space="0" w:color="auto"/>
              <w:bottom w:val="single" w:sz="6" w:space="0" w:color="auto"/>
              <w:right w:val="single" w:sz="6" w:space="0" w:color="auto"/>
            </w:tcBorders>
          </w:tcPr>
          <w:p w:rsidR="00000000" w:rsidRDefault="00FB2A37">
            <w:pPr>
              <w:jc w:val="both"/>
            </w:pPr>
            <w:r>
              <w:rPr>
                <w:b/>
                <w:noProof/>
              </w:rPr>
              <w:t>2.</w:t>
            </w:r>
            <w:r>
              <w:t xml:space="preserve"> Торговые</w:t>
            </w:r>
            <w:r>
              <w:rPr>
                <w:noProof/>
              </w:rPr>
              <w:t xml:space="preserve"> —</w:t>
            </w:r>
            <w:r>
              <w:t xml:space="preserve"> при площади основных эвакуацион</w:t>
            </w:r>
            <w:bookmarkStart w:id="803" w:name="OCRUncertain930"/>
            <w:r>
              <w:t>н</w:t>
            </w:r>
            <w:bookmarkEnd w:id="803"/>
            <w:r>
              <w:t>ых проходо</w:t>
            </w:r>
            <w:bookmarkStart w:id="804" w:name="OCRUncertain931"/>
            <w:r>
              <w:t xml:space="preserve">в </w:t>
            </w:r>
            <w:bookmarkEnd w:id="804"/>
            <w:r>
              <w:t>м</w:t>
            </w:r>
            <w:bookmarkStart w:id="805" w:name="OCRUncertain932"/>
            <w:r>
              <w:t>е</w:t>
            </w:r>
            <w:bookmarkEnd w:id="805"/>
            <w:r>
              <w:t>н</w:t>
            </w:r>
            <w:bookmarkStart w:id="806" w:name="OCRUncertain933"/>
            <w:r>
              <w:t>е</w:t>
            </w:r>
            <w:bookmarkEnd w:id="806"/>
            <w:r>
              <w:t>е</w:t>
            </w:r>
            <w:r>
              <w:rPr>
                <w:noProof/>
              </w:rPr>
              <w:t xml:space="preserve"> 25%</w:t>
            </w:r>
            <w:r>
              <w:t xml:space="preserve"> площади зала, прочие залы</w:t>
            </w:r>
          </w:p>
        </w:tc>
        <w:tc>
          <w:tcPr>
            <w:tcW w:w="1417" w:type="dxa"/>
            <w:tcBorders>
              <w:left w:val="single" w:sz="6" w:space="0" w:color="auto"/>
              <w:bottom w:val="single" w:sz="6" w:space="0" w:color="auto"/>
              <w:right w:val="single" w:sz="6" w:space="0" w:color="auto"/>
            </w:tcBorders>
          </w:tcPr>
          <w:p w:rsidR="00000000" w:rsidRDefault="00FB2A37">
            <w:pPr>
              <w:jc w:val="center"/>
            </w:pPr>
            <w:r>
              <w:rPr>
                <w:lang w:val="en-US"/>
              </w:rPr>
              <w:t xml:space="preserve">I, II </w:t>
            </w:r>
            <w:r>
              <w:rPr>
                <w:noProof/>
              </w:rPr>
              <w:t xml:space="preserve"> </w:t>
            </w:r>
          </w:p>
          <w:p w:rsidR="00000000" w:rsidRDefault="00FB2A37">
            <w:pPr>
              <w:jc w:val="center"/>
            </w:pPr>
            <w:r>
              <w:rPr>
                <w:lang w:val="en-US"/>
              </w:rPr>
              <w:t>III,</w:t>
            </w:r>
            <w:r>
              <w:rPr>
                <w:noProof/>
              </w:rPr>
              <w:t xml:space="preserve"> III</w:t>
            </w:r>
            <w:r>
              <w:t>б</w:t>
            </w:r>
            <w:r>
              <w:rPr>
                <w:noProof/>
              </w:rPr>
              <w:t>, I</w:t>
            </w:r>
            <w:r>
              <w:rPr>
                <w:noProof/>
              </w:rPr>
              <w:t xml:space="preserve">V </w:t>
            </w:r>
          </w:p>
          <w:p w:rsidR="00000000" w:rsidRDefault="00FB2A37">
            <w:pPr>
              <w:jc w:val="center"/>
            </w:pPr>
            <w:r>
              <w:rPr>
                <w:lang w:val="en-US"/>
              </w:rPr>
              <w:t>IIIa, IVa, V</w:t>
            </w:r>
          </w:p>
        </w:tc>
        <w:tc>
          <w:tcPr>
            <w:tcW w:w="993" w:type="dxa"/>
            <w:tcBorders>
              <w:left w:val="single" w:sz="6" w:space="0" w:color="auto"/>
              <w:bottom w:val="single" w:sz="6" w:space="0" w:color="auto"/>
              <w:right w:val="single" w:sz="6" w:space="0" w:color="auto"/>
            </w:tcBorders>
          </w:tcPr>
          <w:p w:rsidR="00000000" w:rsidRDefault="00FB2A37">
            <w:pPr>
              <w:jc w:val="center"/>
            </w:pPr>
            <w:r>
              <w:rPr>
                <w:noProof/>
              </w:rPr>
              <w:t xml:space="preserve">75 </w:t>
            </w:r>
          </w:p>
          <w:p w:rsidR="00000000" w:rsidRDefault="00FB2A37">
            <w:pPr>
              <w:jc w:val="center"/>
            </w:pPr>
            <w:r>
              <w:rPr>
                <w:noProof/>
              </w:rPr>
              <w:t xml:space="preserve">50 </w:t>
            </w:r>
          </w:p>
          <w:p w:rsidR="00000000" w:rsidRDefault="00FB2A37">
            <w:pPr>
              <w:jc w:val="center"/>
            </w:pPr>
            <w:r>
              <w:rPr>
                <w:noProof/>
              </w:rPr>
              <w:t>40</w:t>
            </w:r>
          </w:p>
        </w:tc>
        <w:tc>
          <w:tcPr>
            <w:tcW w:w="1085" w:type="dxa"/>
            <w:tcBorders>
              <w:left w:val="single" w:sz="6" w:space="0" w:color="auto"/>
              <w:bottom w:val="single" w:sz="6" w:space="0" w:color="auto"/>
              <w:right w:val="single" w:sz="6" w:space="0" w:color="auto"/>
            </w:tcBorders>
          </w:tcPr>
          <w:p w:rsidR="00000000" w:rsidRDefault="00FB2A37">
            <w:pPr>
              <w:jc w:val="center"/>
            </w:pPr>
            <w:r>
              <w:rPr>
                <w:noProof/>
              </w:rPr>
              <w:t xml:space="preserve">100 </w:t>
            </w:r>
          </w:p>
          <w:p w:rsidR="00000000" w:rsidRDefault="00FB2A37">
            <w:pPr>
              <w:jc w:val="center"/>
            </w:pPr>
            <w:r>
              <w:rPr>
                <w:noProof/>
              </w:rPr>
              <w:t>70</w:t>
            </w:r>
          </w:p>
          <w:p w:rsidR="00000000" w:rsidRDefault="00FB2A37">
            <w:pPr>
              <w:jc w:val="center"/>
            </w:pPr>
            <w:r>
              <w:sym w:font="Arial" w:char="2014"/>
            </w:r>
          </w:p>
        </w:tc>
        <w:tc>
          <w:tcPr>
            <w:tcW w:w="1733" w:type="dxa"/>
            <w:tcBorders>
              <w:left w:val="single" w:sz="6" w:space="0" w:color="auto"/>
              <w:bottom w:val="single" w:sz="6" w:space="0" w:color="auto"/>
              <w:right w:val="single" w:sz="6" w:space="0" w:color="auto"/>
            </w:tcBorders>
          </w:tcPr>
          <w:p w:rsidR="00000000" w:rsidRDefault="00FB2A37">
            <w:pPr>
              <w:jc w:val="center"/>
            </w:pPr>
            <w:r>
              <w:rPr>
                <w:noProof/>
              </w:rPr>
              <w:t>125</w:t>
            </w:r>
          </w:p>
          <w:p w:rsidR="00000000" w:rsidRDefault="00FB2A37">
            <w:pPr>
              <w:jc w:val="center"/>
            </w:pPr>
            <w:r>
              <w:sym w:font="Arial" w:char="2014"/>
            </w:r>
          </w:p>
          <w:p w:rsidR="00000000" w:rsidRDefault="00FB2A37">
            <w:pPr>
              <w:jc w:val="center"/>
            </w:pPr>
            <w:r>
              <w:sym w:font="Arial" w:char="2014"/>
            </w:r>
          </w:p>
        </w:tc>
      </w:tr>
    </w:tbl>
    <w:p w:rsidR="00000000" w:rsidRDefault="00FB2A37">
      <w:pPr>
        <w:ind w:firstLine="284"/>
        <w:jc w:val="both"/>
      </w:pPr>
    </w:p>
    <w:p w:rsidR="00000000" w:rsidRDefault="00FB2A37">
      <w:pPr>
        <w:ind w:firstLine="284"/>
        <w:jc w:val="both"/>
      </w:pPr>
      <w:r>
        <w:rPr>
          <w:b/>
          <w:noProof/>
        </w:rPr>
        <w:t>1.111.</w:t>
      </w:r>
      <w:r>
        <w:t xml:space="preserve"> Ширина основных эвакуационных проходов в торговом зале должна быть не менее, м:</w:t>
      </w:r>
    </w:p>
    <w:p w:rsidR="00000000" w:rsidRDefault="00FB2A37">
      <w:pPr>
        <w:ind w:firstLine="284"/>
        <w:jc w:val="both"/>
      </w:pPr>
      <w:r>
        <w:rPr>
          <w:noProof/>
        </w:rPr>
        <w:t>1,4 —</w:t>
      </w:r>
      <w:r>
        <w:t xml:space="preserve"> при торговой площади               до</w:t>
      </w:r>
      <w:r>
        <w:rPr>
          <w:noProof/>
        </w:rPr>
        <w:t xml:space="preserve"> 100</w:t>
      </w:r>
      <w:r>
        <w:t xml:space="preserve"> м</w:t>
      </w:r>
      <w:bookmarkStart w:id="807" w:name="OCRUncertain939"/>
      <w:r>
        <w:rPr>
          <w:vertAlign w:val="superscript"/>
        </w:rPr>
        <w:t>2</w:t>
      </w:r>
      <w:r>
        <w:rPr>
          <w:i/>
        </w:rPr>
        <w:t xml:space="preserve"> </w:t>
      </w:r>
      <w:bookmarkEnd w:id="807"/>
    </w:p>
    <w:p w:rsidR="00000000" w:rsidRDefault="00FB2A37">
      <w:pPr>
        <w:ind w:firstLine="284"/>
        <w:jc w:val="both"/>
      </w:pPr>
      <w:r>
        <w:rPr>
          <w:noProof/>
        </w:rPr>
        <w:t>1,6</w:t>
      </w:r>
      <w:r>
        <w:t xml:space="preserve"> </w:t>
      </w:r>
      <w:r>
        <w:rPr>
          <w:noProof/>
        </w:rPr>
        <w:t>—</w:t>
      </w:r>
      <w:bookmarkStart w:id="808" w:name="OCRUncertain940"/>
      <w:r>
        <w:t xml:space="preserve">   </w:t>
      </w:r>
      <w:r>
        <w:rPr>
          <w:noProof/>
        </w:rPr>
        <w:t>«</w:t>
      </w:r>
      <w:bookmarkEnd w:id="808"/>
      <w:r>
        <w:rPr>
          <w:noProof/>
        </w:rPr>
        <w:t xml:space="preserve">     </w:t>
      </w:r>
      <w:r>
        <w:t xml:space="preserve">     «             «            св.</w:t>
      </w:r>
      <w:r>
        <w:rPr>
          <w:noProof/>
        </w:rPr>
        <w:t xml:space="preserve"> 100 </w:t>
      </w:r>
      <w:bookmarkStart w:id="809" w:name="OCRUncertain941"/>
      <w:r>
        <w:t xml:space="preserve"> </w:t>
      </w:r>
      <w:r>
        <w:rPr>
          <w:noProof/>
        </w:rPr>
        <w:t>«</w:t>
      </w:r>
      <w:bookmarkEnd w:id="809"/>
      <w:r>
        <w:rPr>
          <w:noProof/>
        </w:rPr>
        <w:t xml:space="preserve"> </w:t>
      </w:r>
      <w:r>
        <w:t xml:space="preserve"> </w:t>
      </w:r>
      <w:r>
        <w:rPr>
          <w:noProof/>
        </w:rPr>
        <w:t xml:space="preserve">150 </w:t>
      </w:r>
      <w:bookmarkStart w:id="810" w:name="OCRUncertain942"/>
      <w:r>
        <w:t xml:space="preserve"> </w:t>
      </w:r>
      <w:r>
        <w:rPr>
          <w:noProof/>
        </w:rPr>
        <w:t xml:space="preserve">« </w:t>
      </w:r>
      <w:bookmarkEnd w:id="810"/>
    </w:p>
    <w:p w:rsidR="00000000" w:rsidRDefault="00FB2A37">
      <w:pPr>
        <w:ind w:firstLine="284"/>
        <w:jc w:val="both"/>
      </w:pPr>
      <w:r>
        <w:rPr>
          <w:noProof/>
        </w:rPr>
        <w:t>2</w:t>
      </w:r>
      <w:r>
        <w:t xml:space="preserve">    </w:t>
      </w:r>
      <w:r>
        <w:rPr>
          <w:noProof/>
        </w:rPr>
        <w:t>—</w:t>
      </w:r>
      <w:bookmarkStart w:id="811" w:name="OCRUncertain943"/>
      <w:r>
        <w:t xml:space="preserve">   </w:t>
      </w:r>
      <w:r>
        <w:rPr>
          <w:noProof/>
        </w:rPr>
        <w:t>«</w:t>
      </w:r>
      <w:bookmarkEnd w:id="811"/>
      <w:r>
        <w:rPr>
          <w:noProof/>
        </w:rPr>
        <w:t xml:space="preserve">          </w:t>
      </w:r>
      <w:r>
        <w:t>«</w:t>
      </w:r>
      <w:r>
        <w:rPr>
          <w:noProof/>
        </w:rPr>
        <w:t xml:space="preserve"> </w:t>
      </w:r>
      <w:r>
        <w:t xml:space="preserve">          </w:t>
      </w:r>
      <w:r>
        <w:rPr>
          <w:noProof/>
        </w:rPr>
        <w:t xml:space="preserve">  </w:t>
      </w:r>
      <w:bookmarkStart w:id="812" w:name="OCRUncertain944"/>
      <w:r>
        <w:rPr>
          <w:noProof/>
        </w:rPr>
        <w:t>«</w:t>
      </w:r>
      <w:r>
        <w:t xml:space="preserve">             </w:t>
      </w:r>
      <w:r>
        <w:rPr>
          <w:noProof/>
        </w:rPr>
        <w:t>«</w:t>
      </w:r>
      <w:bookmarkEnd w:id="812"/>
      <w:r>
        <w:rPr>
          <w:noProof/>
        </w:rPr>
        <w:t xml:space="preserve"> </w:t>
      </w:r>
      <w:r>
        <w:t xml:space="preserve">  </w:t>
      </w:r>
      <w:r>
        <w:rPr>
          <w:noProof/>
        </w:rPr>
        <w:t xml:space="preserve">150 </w:t>
      </w:r>
      <w:bookmarkStart w:id="813" w:name="OCRUncertain945"/>
      <w:r>
        <w:t xml:space="preserve"> </w:t>
      </w:r>
      <w:r>
        <w:rPr>
          <w:noProof/>
        </w:rPr>
        <w:t>«</w:t>
      </w:r>
      <w:bookmarkEnd w:id="813"/>
      <w:r>
        <w:t xml:space="preserve"> </w:t>
      </w:r>
      <w:r>
        <w:rPr>
          <w:noProof/>
        </w:rPr>
        <w:t xml:space="preserve"> 400 </w:t>
      </w:r>
      <w:bookmarkStart w:id="814" w:name="OCRUncertain946"/>
      <w:r>
        <w:t xml:space="preserve"> </w:t>
      </w:r>
      <w:r>
        <w:rPr>
          <w:noProof/>
        </w:rPr>
        <w:t xml:space="preserve">« </w:t>
      </w:r>
      <w:bookmarkEnd w:id="814"/>
    </w:p>
    <w:p w:rsidR="00000000" w:rsidRDefault="00FB2A37">
      <w:pPr>
        <w:ind w:firstLine="284"/>
        <w:jc w:val="both"/>
        <w:rPr>
          <w:noProof/>
        </w:rPr>
      </w:pPr>
      <w:r>
        <w:rPr>
          <w:noProof/>
        </w:rPr>
        <w:t>2,5</w:t>
      </w:r>
      <w:r>
        <w:t xml:space="preserve"> </w:t>
      </w:r>
      <w:r>
        <w:rPr>
          <w:noProof/>
        </w:rPr>
        <w:t>—</w:t>
      </w:r>
      <w:bookmarkStart w:id="815" w:name="OCRUncertain947"/>
      <w:r>
        <w:t xml:space="preserve">   </w:t>
      </w:r>
      <w:r>
        <w:rPr>
          <w:noProof/>
        </w:rPr>
        <w:t>«</w:t>
      </w:r>
      <w:r>
        <w:t xml:space="preserve">          </w:t>
      </w:r>
      <w:r>
        <w:rPr>
          <w:noProof/>
        </w:rPr>
        <w:t>«</w:t>
      </w:r>
      <w:bookmarkEnd w:id="815"/>
      <w:r>
        <w:rPr>
          <w:noProof/>
        </w:rPr>
        <w:t xml:space="preserve">  </w:t>
      </w:r>
      <w:r>
        <w:t xml:space="preserve">     </w:t>
      </w:r>
      <w:r>
        <w:rPr>
          <w:noProof/>
        </w:rPr>
        <w:t xml:space="preserve">      </w:t>
      </w:r>
      <w:bookmarkStart w:id="816" w:name="OCRUncertain948"/>
      <w:r>
        <w:rPr>
          <w:noProof/>
        </w:rPr>
        <w:t>«</w:t>
      </w:r>
      <w:bookmarkEnd w:id="816"/>
      <w:r>
        <w:t xml:space="preserve">                         св.</w:t>
      </w:r>
      <w:r>
        <w:rPr>
          <w:noProof/>
        </w:rPr>
        <w:t xml:space="preserve"> 400 </w:t>
      </w:r>
      <w:bookmarkStart w:id="817" w:name="OCRUncertain949"/>
      <w:r>
        <w:t xml:space="preserve"> </w:t>
      </w:r>
      <w:r>
        <w:rPr>
          <w:noProof/>
        </w:rPr>
        <w:t>«</w:t>
      </w:r>
      <w:bookmarkEnd w:id="817"/>
    </w:p>
    <w:p w:rsidR="00000000" w:rsidRDefault="00FB2A37">
      <w:pPr>
        <w:ind w:firstLine="284"/>
        <w:jc w:val="both"/>
      </w:pPr>
      <w:r>
        <w:t>Площадь проходов между турникетами, кабинами контролеров-кассиров и проходов с наружной стороны торгового зала вдоль расче</w:t>
      </w:r>
      <w:r>
        <w:t>тного узла в площадь основных эвакуационных проходов не включается.</w:t>
      </w:r>
    </w:p>
    <w:p w:rsidR="00000000" w:rsidRDefault="00FB2A37">
      <w:pPr>
        <w:ind w:firstLine="284"/>
        <w:jc w:val="both"/>
      </w:pPr>
      <w:r>
        <w:rPr>
          <w:b/>
          <w:noProof/>
        </w:rPr>
        <w:lastRenderedPageBreak/>
        <w:t>1.112.</w:t>
      </w:r>
      <w:r>
        <w:t xml:space="preserve"> Для расчета путей </w:t>
      </w:r>
      <w:bookmarkStart w:id="818" w:name="OCRUncertain950"/>
      <w:r>
        <w:t>эв</w:t>
      </w:r>
      <w:bookmarkEnd w:id="818"/>
      <w:r>
        <w:t xml:space="preserve">акуации число покупателей или посетителей предприятий бытового обслуживания, </w:t>
      </w:r>
      <w:bookmarkStart w:id="819" w:name="OCRUncertain951"/>
      <w:r>
        <w:t>о</w:t>
      </w:r>
      <w:bookmarkEnd w:id="819"/>
      <w:r>
        <w:t>дновременно находящихся в торговом зале или помещении для посетителей, следует принимать из расчета на одного человека:</w:t>
      </w:r>
    </w:p>
    <w:p w:rsidR="00000000" w:rsidRDefault="00FB2A37">
      <w:pPr>
        <w:ind w:firstLine="284"/>
        <w:jc w:val="both"/>
      </w:pPr>
      <w:r>
        <w:t>для магазинов в городах и поселках городского типа, а также для предприятий бытового обслуживания</w:t>
      </w:r>
      <w:r>
        <w:rPr>
          <w:noProof/>
        </w:rPr>
        <w:t xml:space="preserve"> — 1,35</w:t>
      </w:r>
      <w:r>
        <w:t xml:space="preserve"> м</w:t>
      </w:r>
      <w:r>
        <w:rPr>
          <w:vertAlign w:val="superscript"/>
        </w:rPr>
        <w:t>2</w:t>
      </w:r>
      <w:r>
        <w:t xml:space="preserve"> п</w:t>
      </w:r>
      <w:bookmarkStart w:id="820" w:name="OCRUncertain953"/>
      <w:r>
        <w:t>л</w:t>
      </w:r>
      <w:bookmarkEnd w:id="820"/>
      <w:r>
        <w:t>ощади торгового зала или помещения для посетителей, включая площадь, занятую оборудованием; для магазинов в с</w:t>
      </w:r>
      <w:bookmarkStart w:id="821" w:name="OCRUncertain954"/>
      <w:r>
        <w:t>е</w:t>
      </w:r>
      <w:bookmarkEnd w:id="821"/>
      <w:r>
        <w:t>льских населенных пунк</w:t>
      </w:r>
      <w:bookmarkStart w:id="822" w:name="OCRUncertain955"/>
      <w:r>
        <w:t>т</w:t>
      </w:r>
      <w:bookmarkEnd w:id="822"/>
      <w:r>
        <w:t>ах</w:t>
      </w:r>
      <w:r>
        <w:rPr>
          <w:noProof/>
        </w:rPr>
        <w:t xml:space="preserve"> — 2</w:t>
      </w:r>
      <w:r>
        <w:t xml:space="preserve"> м</w:t>
      </w:r>
      <w:r>
        <w:rPr>
          <w:vertAlign w:val="superscript"/>
        </w:rPr>
        <w:t>2</w:t>
      </w:r>
      <w:r>
        <w:t xml:space="preserve"> площади торгового зала;</w:t>
      </w:r>
    </w:p>
    <w:p w:rsidR="00000000" w:rsidRDefault="00FB2A37">
      <w:pPr>
        <w:ind w:firstLine="284"/>
        <w:jc w:val="both"/>
      </w:pPr>
      <w:r>
        <w:t>для рынков</w:t>
      </w:r>
      <w:r>
        <w:rPr>
          <w:noProof/>
        </w:rPr>
        <w:t xml:space="preserve"> — 1,6</w:t>
      </w:r>
      <w:r>
        <w:t xml:space="preserve"> м</w:t>
      </w:r>
      <w:r>
        <w:rPr>
          <w:vertAlign w:val="superscript"/>
        </w:rPr>
        <w:t>2</w:t>
      </w:r>
      <w:r>
        <w:t xml:space="preserve">  торгового зала рыночной торговли.</w:t>
      </w:r>
    </w:p>
    <w:p w:rsidR="00000000" w:rsidRDefault="00FB2A37">
      <w:pPr>
        <w:ind w:firstLine="284"/>
        <w:jc w:val="both"/>
      </w:pPr>
      <w:r>
        <w:t xml:space="preserve">Число людей, одновременно находящихся в демонстрационном зале и </w:t>
      </w:r>
      <w:bookmarkStart w:id="823" w:name="OCRUncertain958"/>
      <w:r>
        <w:t>з</w:t>
      </w:r>
      <w:bookmarkEnd w:id="823"/>
      <w:r>
        <w:t xml:space="preserve">але проведения семейных мероприятий, следует принимать по числу мест </w:t>
      </w:r>
      <w:bookmarkStart w:id="824" w:name="OCRUncertain959"/>
      <w:r>
        <w:t>в</w:t>
      </w:r>
      <w:bookmarkEnd w:id="824"/>
      <w:r>
        <w:t xml:space="preserve"> зале. </w:t>
      </w:r>
    </w:p>
    <w:p w:rsidR="00000000" w:rsidRDefault="00FB2A37">
      <w:pPr>
        <w:ind w:firstLine="284"/>
        <w:jc w:val="both"/>
      </w:pPr>
      <w:r>
        <w:t>При расчете эвакуации из торговых залов мага</w:t>
      </w:r>
      <w:bookmarkStart w:id="825" w:name="OCRUncertain960"/>
      <w:r>
        <w:t>з</w:t>
      </w:r>
      <w:bookmarkEnd w:id="825"/>
      <w:r>
        <w:t>инов следует учитывать будущ</w:t>
      </w:r>
      <w:bookmarkStart w:id="826" w:name="OCRUncertain961"/>
      <w:r>
        <w:t>е</w:t>
      </w:r>
      <w:bookmarkEnd w:id="826"/>
      <w:r>
        <w:t>е расширени</w:t>
      </w:r>
      <w:bookmarkStart w:id="827" w:name="OCRUncertain962"/>
      <w:r>
        <w:t>е</w:t>
      </w:r>
      <w:bookmarkEnd w:id="827"/>
      <w:r>
        <w:t xml:space="preserve"> торгового зала.</w:t>
      </w:r>
    </w:p>
    <w:p w:rsidR="00000000" w:rsidRDefault="00FB2A37">
      <w:pPr>
        <w:ind w:firstLine="284"/>
        <w:jc w:val="both"/>
        <w:rPr>
          <w:noProof/>
        </w:rPr>
      </w:pPr>
      <w:r>
        <w:rPr>
          <w:b/>
          <w:noProof/>
        </w:rPr>
        <w:t>1.113.</w:t>
      </w:r>
      <w:r>
        <w:t xml:space="preserve"> При расчете эвакуационных выходов в зданиях предприятий розничной торговли и общ</w:t>
      </w:r>
      <w:bookmarkStart w:id="828" w:name="OCRUncertain963"/>
      <w:r>
        <w:t>е</w:t>
      </w:r>
      <w:bookmarkEnd w:id="828"/>
      <w:r>
        <w:t>ств</w:t>
      </w:r>
      <w:bookmarkStart w:id="829" w:name="OCRUncertain964"/>
      <w:r>
        <w:t>е</w:t>
      </w:r>
      <w:bookmarkEnd w:id="829"/>
      <w:r>
        <w:t>нного питания допус</w:t>
      </w:r>
      <w:bookmarkStart w:id="830" w:name="OCRUncertain965"/>
      <w:r>
        <w:t>к</w:t>
      </w:r>
      <w:bookmarkEnd w:id="830"/>
      <w:r>
        <w:t>ается учитывать служебны</w:t>
      </w:r>
      <w:bookmarkStart w:id="831" w:name="OCRUncertain966"/>
      <w:r>
        <w:t xml:space="preserve">е </w:t>
      </w:r>
      <w:bookmarkEnd w:id="831"/>
      <w:r>
        <w:t>лестничные клет</w:t>
      </w:r>
      <w:r>
        <w:t>ки и выходы из здания</w:t>
      </w:r>
      <w:bookmarkStart w:id="832" w:name="OCRUncertain967"/>
      <w:r>
        <w:t>,</w:t>
      </w:r>
      <w:bookmarkEnd w:id="832"/>
      <w:r>
        <w:t xml:space="preserve"> связанные с залом непоср</w:t>
      </w:r>
      <w:bookmarkStart w:id="833" w:name="OCRUncertain968"/>
      <w:r>
        <w:t>е</w:t>
      </w:r>
      <w:bookmarkEnd w:id="833"/>
      <w:r>
        <w:t>дственно или прямым проходом (коридором) при условии, что расстояние от наиболее удаленной точки торгового зала до ближайшей служебной лестницы или вых</w:t>
      </w:r>
      <w:bookmarkStart w:id="834" w:name="OCRUncertain969"/>
      <w:r>
        <w:t>о</w:t>
      </w:r>
      <w:bookmarkEnd w:id="834"/>
      <w:r>
        <w:t>да из здания н</w:t>
      </w:r>
      <w:bookmarkStart w:id="835" w:name="OCRUncertain970"/>
      <w:r>
        <w:t>е</w:t>
      </w:r>
      <w:bookmarkEnd w:id="835"/>
      <w:r>
        <w:t xml:space="preserve"> более указанного в табл.</w:t>
      </w:r>
      <w:r>
        <w:rPr>
          <w:noProof/>
        </w:rPr>
        <w:t xml:space="preserve"> 8.</w:t>
      </w:r>
    </w:p>
    <w:p w:rsidR="00000000" w:rsidRDefault="00FB2A37">
      <w:pPr>
        <w:ind w:firstLine="284"/>
        <w:jc w:val="both"/>
      </w:pPr>
      <w:r>
        <w:t>Устройство э</w:t>
      </w:r>
      <w:bookmarkStart w:id="836" w:name="OCRUncertain971"/>
      <w:r>
        <w:t>в</w:t>
      </w:r>
      <w:bookmarkEnd w:id="836"/>
      <w:r>
        <w:t>акуационных выходов чер</w:t>
      </w:r>
      <w:bookmarkStart w:id="837" w:name="OCRUncertain972"/>
      <w:r>
        <w:t>е</w:t>
      </w:r>
      <w:bookmarkEnd w:id="837"/>
      <w:r>
        <w:t>з ра</w:t>
      </w:r>
      <w:bookmarkStart w:id="838" w:name="OCRUncertain973"/>
      <w:r>
        <w:t>згрузочные</w:t>
      </w:r>
      <w:bookmarkEnd w:id="838"/>
      <w:r>
        <w:t xml:space="preserve"> помещения не допускается.</w:t>
      </w:r>
    </w:p>
    <w:p w:rsidR="00000000" w:rsidRDefault="00FB2A37">
      <w:pPr>
        <w:ind w:firstLine="284"/>
        <w:jc w:val="both"/>
        <w:rPr>
          <w:noProof/>
        </w:rPr>
      </w:pPr>
      <w:r>
        <w:rPr>
          <w:b/>
          <w:noProof/>
        </w:rPr>
        <w:t>1.114*.</w:t>
      </w:r>
      <w:r>
        <w:t xml:space="preserve"> Число человек на</w:t>
      </w:r>
      <w:r>
        <w:rPr>
          <w:noProof/>
        </w:rPr>
        <w:t xml:space="preserve"> 1</w:t>
      </w:r>
      <w:r>
        <w:t xml:space="preserve"> м ширины </w:t>
      </w:r>
      <w:bookmarkStart w:id="839" w:name="OCRUncertain974"/>
      <w:r>
        <w:t>п</w:t>
      </w:r>
      <w:bookmarkEnd w:id="839"/>
      <w:r>
        <w:t>утей эвакуации с трибун открытых с</w:t>
      </w:r>
      <w:bookmarkStart w:id="840" w:name="OCRUncertain975"/>
      <w:r>
        <w:t>п</w:t>
      </w:r>
      <w:bookmarkEnd w:id="840"/>
      <w:r>
        <w:t>орти</w:t>
      </w:r>
      <w:bookmarkStart w:id="841" w:name="OCRUncertain976"/>
      <w:r>
        <w:t>в</w:t>
      </w:r>
      <w:bookmarkEnd w:id="841"/>
      <w:r>
        <w:t>ных сооруж</w:t>
      </w:r>
      <w:bookmarkStart w:id="842" w:name="OCRUncertain977"/>
      <w:r>
        <w:t>е</w:t>
      </w:r>
      <w:bookmarkEnd w:id="842"/>
      <w:r>
        <w:t>ний следует принимат</w:t>
      </w:r>
      <w:bookmarkStart w:id="843" w:name="OCRUncertain978"/>
      <w:r>
        <w:t>ь</w:t>
      </w:r>
      <w:bookmarkEnd w:id="843"/>
      <w:r>
        <w:t xml:space="preserve"> по табл.</w:t>
      </w:r>
      <w:r>
        <w:rPr>
          <w:noProof/>
        </w:rPr>
        <w:t xml:space="preserve"> 11</w:t>
      </w:r>
      <w:bookmarkStart w:id="844" w:name="OCRUncertain979"/>
      <w:r>
        <w:rPr>
          <w:noProof/>
        </w:rPr>
        <w:t>*</w:t>
      </w:r>
      <w:bookmarkEnd w:id="844"/>
      <w:r>
        <w:rPr>
          <w:noProof/>
        </w:rPr>
        <w:t>.</w:t>
      </w:r>
    </w:p>
    <w:p w:rsidR="00000000" w:rsidRDefault="00FB2A37">
      <w:pPr>
        <w:ind w:firstLine="284"/>
        <w:jc w:val="both"/>
      </w:pPr>
    </w:p>
    <w:p w:rsidR="00000000" w:rsidRDefault="00FB2A37">
      <w:pPr>
        <w:ind w:firstLine="284"/>
        <w:jc w:val="both"/>
      </w:pPr>
      <w:r>
        <w:t>Таблица</w:t>
      </w:r>
      <w:r>
        <w:rPr>
          <w:noProof/>
        </w:rPr>
        <w:t xml:space="preserve"> 11</w:t>
      </w:r>
      <w:bookmarkStart w:id="845" w:name="OCRUncertain980"/>
      <w:r>
        <w:rPr>
          <w:noProof/>
        </w:rPr>
        <w:t>*</w:t>
      </w:r>
      <w:bookmarkEnd w:id="845"/>
    </w:p>
    <w:p w:rsidR="00000000" w:rsidRDefault="00FB2A37">
      <w:pPr>
        <w:ind w:firstLine="284"/>
        <w:jc w:val="both"/>
        <w:rPr>
          <w:noProof/>
        </w:rPr>
      </w:pPr>
    </w:p>
    <w:tbl>
      <w:tblPr>
        <w:tblW w:w="0" w:type="auto"/>
        <w:tblInd w:w="40" w:type="dxa"/>
        <w:tblLayout w:type="fixed"/>
        <w:tblCellMar>
          <w:left w:w="40" w:type="dxa"/>
          <w:right w:w="40" w:type="dxa"/>
        </w:tblCellMar>
        <w:tblLook w:val="0000" w:firstRow="0" w:lastRow="0" w:firstColumn="0" w:lastColumn="0" w:noHBand="0" w:noVBand="0"/>
      </w:tblPr>
      <w:tblGrid>
        <w:gridCol w:w="2127"/>
        <w:gridCol w:w="1559"/>
        <w:gridCol w:w="1570"/>
        <w:gridCol w:w="1446"/>
        <w:gridCol w:w="1621"/>
      </w:tblGrid>
      <w:tr w:rsidR="00000000">
        <w:tblPrEx>
          <w:tblCellMar>
            <w:top w:w="0" w:type="dxa"/>
            <w:bottom w:w="0" w:type="dxa"/>
          </w:tblCellMar>
        </w:tblPrEx>
        <w:tc>
          <w:tcPr>
            <w:tcW w:w="2127" w:type="dxa"/>
            <w:tcBorders>
              <w:top w:val="single" w:sz="6" w:space="0" w:color="auto"/>
              <w:left w:val="single" w:sz="6" w:space="0" w:color="auto"/>
              <w:right w:val="single" w:sz="6" w:space="0" w:color="auto"/>
            </w:tcBorders>
          </w:tcPr>
          <w:p w:rsidR="00000000" w:rsidRDefault="00FB2A37">
            <w:pPr>
              <w:jc w:val="center"/>
              <w:rPr>
                <w:b/>
              </w:rPr>
            </w:pPr>
            <w:r>
              <w:rPr>
                <w:b/>
              </w:rPr>
              <w:t xml:space="preserve">Степень </w:t>
            </w:r>
          </w:p>
        </w:tc>
        <w:tc>
          <w:tcPr>
            <w:tcW w:w="6195" w:type="dxa"/>
            <w:gridSpan w:val="4"/>
            <w:tcBorders>
              <w:top w:val="single" w:sz="6" w:space="0" w:color="auto"/>
              <w:left w:val="single" w:sz="6" w:space="0" w:color="auto"/>
              <w:bottom w:val="single" w:sz="6" w:space="0" w:color="auto"/>
              <w:right w:val="single" w:sz="6" w:space="0" w:color="auto"/>
            </w:tcBorders>
          </w:tcPr>
          <w:p w:rsidR="00000000" w:rsidRDefault="00FB2A37">
            <w:pPr>
              <w:jc w:val="center"/>
              <w:rPr>
                <w:b/>
              </w:rPr>
            </w:pPr>
            <w:r>
              <w:rPr>
                <w:b/>
              </w:rPr>
              <w:t>Число человек на</w:t>
            </w:r>
            <w:r>
              <w:rPr>
                <w:b/>
                <w:noProof/>
              </w:rPr>
              <w:t xml:space="preserve"> 1</w:t>
            </w:r>
            <w:r>
              <w:rPr>
                <w:b/>
              </w:rPr>
              <w:t xml:space="preserve"> </w:t>
            </w:r>
            <w:bookmarkStart w:id="846" w:name="OCRUncertain982"/>
            <w:r>
              <w:rPr>
                <w:b/>
              </w:rPr>
              <w:t>м</w:t>
            </w:r>
            <w:bookmarkEnd w:id="846"/>
            <w:r>
              <w:rPr>
                <w:b/>
              </w:rPr>
              <w:t xml:space="preserve"> ширины пути </w:t>
            </w:r>
            <w:bookmarkStart w:id="847" w:name="OCRUncertain983"/>
            <w:r>
              <w:rPr>
                <w:b/>
              </w:rPr>
              <w:t>э</w:t>
            </w:r>
            <w:bookmarkEnd w:id="847"/>
            <w:r>
              <w:rPr>
                <w:b/>
              </w:rPr>
              <w:t>вак</w:t>
            </w:r>
            <w:bookmarkStart w:id="848" w:name="OCRUncertain984"/>
            <w:r>
              <w:rPr>
                <w:b/>
              </w:rPr>
              <w:t>у</w:t>
            </w:r>
            <w:bookmarkEnd w:id="848"/>
            <w:r>
              <w:rPr>
                <w:b/>
              </w:rPr>
              <w:t>ации</w:t>
            </w:r>
          </w:p>
        </w:tc>
      </w:tr>
      <w:tr w:rsidR="00000000">
        <w:tblPrEx>
          <w:tblCellMar>
            <w:top w:w="0" w:type="dxa"/>
            <w:bottom w:w="0" w:type="dxa"/>
          </w:tblCellMar>
        </w:tblPrEx>
        <w:tc>
          <w:tcPr>
            <w:tcW w:w="2127" w:type="dxa"/>
            <w:tcBorders>
              <w:left w:val="single" w:sz="6" w:space="0" w:color="auto"/>
              <w:right w:val="single" w:sz="6" w:space="0" w:color="auto"/>
            </w:tcBorders>
          </w:tcPr>
          <w:p w:rsidR="00000000" w:rsidRDefault="00FB2A37">
            <w:pPr>
              <w:jc w:val="center"/>
              <w:rPr>
                <w:b/>
              </w:rPr>
            </w:pPr>
            <w:r>
              <w:rPr>
                <w:b/>
              </w:rPr>
              <w:t>огнестойкос</w:t>
            </w:r>
            <w:bookmarkStart w:id="849" w:name="OCRUncertain981"/>
            <w:r>
              <w:rPr>
                <w:b/>
              </w:rPr>
              <w:t>т</w:t>
            </w:r>
            <w:bookmarkEnd w:id="849"/>
            <w:r>
              <w:rPr>
                <w:b/>
              </w:rPr>
              <w:t>и сооружений</w:t>
            </w:r>
          </w:p>
        </w:tc>
        <w:tc>
          <w:tcPr>
            <w:tcW w:w="3129" w:type="dxa"/>
            <w:gridSpan w:val="2"/>
            <w:tcBorders>
              <w:top w:val="single" w:sz="6" w:space="0" w:color="auto"/>
              <w:left w:val="single" w:sz="6" w:space="0" w:color="auto"/>
              <w:bottom w:val="single" w:sz="6" w:space="0" w:color="auto"/>
              <w:right w:val="single" w:sz="6" w:space="0" w:color="auto"/>
            </w:tcBorders>
          </w:tcPr>
          <w:p w:rsidR="00000000" w:rsidRDefault="00FB2A37">
            <w:pPr>
              <w:jc w:val="center"/>
              <w:rPr>
                <w:b/>
              </w:rPr>
            </w:pPr>
            <w:r>
              <w:rPr>
                <w:b/>
              </w:rPr>
              <w:t>по лестницам проходов трибуны, в</w:t>
            </w:r>
            <w:bookmarkStart w:id="850" w:name="OCRUncertain985"/>
            <w:r>
              <w:rPr>
                <w:b/>
              </w:rPr>
              <w:t>ед</w:t>
            </w:r>
            <w:bookmarkEnd w:id="850"/>
            <w:r>
              <w:rPr>
                <w:b/>
              </w:rPr>
              <w:t>ущих</w:t>
            </w:r>
          </w:p>
        </w:tc>
        <w:tc>
          <w:tcPr>
            <w:tcW w:w="3066" w:type="dxa"/>
            <w:gridSpan w:val="2"/>
            <w:tcBorders>
              <w:top w:val="single" w:sz="6" w:space="0" w:color="auto"/>
              <w:left w:val="single" w:sz="6" w:space="0" w:color="auto"/>
              <w:bottom w:val="single" w:sz="6" w:space="0" w:color="auto"/>
              <w:right w:val="single" w:sz="6" w:space="0" w:color="auto"/>
            </w:tcBorders>
          </w:tcPr>
          <w:p w:rsidR="00000000" w:rsidRDefault="00FB2A37">
            <w:pPr>
              <w:jc w:val="center"/>
              <w:rPr>
                <w:b/>
              </w:rPr>
            </w:pPr>
            <w:r>
              <w:rPr>
                <w:b/>
              </w:rPr>
              <w:t>через люк из прох</w:t>
            </w:r>
            <w:bookmarkStart w:id="851" w:name="OCRUncertain986"/>
            <w:r>
              <w:rPr>
                <w:b/>
              </w:rPr>
              <w:t>о</w:t>
            </w:r>
            <w:bookmarkEnd w:id="851"/>
            <w:r>
              <w:rPr>
                <w:b/>
              </w:rPr>
              <w:t>дов трибуны, веду</w:t>
            </w:r>
            <w:bookmarkStart w:id="852" w:name="OCRUncertain987"/>
            <w:r>
              <w:rPr>
                <w:b/>
              </w:rPr>
              <w:t>щ</w:t>
            </w:r>
            <w:bookmarkEnd w:id="852"/>
            <w:r>
              <w:rPr>
                <w:b/>
              </w:rPr>
              <w:t>их</w:t>
            </w:r>
          </w:p>
        </w:tc>
      </w:tr>
      <w:tr w:rsidR="00000000">
        <w:tblPrEx>
          <w:tblCellMar>
            <w:top w:w="0" w:type="dxa"/>
            <w:bottom w:w="0" w:type="dxa"/>
          </w:tblCellMar>
        </w:tblPrEx>
        <w:tc>
          <w:tcPr>
            <w:tcW w:w="2127" w:type="dxa"/>
            <w:tcBorders>
              <w:left w:val="single" w:sz="6" w:space="0" w:color="auto"/>
              <w:bottom w:val="single" w:sz="12" w:space="0" w:color="auto"/>
              <w:right w:val="single" w:sz="6" w:space="0" w:color="auto"/>
            </w:tcBorders>
          </w:tcPr>
          <w:p w:rsidR="00000000" w:rsidRDefault="00FB2A37">
            <w:pPr>
              <w:jc w:val="center"/>
              <w:rPr>
                <w:b/>
              </w:rPr>
            </w:pPr>
          </w:p>
        </w:tc>
        <w:tc>
          <w:tcPr>
            <w:tcW w:w="1559" w:type="dxa"/>
            <w:tcBorders>
              <w:top w:val="single" w:sz="6" w:space="0" w:color="auto"/>
              <w:left w:val="single" w:sz="6" w:space="0" w:color="auto"/>
              <w:bottom w:val="single" w:sz="12" w:space="0" w:color="auto"/>
              <w:right w:val="single" w:sz="6" w:space="0" w:color="auto"/>
            </w:tcBorders>
          </w:tcPr>
          <w:p w:rsidR="00000000" w:rsidRDefault="00FB2A37">
            <w:pPr>
              <w:jc w:val="center"/>
              <w:rPr>
                <w:b/>
              </w:rPr>
            </w:pPr>
            <w:bookmarkStart w:id="853" w:name="OCRUncertain988"/>
            <w:r>
              <w:rPr>
                <w:b/>
              </w:rPr>
              <w:t>в</w:t>
            </w:r>
            <w:bookmarkEnd w:id="853"/>
            <w:r>
              <w:rPr>
                <w:b/>
              </w:rPr>
              <w:t>ни</w:t>
            </w:r>
            <w:bookmarkStart w:id="854" w:name="OCRUncertain989"/>
            <w:r>
              <w:rPr>
                <w:b/>
              </w:rPr>
              <w:t>з</w:t>
            </w:r>
            <w:bookmarkEnd w:id="854"/>
          </w:p>
        </w:tc>
        <w:tc>
          <w:tcPr>
            <w:tcW w:w="1570" w:type="dxa"/>
            <w:tcBorders>
              <w:top w:val="single" w:sz="6" w:space="0" w:color="auto"/>
              <w:left w:val="single" w:sz="6" w:space="0" w:color="auto"/>
              <w:bottom w:val="single" w:sz="12" w:space="0" w:color="auto"/>
              <w:right w:val="single" w:sz="6" w:space="0" w:color="auto"/>
            </w:tcBorders>
          </w:tcPr>
          <w:p w:rsidR="00000000" w:rsidRDefault="00FB2A37">
            <w:pPr>
              <w:jc w:val="center"/>
              <w:rPr>
                <w:b/>
              </w:rPr>
            </w:pPr>
            <w:r>
              <w:rPr>
                <w:b/>
              </w:rPr>
              <w:t>в</w:t>
            </w:r>
            <w:bookmarkStart w:id="855" w:name="OCRUncertain990"/>
            <w:r>
              <w:rPr>
                <w:b/>
              </w:rPr>
              <w:t>в</w:t>
            </w:r>
            <w:bookmarkEnd w:id="855"/>
            <w:r>
              <w:rPr>
                <w:b/>
              </w:rPr>
              <w:t>ерх</w:t>
            </w:r>
          </w:p>
        </w:tc>
        <w:tc>
          <w:tcPr>
            <w:tcW w:w="1446" w:type="dxa"/>
            <w:tcBorders>
              <w:top w:val="single" w:sz="6" w:space="0" w:color="auto"/>
              <w:left w:val="single" w:sz="6" w:space="0" w:color="auto"/>
              <w:bottom w:val="single" w:sz="12" w:space="0" w:color="auto"/>
              <w:right w:val="single" w:sz="6" w:space="0" w:color="auto"/>
            </w:tcBorders>
          </w:tcPr>
          <w:p w:rsidR="00000000" w:rsidRDefault="00FB2A37">
            <w:pPr>
              <w:jc w:val="center"/>
              <w:rPr>
                <w:b/>
              </w:rPr>
            </w:pPr>
            <w:bookmarkStart w:id="856" w:name="OCRUncertain991"/>
            <w:r>
              <w:rPr>
                <w:b/>
              </w:rPr>
              <w:t>в</w:t>
            </w:r>
            <w:bookmarkEnd w:id="856"/>
            <w:r>
              <w:rPr>
                <w:b/>
              </w:rPr>
              <w:t>низ</w:t>
            </w:r>
          </w:p>
        </w:tc>
        <w:tc>
          <w:tcPr>
            <w:tcW w:w="1621" w:type="dxa"/>
            <w:tcBorders>
              <w:top w:val="single" w:sz="6" w:space="0" w:color="auto"/>
              <w:left w:val="single" w:sz="6" w:space="0" w:color="auto"/>
              <w:bottom w:val="single" w:sz="12" w:space="0" w:color="auto"/>
              <w:right w:val="single" w:sz="6" w:space="0" w:color="auto"/>
            </w:tcBorders>
          </w:tcPr>
          <w:p w:rsidR="00000000" w:rsidRDefault="00FB2A37">
            <w:pPr>
              <w:jc w:val="center"/>
              <w:rPr>
                <w:b/>
              </w:rPr>
            </w:pPr>
            <w:r>
              <w:rPr>
                <w:b/>
              </w:rPr>
              <w:t>вверх</w:t>
            </w:r>
          </w:p>
        </w:tc>
      </w:tr>
      <w:tr w:rsidR="00000000">
        <w:tblPrEx>
          <w:tblCellMar>
            <w:top w:w="0" w:type="dxa"/>
            <w:bottom w:w="0" w:type="dxa"/>
          </w:tblCellMar>
        </w:tblPrEx>
        <w:tc>
          <w:tcPr>
            <w:tcW w:w="2127" w:type="dxa"/>
            <w:tcBorders>
              <w:left w:val="single" w:sz="6" w:space="0" w:color="auto"/>
              <w:right w:val="single" w:sz="6" w:space="0" w:color="auto"/>
            </w:tcBorders>
          </w:tcPr>
          <w:p w:rsidR="00000000" w:rsidRDefault="00FB2A37">
            <w:pPr>
              <w:jc w:val="center"/>
              <w:rPr>
                <w:noProof/>
              </w:rPr>
            </w:pPr>
          </w:p>
          <w:p w:rsidR="00000000" w:rsidRDefault="00FB2A37">
            <w:pPr>
              <w:jc w:val="center"/>
              <w:rPr>
                <w:noProof/>
              </w:rPr>
            </w:pPr>
            <w:r>
              <w:rPr>
                <w:noProof/>
              </w:rPr>
              <w:t>I, II</w:t>
            </w:r>
          </w:p>
        </w:tc>
        <w:tc>
          <w:tcPr>
            <w:tcW w:w="1559" w:type="dxa"/>
            <w:tcBorders>
              <w:left w:val="single" w:sz="6" w:space="0" w:color="auto"/>
              <w:right w:val="single" w:sz="6" w:space="0" w:color="auto"/>
            </w:tcBorders>
          </w:tcPr>
          <w:p w:rsidR="00000000" w:rsidRDefault="00FB2A37">
            <w:pPr>
              <w:jc w:val="center"/>
            </w:pPr>
          </w:p>
          <w:p w:rsidR="00000000" w:rsidRDefault="00FB2A37">
            <w:pPr>
              <w:jc w:val="center"/>
              <w:rPr>
                <w:noProof/>
              </w:rPr>
            </w:pPr>
            <w:r>
              <w:rPr>
                <w:noProof/>
              </w:rPr>
              <w:t>600</w:t>
            </w:r>
          </w:p>
        </w:tc>
        <w:tc>
          <w:tcPr>
            <w:tcW w:w="1570" w:type="dxa"/>
            <w:tcBorders>
              <w:left w:val="single" w:sz="6" w:space="0" w:color="auto"/>
              <w:right w:val="single" w:sz="6" w:space="0" w:color="auto"/>
            </w:tcBorders>
          </w:tcPr>
          <w:p w:rsidR="00000000" w:rsidRDefault="00FB2A37">
            <w:pPr>
              <w:jc w:val="center"/>
            </w:pPr>
          </w:p>
          <w:p w:rsidR="00000000" w:rsidRDefault="00FB2A37">
            <w:pPr>
              <w:jc w:val="center"/>
              <w:rPr>
                <w:noProof/>
              </w:rPr>
            </w:pPr>
            <w:r>
              <w:rPr>
                <w:noProof/>
              </w:rPr>
              <w:t>825</w:t>
            </w:r>
          </w:p>
        </w:tc>
        <w:tc>
          <w:tcPr>
            <w:tcW w:w="1446" w:type="dxa"/>
            <w:tcBorders>
              <w:left w:val="single" w:sz="6" w:space="0" w:color="auto"/>
              <w:right w:val="single" w:sz="6" w:space="0" w:color="auto"/>
            </w:tcBorders>
          </w:tcPr>
          <w:p w:rsidR="00000000" w:rsidRDefault="00FB2A37">
            <w:pPr>
              <w:jc w:val="center"/>
            </w:pPr>
          </w:p>
          <w:p w:rsidR="00000000" w:rsidRDefault="00FB2A37">
            <w:pPr>
              <w:jc w:val="center"/>
              <w:rPr>
                <w:noProof/>
              </w:rPr>
            </w:pPr>
            <w:r>
              <w:rPr>
                <w:noProof/>
              </w:rPr>
              <w:t>620</w:t>
            </w:r>
          </w:p>
        </w:tc>
        <w:tc>
          <w:tcPr>
            <w:tcW w:w="1621" w:type="dxa"/>
            <w:tcBorders>
              <w:left w:val="single" w:sz="6" w:space="0" w:color="auto"/>
              <w:right w:val="single" w:sz="6" w:space="0" w:color="auto"/>
            </w:tcBorders>
          </w:tcPr>
          <w:p w:rsidR="00000000" w:rsidRDefault="00FB2A37">
            <w:pPr>
              <w:jc w:val="center"/>
            </w:pPr>
          </w:p>
          <w:p w:rsidR="00000000" w:rsidRDefault="00FB2A37">
            <w:pPr>
              <w:jc w:val="center"/>
              <w:rPr>
                <w:noProof/>
              </w:rPr>
            </w:pPr>
            <w:r>
              <w:rPr>
                <w:noProof/>
              </w:rPr>
              <w:t>12</w:t>
            </w:r>
            <w:bookmarkStart w:id="857" w:name="OCRUncertain993"/>
            <w:r>
              <w:rPr>
                <w:noProof/>
              </w:rPr>
              <w:t>3</w:t>
            </w:r>
            <w:bookmarkEnd w:id="857"/>
            <w:r>
              <w:rPr>
                <w:noProof/>
              </w:rPr>
              <w:t xml:space="preserve">0 </w:t>
            </w:r>
          </w:p>
        </w:tc>
      </w:tr>
      <w:tr w:rsidR="00000000">
        <w:tblPrEx>
          <w:tblCellMar>
            <w:top w:w="0" w:type="dxa"/>
            <w:bottom w:w="0" w:type="dxa"/>
          </w:tblCellMar>
        </w:tblPrEx>
        <w:tc>
          <w:tcPr>
            <w:tcW w:w="2127" w:type="dxa"/>
            <w:tcBorders>
              <w:left w:val="single" w:sz="6" w:space="0" w:color="auto"/>
              <w:right w:val="single" w:sz="6" w:space="0" w:color="auto"/>
            </w:tcBorders>
          </w:tcPr>
          <w:p w:rsidR="00000000" w:rsidRDefault="00FB2A37">
            <w:pPr>
              <w:jc w:val="center"/>
              <w:rPr>
                <w:noProof/>
              </w:rPr>
            </w:pPr>
            <w:r>
              <w:rPr>
                <w:lang w:val="en-US"/>
              </w:rPr>
              <w:t>III, IIIa,</w:t>
            </w:r>
            <w:r>
              <w:rPr>
                <w:noProof/>
              </w:rPr>
              <w:t xml:space="preserve"> III</w:t>
            </w:r>
            <w:r>
              <w:t xml:space="preserve">б и </w:t>
            </w:r>
            <w:r>
              <w:rPr>
                <w:noProof/>
              </w:rPr>
              <w:t>IV</w:t>
            </w:r>
          </w:p>
        </w:tc>
        <w:tc>
          <w:tcPr>
            <w:tcW w:w="1559" w:type="dxa"/>
            <w:tcBorders>
              <w:left w:val="single" w:sz="6" w:space="0" w:color="auto"/>
              <w:right w:val="single" w:sz="6" w:space="0" w:color="auto"/>
            </w:tcBorders>
          </w:tcPr>
          <w:p w:rsidR="00000000" w:rsidRDefault="00FB2A37">
            <w:pPr>
              <w:jc w:val="center"/>
            </w:pPr>
            <w:r>
              <w:rPr>
                <w:noProof/>
              </w:rPr>
              <w:t>420</w:t>
            </w:r>
          </w:p>
        </w:tc>
        <w:tc>
          <w:tcPr>
            <w:tcW w:w="1570" w:type="dxa"/>
            <w:tcBorders>
              <w:left w:val="single" w:sz="6" w:space="0" w:color="auto"/>
              <w:right w:val="single" w:sz="6" w:space="0" w:color="auto"/>
            </w:tcBorders>
          </w:tcPr>
          <w:p w:rsidR="00000000" w:rsidRDefault="00FB2A37">
            <w:pPr>
              <w:jc w:val="center"/>
            </w:pPr>
            <w:r>
              <w:rPr>
                <w:noProof/>
              </w:rPr>
              <w:t>580</w:t>
            </w:r>
          </w:p>
        </w:tc>
        <w:tc>
          <w:tcPr>
            <w:tcW w:w="1446" w:type="dxa"/>
            <w:tcBorders>
              <w:left w:val="single" w:sz="6" w:space="0" w:color="auto"/>
              <w:right w:val="single" w:sz="6" w:space="0" w:color="auto"/>
            </w:tcBorders>
          </w:tcPr>
          <w:p w:rsidR="00000000" w:rsidRDefault="00FB2A37">
            <w:pPr>
              <w:jc w:val="center"/>
            </w:pPr>
            <w:r>
              <w:rPr>
                <w:noProof/>
              </w:rPr>
              <w:t>435</w:t>
            </w:r>
          </w:p>
        </w:tc>
        <w:tc>
          <w:tcPr>
            <w:tcW w:w="1621" w:type="dxa"/>
            <w:tcBorders>
              <w:left w:val="single" w:sz="6" w:space="0" w:color="auto"/>
              <w:right w:val="single" w:sz="6" w:space="0" w:color="auto"/>
            </w:tcBorders>
          </w:tcPr>
          <w:p w:rsidR="00000000" w:rsidRDefault="00FB2A37">
            <w:pPr>
              <w:jc w:val="center"/>
            </w:pPr>
            <w:r>
              <w:rPr>
                <w:noProof/>
              </w:rPr>
              <w:t>860</w:t>
            </w:r>
          </w:p>
        </w:tc>
      </w:tr>
      <w:tr w:rsidR="00000000">
        <w:tblPrEx>
          <w:tblCellMar>
            <w:top w:w="0" w:type="dxa"/>
            <w:bottom w:w="0" w:type="dxa"/>
          </w:tblCellMar>
        </w:tblPrEx>
        <w:tc>
          <w:tcPr>
            <w:tcW w:w="2127" w:type="dxa"/>
            <w:tcBorders>
              <w:left w:val="single" w:sz="6" w:space="0" w:color="auto"/>
              <w:bottom w:val="single" w:sz="6" w:space="0" w:color="auto"/>
              <w:right w:val="single" w:sz="6" w:space="0" w:color="auto"/>
            </w:tcBorders>
          </w:tcPr>
          <w:p w:rsidR="00000000" w:rsidRDefault="00FB2A37">
            <w:pPr>
              <w:jc w:val="center"/>
              <w:rPr>
                <w:noProof/>
              </w:rPr>
            </w:pPr>
            <w:r>
              <w:rPr>
                <w:noProof/>
              </w:rPr>
              <w:t>V</w:t>
            </w:r>
          </w:p>
        </w:tc>
        <w:tc>
          <w:tcPr>
            <w:tcW w:w="1559" w:type="dxa"/>
            <w:tcBorders>
              <w:left w:val="single" w:sz="6" w:space="0" w:color="auto"/>
              <w:bottom w:val="single" w:sz="6" w:space="0" w:color="auto"/>
              <w:right w:val="single" w:sz="6" w:space="0" w:color="auto"/>
            </w:tcBorders>
          </w:tcPr>
          <w:p w:rsidR="00000000" w:rsidRDefault="00FB2A37">
            <w:pPr>
              <w:jc w:val="center"/>
            </w:pPr>
            <w:r>
              <w:rPr>
                <w:noProof/>
              </w:rPr>
              <w:t>300</w:t>
            </w:r>
          </w:p>
        </w:tc>
        <w:tc>
          <w:tcPr>
            <w:tcW w:w="1570" w:type="dxa"/>
            <w:tcBorders>
              <w:left w:val="single" w:sz="6" w:space="0" w:color="auto"/>
              <w:bottom w:val="single" w:sz="6" w:space="0" w:color="auto"/>
              <w:right w:val="single" w:sz="6" w:space="0" w:color="auto"/>
            </w:tcBorders>
          </w:tcPr>
          <w:p w:rsidR="00000000" w:rsidRDefault="00FB2A37">
            <w:pPr>
              <w:jc w:val="center"/>
            </w:pPr>
            <w:r>
              <w:rPr>
                <w:noProof/>
              </w:rPr>
              <w:t>415</w:t>
            </w:r>
          </w:p>
        </w:tc>
        <w:tc>
          <w:tcPr>
            <w:tcW w:w="1446" w:type="dxa"/>
            <w:tcBorders>
              <w:left w:val="single" w:sz="6" w:space="0" w:color="auto"/>
              <w:bottom w:val="single" w:sz="6" w:space="0" w:color="auto"/>
              <w:right w:val="single" w:sz="6" w:space="0" w:color="auto"/>
            </w:tcBorders>
          </w:tcPr>
          <w:p w:rsidR="00000000" w:rsidRDefault="00FB2A37">
            <w:pPr>
              <w:jc w:val="center"/>
            </w:pPr>
            <w:r>
              <w:rPr>
                <w:noProof/>
              </w:rPr>
              <w:t>310</w:t>
            </w:r>
          </w:p>
        </w:tc>
        <w:tc>
          <w:tcPr>
            <w:tcW w:w="1621" w:type="dxa"/>
            <w:tcBorders>
              <w:left w:val="single" w:sz="6" w:space="0" w:color="auto"/>
              <w:bottom w:val="single" w:sz="6" w:space="0" w:color="auto"/>
              <w:right w:val="single" w:sz="6" w:space="0" w:color="auto"/>
            </w:tcBorders>
          </w:tcPr>
          <w:p w:rsidR="00000000" w:rsidRDefault="00FB2A37">
            <w:pPr>
              <w:jc w:val="center"/>
            </w:pPr>
            <w:r>
              <w:rPr>
                <w:noProof/>
              </w:rPr>
              <w:t>615</w:t>
            </w:r>
          </w:p>
        </w:tc>
      </w:tr>
    </w:tbl>
    <w:p w:rsidR="00000000" w:rsidRDefault="00FB2A37">
      <w:pPr>
        <w:ind w:firstLine="284"/>
        <w:jc w:val="both"/>
      </w:pPr>
    </w:p>
    <w:p w:rsidR="00000000" w:rsidRDefault="00FB2A37">
      <w:pPr>
        <w:ind w:firstLine="284"/>
        <w:jc w:val="both"/>
        <w:rPr>
          <w:noProof/>
        </w:rPr>
      </w:pPr>
      <w:r>
        <w:t xml:space="preserve">Общее число эвакуирующихся, приходящихся на </w:t>
      </w:r>
      <w:bookmarkStart w:id="858" w:name="OCRUncertain994"/>
      <w:r>
        <w:t>о</w:t>
      </w:r>
      <w:bookmarkEnd w:id="858"/>
      <w:r>
        <w:t>дин эвакуационный люк, как правило, не должно превышать</w:t>
      </w:r>
      <w:r>
        <w:rPr>
          <w:noProof/>
        </w:rPr>
        <w:t xml:space="preserve"> 1500</w:t>
      </w:r>
      <w:r>
        <w:t xml:space="preserve"> чел. при трибунах</w:t>
      </w:r>
      <w:r>
        <w:rPr>
          <w:noProof/>
        </w:rPr>
        <w:t xml:space="preserve"> I, II</w:t>
      </w:r>
      <w:r>
        <w:t xml:space="preserve"> степеней огнестойкости; при трибунах</w:t>
      </w:r>
      <w:r>
        <w:rPr>
          <w:lang w:val="en-US"/>
        </w:rPr>
        <w:t xml:space="preserve"> III</w:t>
      </w:r>
      <w:r>
        <w:t xml:space="preserve"> степени огнестойкости число эвакуирующихся должно быть уменьшено на</w:t>
      </w:r>
      <w:r>
        <w:rPr>
          <w:noProof/>
        </w:rPr>
        <w:t xml:space="preserve"> 30%,</w:t>
      </w:r>
      <w:r>
        <w:t xml:space="preserve"> а при трибунах других степеней огнестойкости</w:t>
      </w:r>
      <w:r>
        <w:rPr>
          <w:noProof/>
        </w:rPr>
        <w:t xml:space="preserve"> — </w:t>
      </w:r>
      <w:r>
        <w:t>на</w:t>
      </w:r>
      <w:r>
        <w:rPr>
          <w:noProof/>
        </w:rPr>
        <w:t xml:space="preserve"> 5</w:t>
      </w:r>
      <w:r>
        <w:rPr>
          <w:noProof/>
        </w:rPr>
        <w:t>0%.</w:t>
      </w:r>
    </w:p>
    <w:p w:rsidR="00000000" w:rsidRDefault="00FB2A37">
      <w:pPr>
        <w:ind w:firstLine="284"/>
        <w:jc w:val="both"/>
        <w:rPr>
          <w:noProof/>
        </w:rPr>
      </w:pPr>
      <w:r>
        <w:rPr>
          <w:b/>
          <w:noProof/>
        </w:rPr>
        <w:t>1.115*.</w:t>
      </w:r>
      <w:r>
        <w:t xml:space="preserve"> Пути эвакуации из спортивных залов с трибунами для </w:t>
      </w:r>
      <w:bookmarkStart w:id="859" w:name="OCRUncertain995"/>
      <w:r>
        <w:t>з</w:t>
      </w:r>
      <w:bookmarkEnd w:id="859"/>
      <w:r>
        <w:t>рителей и других зрительных залов в зданиях</w:t>
      </w:r>
      <w:r>
        <w:rPr>
          <w:noProof/>
        </w:rPr>
        <w:t xml:space="preserve"> I</w:t>
      </w:r>
      <w:r>
        <w:t xml:space="preserve"> и</w:t>
      </w:r>
      <w:r>
        <w:rPr>
          <w:noProof/>
        </w:rPr>
        <w:t xml:space="preserve"> II</w:t>
      </w:r>
      <w:r>
        <w:t xml:space="preserve"> степеней огнестойкости должны обеспечивать эвакуацию за необходимое время</w:t>
      </w:r>
      <w:bookmarkStart w:id="860" w:name="OCRUncertain997"/>
      <w:r>
        <w:t>,</w:t>
      </w:r>
      <w:bookmarkEnd w:id="860"/>
      <w:r>
        <w:t xml:space="preserve"> приведенное в табл.</w:t>
      </w:r>
      <w:r>
        <w:rPr>
          <w:noProof/>
        </w:rPr>
        <w:t xml:space="preserve"> 12.</w:t>
      </w:r>
    </w:p>
    <w:p w:rsidR="00000000" w:rsidRDefault="00FB2A37">
      <w:pPr>
        <w:ind w:firstLine="284"/>
        <w:jc w:val="both"/>
        <w:rPr>
          <w:noProof/>
        </w:rPr>
      </w:pPr>
      <w:r>
        <w:t>Для зданий</w:t>
      </w:r>
      <w:r>
        <w:rPr>
          <w:lang w:val="en-US"/>
        </w:rPr>
        <w:t xml:space="preserve"> III, IIIa,</w:t>
      </w:r>
      <w:r>
        <w:rPr>
          <w:noProof/>
        </w:rPr>
        <w:t xml:space="preserve"> III</w:t>
      </w:r>
      <w:r>
        <w:t>б и</w:t>
      </w:r>
      <w:r>
        <w:rPr>
          <w:noProof/>
        </w:rPr>
        <w:t xml:space="preserve"> IV</w:t>
      </w:r>
      <w:r>
        <w:t xml:space="preserve"> степеней огнестойкости приведенные в табл.</w:t>
      </w:r>
      <w:r>
        <w:rPr>
          <w:noProof/>
        </w:rPr>
        <w:t xml:space="preserve"> 12</w:t>
      </w:r>
      <w:r>
        <w:t xml:space="preserve"> данные должны быт</w:t>
      </w:r>
      <w:bookmarkStart w:id="861" w:name="OCRUncertain999"/>
      <w:r>
        <w:t>ь</w:t>
      </w:r>
      <w:bookmarkEnd w:id="861"/>
      <w:r>
        <w:t xml:space="preserve"> уменьшены на</w:t>
      </w:r>
      <w:r>
        <w:rPr>
          <w:noProof/>
        </w:rPr>
        <w:t xml:space="preserve"> 30%,</w:t>
      </w:r>
      <w:r>
        <w:t xml:space="preserve"> а для</w:t>
      </w:r>
      <w:r>
        <w:rPr>
          <w:noProof/>
        </w:rPr>
        <w:t xml:space="preserve"> V</w:t>
      </w:r>
      <w:r>
        <w:t xml:space="preserve"> степени огнестойкости — на</w:t>
      </w:r>
      <w:r>
        <w:rPr>
          <w:noProof/>
        </w:rPr>
        <w:t xml:space="preserve"> 50%.</w:t>
      </w:r>
    </w:p>
    <w:p w:rsidR="00000000" w:rsidRDefault="00FB2A37">
      <w:pPr>
        <w:ind w:firstLine="284"/>
        <w:jc w:val="both"/>
        <w:rPr>
          <w:noProof/>
        </w:rPr>
      </w:pPr>
      <w:r>
        <w:t>При расположении эвак</w:t>
      </w:r>
      <w:bookmarkStart w:id="862" w:name="OCRUncertain1000"/>
      <w:r>
        <w:t>у</w:t>
      </w:r>
      <w:bookmarkEnd w:id="862"/>
      <w:r>
        <w:t>ационных выходов из зальных помещений (об</w:t>
      </w:r>
      <w:bookmarkStart w:id="863" w:name="OCRUncertain1001"/>
      <w:r>
        <w:t>ъ</w:t>
      </w:r>
      <w:bookmarkEnd w:id="863"/>
      <w:r>
        <w:t>емом</w:t>
      </w:r>
      <w:r>
        <w:rPr>
          <w:noProof/>
        </w:rPr>
        <w:t xml:space="preserve"> 60</w:t>
      </w:r>
      <w:r>
        <w:t xml:space="preserve"> тыс. </w:t>
      </w:r>
      <w:bookmarkStart w:id="864" w:name="OCRUncertain1002"/>
      <w:r>
        <w:t>м</w:t>
      </w:r>
      <w:bookmarkEnd w:id="864"/>
      <w:r>
        <w:rPr>
          <w:vertAlign w:val="superscript"/>
        </w:rPr>
        <w:t>3</w:t>
      </w:r>
      <w:r>
        <w:t xml:space="preserve"> и менее) выше отметки пола зала на половину и более высоты поме</w:t>
      </w:r>
      <w:r>
        <w:t>щения необходимое время эвакуации следует уменьшать вдвое (указанного в табл.</w:t>
      </w:r>
      <w:r>
        <w:rPr>
          <w:noProof/>
        </w:rPr>
        <w:t xml:space="preserve"> 12).</w:t>
      </w:r>
    </w:p>
    <w:p w:rsidR="00000000" w:rsidRDefault="00FB2A37">
      <w:pPr>
        <w:ind w:firstLine="284"/>
        <w:jc w:val="both"/>
      </w:pPr>
      <w:r>
        <w:t>При объеме зального помещения</w:t>
      </w:r>
      <w:r>
        <w:rPr>
          <w:lang w:val="en-US"/>
        </w:rPr>
        <w:t xml:space="preserve"> W</w:t>
      </w:r>
      <w:r>
        <w:t xml:space="preserve"> более </w:t>
      </w:r>
      <w:r>
        <w:rPr>
          <w:noProof/>
        </w:rPr>
        <w:t>60</w:t>
      </w:r>
      <w:r>
        <w:t xml:space="preserve"> тыс. м</w:t>
      </w:r>
      <w:r>
        <w:rPr>
          <w:vertAlign w:val="superscript"/>
        </w:rPr>
        <w:t>3</w:t>
      </w:r>
      <w:r>
        <w:t xml:space="preserve"> необходимое время эвакуации из него следует определять по формуле</w:t>
      </w:r>
    </w:p>
    <w:p w:rsidR="00000000" w:rsidRDefault="00FB2A37">
      <w:pPr>
        <w:ind w:firstLine="284"/>
        <w:jc w:val="both"/>
      </w:pPr>
      <w:bookmarkStart w:id="865" w:name="OCRUncertain1004"/>
    </w:p>
    <w:bookmarkEnd w:id="865"/>
    <w:p w:rsidR="00000000" w:rsidRDefault="00FB2A37">
      <w:pPr>
        <w:ind w:firstLine="284"/>
        <w:jc w:val="both"/>
      </w:pPr>
      <w:r>
        <w:rPr>
          <w:position w:val="-16"/>
        </w:rPr>
        <w:object w:dxaOrig="140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21pt" o:ole="">
            <v:imagedata r:id="rId5" o:title=""/>
          </v:shape>
          <o:OLEObject Type="Embed" ProgID="Equation.3" ShapeID="_x0000_i1025" DrawAspect="Content" ObjectID="_1440486111" r:id="rId6"/>
        </w:object>
      </w:r>
    </w:p>
    <w:p w:rsidR="00000000" w:rsidRDefault="00FB2A37">
      <w:pPr>
        <w:ind w:firstLine="284"/>
        <w:jc w:val="both"/>
      </w:pPr>
    </w:p>
    <w:p w:rsidR="00000000" w:rsidRDefault="00FB2A37">
      <w:pPr>
        <w:ind w:firstLine="284"/>
        <w:jc w:val="both"/>
      </w:pPr>
      <w:r>
        <w:t>но не более 6 мин.</w:t>
      </w:r>
    </w:p>
    <w:p w:rsidR="00000000" w:rsidRDefault="00FB2A37">
      <w:pPr>
        <w:ind w:firstLine="284"/>
        <w:jc w:val="both"/>
      </w:pPr>
      <w:r>
        <w:t>Необходимое время эвакуации, рассчитанное по формуле</w:t>
      </w:r>
      <w:bookmarkStart w:id="866" w:name="OCRUncertain1008"/>
      <w:r>
        <w:t>,</w:t>
      </w:r>
      <w:bookmarkEnd w:id="866"/>
      <w:r>
        <w:t xml:space="preserve"> должно уменьшаться на</w:t>
      </w:r>
      <w:r>
        <w:rPr>
          <w:noProof/>
        </w:rPr>
        <w:t xml:space="preserve"> 35 %</w:t>
      </w:r>
      <w:r>
        <w:t xml:space="preserve"> при расположении эвакуационных выходов на половине высоты помещения и на</w:t>
      </w:r>
      <w:r>
        <w:rPr>
          <w:noProof/>
        </w:rPr>
        <w:t xml:space="preserve"> 65%</w:t>
      </w:r>
      <w:r>
        <w:t xml:space="preserve"> при их расположении на высоте, составляющей</w:t>
      </w:r>
      <w:r>
        <w:rPr>
          <w:noProof/>
        </w:rPr>
        <w:t xml:space="preserve"> 0,8</w:t>
      </w:r>
      <w:r>
        <w:t xml:space="preserve"> высоты зального помещения. При промежуточных или меньших значен</w:t>
      </w:r>
      <w:r>
        <w:t xml:space="preserve">иях необходимое время следует </w:t>
      </w:r>
      <w:bookmarkStart w:id="867" w:name="OCRUncertain1009"/>
      <w:r>
        <w:t>принимать</w:t>
      </w:r>
      <w:bookmarkEnd w:id="867"/>
      <w:r>
        <w:t xml:space="preserve"> по интерполяции. а при больших</w:t>
      </w:r>
      <w:r>
        <w:rPr>
          <w:noProof/>
        </w:rPr>
        <w:t xml:space="preserve"> —</w:t>
      </w:r>
      <w:r>
        <w:t xml:space="preserve"> по экстраполяции.</w:t>
      </w:r>
    </w:p>
    <w:p w:rsidR="00000000" w:rsidRDefault="00FB2A37">
      <w:pPr>
        <w:ind w:firstLine="284"/>
        <w:jc w:val="both"/>
      </w:pPr>
      <w:r>
        <w:t>Необходимое время эвакуации из здания</w:t>
      </w:r>
      <w:r>
        <w:rPr>
          <w:lang w:val="en-US"/>
        </w:rPr>
        <w:t xml:space="preserve"> t</w:t>
      </w:r>
      <w:r>
        <w:rPr>
          <w:vertAlign w:val="subscript"/>
        </w:rPr>
        <w:t>нбзд</w:t>
      </w:r>
      <w:r>
        <w:t xml:space="preserve"> с залом объемом более</w:t>
      </w:r>
      <w:r>
        <w:rPr>
          <w:noProof/>
        </w:rPr>
        <w:t xml:space="preserve"> 60</w:t>
      </w:r>
      <w:r>
        <w:t xml:space="preserve"> тыс. м</w:t>
      </w:r>
      <w:r>
        <w:rPr>
          <w:vertAlign w:val="superscript"/>
        </w:rPr>
        <w:t>3</w:t>
      </w:r>
      <w:r>
        <w:t xml:space="preserve"> не должно </w:t>
      </w:r>
      <w:bookmarkStart w:id="868" w:name="OCRUncertain1011"/>
      <w:r>
        <w:t>превышать</w:t>
      </w:r>
      <w:bookmarkEnd w:id="868"/>
      <w:r>
        <w:rPr>
          <w:noProof/>
        </w:rPr>
        <w:t xml:space="preserve"> 10</w:t>
      </w:r>
      <w:r>
        <w:t xml:space="preserve"> мин.</w:t>
      </w:r>
    </w:p>
    <w:p w:rsidR="00000000" w:rsidRDefault="00FB2A37">
      <w:pPr>
        <w:ind w:firstLine="284"/>
        <w:jc w:val="both"/>
      </w:pPr>
      <w:r>
        <w:lastRenderedPageBreak/>
        <w:t>Необходимое время эвакуации людей со сцены (эстрады) следует принимать не более</w:t>
      </w:r>
      <w:r>
        <w:rPr>
          <w:noProof/>
        </w:rPr>
        <w:t xml:space="preserve"> 1,5</w:t>
      </w:r>
      <w:r>
        <w:t xml:space="preserve"> мин, а число эвакуируемых л</w:t>
      </w:r>
      <w:bookmarkStart w:id="869" w:name="OCRUncertain1012"/>
      <w:r>
        <w:t>ю</w:t>
      </w:r>
      <w:bookmarkEnd w:id="869"/>
      <w:r>
        <w:t>дей определя</w:t>
      </w:r>
      <w:bookmarkStart w:id="870" w:name="OCRUncertain1014"/>
      <w:r>
        <w:t>т</w:t>
      </w:r>
      <w:bookmarkEnd w:id="870"/>
      <w:r>
        <w:t xml:space="preserve">ь из расчета </w:t>
      </w:r>
      <w:r>
        <w:rPr>
          <w:noProof/>
        </w:rPr>
        <w:t>1</w:t>
      </w:r>
      <w:r>
        <w:t xml:space="preserve"> чел. на</w:t>
      </w:r>
      <w:r>
        <w:rPr>
          <w:noProof/>
        </w:rPr>
        <w:t xml:space="preserve"> 2</w:t>
      </w:r>
      <w:r>
        <w:t xml:space="preserve"> м</w:t>
      </w:r>
      <w:r>
        <w:rPr>
          <w:vertAlign w:val="superscript"/>
        </w:rPr>
        <w:t>2</w:t>
      </w:r>
      <w:r>
        <w:t xml:space="preserve"> площади планшета сцены (эстрады).</w:t>
      </w:r>
    </w:p>
    <w:p w:rsidR="00000000" w:rsidRDefault="00FB2A37">
      <w:pPr>
        <w:ind w:firstLine="284"/>
        <w:jc w:val="both"/>
      </w:pPr>
      <w:r>
        <w:t xml:space="preserve">Время эвакуации по </w:t>
      </w:r>
      <w:bookmarkStart w:id="871" w:name="OCRUncertain1016"/>
      <w:r>
        <w:t>незадымляемым</w:t>
      </w:r>
      <w:bookmarkEnd w:id="871"/>
      <w:r>
        <w:t xml:space="preserve"> лестничным клеткам в расчет времени эвакуации из здания</w:t>
      </w:r>
      <w:r>
        <w:rPr>
          <w:lang w:val="en-US"/>
        </w:rPr>
        <w:t xml:space="preserve"> t</w:t>
      </w:r>
      <w:bookmarkStart w:id="872" w:name="OCRUncertain1017"/>
      <w:r>
        <w:rPr>
          <w:vertAlign w:val="subscript"/>
        </w:rPr>
        <w:t>нбзд</w:t>
      </w:r>
      <w:r>
        <w:rPr>
          <w:lang w:val="en-US"/>
        </w:rPr>
        <w:t xml:space="preserve"> </w:t>
      </w:r>
      <w:bookmarkEnd w:id="872"/>
      <w:r>
        <w:t>не следует принимать.</w:t>
      </w:r>
    </w:p>
    <w:p w:rsidR="00000000" w:rsidRDefault="00FB2A37">
      <w:pPr>
        <w:ind w:firstLine="284"/>
        <w:jc w:val="both"/>
      </w:pPr>
      <w:r>
        <w:rPr>
          <w:b/>
          <w:noProof/>
        </w:rPr>
        <w:t>1.116.</w:t>
      </w:r>
      <w:r>
        <w:t xml:space="preserve"> В кры</w:t>
      </w:r>
      <w:r>
        <w:t>тых спортивных сооружениях число зрителей, эвакуирующихся через каждый выход (люк, д</w:t>
      </w:r>
      <w:bookmarkStart w:id="873" w:name="OCRUncertain1018"/>
      <w:r>
        <w:t>в</w:t>
      </w:r>
      <w:bookmarkEnd w:id="873"/>
      <w:r>
        <w:t xml:space="preserve">ерь) из зального помещения объемом более </w:t>
      </w:r>
      <w:r>
        <w:rPr>
          <w:noProof/>
        </w:rPr>
        <w:t>60</w:t>
      </w:r>
      <w:r>
        <w:t xml:space="preserve"> тыс. м</w:t>
      </w:r>
      <w:r>
        <w:rPr>
          <w:vertAlign w:val="superscript"/>
        </w:rPr>
        <w:t>3</w:t>
      </w:r>
      <w:r>
        <w:t>, должно быть не более</w:t>
      </w:r>
      <w:r>
        <w:rPr>
          <w:noProof/>
        </w:rPr>
        <w:t xml:space="preserve"> 600</w:t>
      </w:r>
      <w:r>
        <w:t xml:space="preserve"> чел.</w:t>
      </w:r>
    </w:p>
    <w:p w:rsidR="00000000" w:rsidRDefault="00FB2A37">
      <w:pPr>
        <w:ind w:firstLine="284"/>
        <w:jc w:val="both"/>
      </w:pPr>
      <w:r>
        <w:t>При устройстве партера на спортивной арене при наличии только двух выходов расстояние между ними должно быть не менее полов</w:t>
      </w:r>
      <w:bookmarkStart w:id="874" w:name="OCRUncertain1019"/>
      <w:r>
        <w:t>и</w:t>
      </w:r>
      <w:bookmarkEnd w:id="874"/>
      <w:r>
        <w:t>ны длины зала.</w:t>
      </w:r>
    </w:p>
    <w:p w:rsidR="00000000" w:rsidRDefault="00FB2A37">
      <w:pPr>
        <w:ind w:firstLine="284"/>
        <w:jc w:val="both"/>
      </w:pPr>
      <w:r>
        <w:rPr>
          <w:b/>
          <w:noProof/>
        </w:rPr>
        <w:t>1.117.</w:t>
      </w:r>
      <w:r>
        <w:t xml:space="preserve"> Ширина путей эвакуации должна быть не менее, м:</w:t>
      </w:r>
    </w:p>
    <w:p w:rsidR="00000000" w:rsidRDefault="00FB2A37">
      <w:pPr>
        <w:ind w:firstLine="284"/>
        <w:jc w:val="both"/>
      </w:pPr>
      <w:r>
        <w:rPr>
          <w:noProof/>
        </w:rPr>
        <w:t>1,0 —</w:t>
      </w:r>
      <w:r>
        <w:t xml:space="preserve"> горизонтальных проходов, пандусов и лестниц на трибунах крытых и открытых спортивных сооружений;</w:t>
      </w:r>
    </w:p>
    <w:p w:rsidR="00000000" w:rsidRDefault="00FB2A37">
      <w:pPr>
        <w:ind w:firstLine="284"/>
        <w:jc w:val="both"/>
      </w:pPr>
      <w:r>
        <w:rPr>
          <w:noProof/>
        </w:rPr>
        <w:t>1,35 —</w:t>
      </w:r>
      <w:r>
        <w:t xml:space="preserve"> эвакуационных люков трибун крытых спорти</w:t>
      </w:r>
      <w:r>
        <w:t>вных сооружений;</w:t>
      </w:r>
    </w:p>
    <w:p w:rsidR="00000000" w:rsidRDefault="00FB2A37">
      <w:pPr>
        <w:ind w:firstLine="284"/>
        <w:jc w:val="both"/>
      </w:pPr>
      <w:r>
        <w:rPr>
          <w:noProof/>
        </w:rPr>
        <w:t>1</w:t>
      </w:r>
      <w:r>
        <w:t>,</w:t>
      </w:r>
      <w:r>
        <w:rPr>
          <w:noProof/>
        </w:rPr>
        <w:t xml:space="preserve">5 </w:t>
      </w:r>
      <w:r>
        <w:sym w:font="Arial" w:char="2014"/>
      </w:r>
      <w:r>
        <w:t xml:space="preserve"> эвакуационных люков трибун открытых спортивных сооружений.</w:t>
      </w:r>
    </w:p>
    <w:p w:rsidR="00000000" w:rsidRDefault="00FB2A37">
      <w:pPr>
        <w:ind w:firstLine="284"/>
        <w:jc w:val="both"/>
      </w:pPr>
      <w:r>
        <w:rPr>
          <w:b/>
          <w:noProof/>
        </w:rPr>
        <w:t>1.118.</w:t>
      </w:r>
      <w:r>
        <w:t xml:space="preserve"> Ширина дверных проемов в зр</w:t>
      </w:r>
      <w:bookmarkStart w:id="875" w:name="OCRUncertain1022"/>
      <w:r>
        <w:t>и</w:t>
      </w:r>
      <w:bookmarkEnd w:id="875"/>
      <w:r>
        <w:t>те</w:t>
      </w:r>
      <w:bookmarkStart w:id="876" w:name="OCRUncertain1023"/>
      <w:r>
        <w:t>л</w:t>
      </w:r>
      <w:bookmarkEnd w:id="876"/>
      <w:r>
        <w:t>ьном зале должна быть</w:t>
      </w:r>
      <w:r>
        <w:rPr>
          <w:noProof/>
        </w:rPr>
        <w:t xml:space="preserve"> 1,2—2,4</w:t>
      </w:r>
      <w:r>
        <w:t xml:space="preserve"> м, ширина кулуаров</w:t>
      </w:r>
      <w:r>
        <w:rPr>
          <w:noProof/>
        </w:rPr>
        <w:t xml:space="preserve"> —</w:t>
      </w:r>
      <w:r>
        <w:t xml:space="preserve"> не менее</w:t>
      </w:r>
      <w:r>
        <w:rPr>
          <w:noProof/>
        </w:rPr>
        <w:t xml:space="preserve"> 2,4</w:t>
      </w:r>
      <w:r>
        <w:t xml:space="preserve"> м. Ширина дверного проема для входа в ложи допускается</w:t>
      </w:r>
      <w:r>
        <w:rPr>
          <w:noProof/>
        </w:rPr>
        <w:t xml:space="preserve"> 0,8</w:t>
      </w:r>
      <w:r>
        <w:t xml:space="preserve"> м.</w:t>
      </w:r>
    </w:p>
    <w:p w:rsidR="00000000" w:rsidRDefault="00FB2A37">
      <w:pPr>
        <w:ind w:firstLine="284"/>
        <w:jc w:val="both"/>
      </w:pPr>
      <w:r>
        <w:t>Двери выходов из зрительного зала и на путях эвакуации спортивных сооружений (в том чис</w:t>
      </w:r>
      <w:bookmarkStart w:id="877" w:name="OCRUncertain1024"/>
      <w:r>
        <w:t>л</w:t>
      </w:r>
      <w:bookmarkEnd w:id="877"/>
      <w:r>
        <w:t>е и в люках) должны быть самозакрывающимися с уп</w:t>
      </w:r>
      <w:bookmarkStart w:id="878" w:name="OCRUncertain1025"/>
      <w:r>
        <w:t>л</w:t>
      </w:r>
      <w:bookmarkEnd w:id="878"/>
      <w:r>
        <w:t>отненными прит</w:t>
      </w:r>
      <w:bookmarkStart w:id="879" w:name="OCRUncertain1026"/>
      <w:r>
        <w:t>в</w:t>
      </w:r>
      <w:bookmarkEnd w:id="879"/>
      <w:r>
        <w:t>орами.</w:t>
      </w:r>
    </w:p>
    <w:p w:rsidR="00000000" w:rsidRDefault="00FB2A37">
      <w:pPr>
        <w:ind w:firstLine="284"/>
        <w:jc w:val="both"/>
      </w:pPr>
      <w:r>
        <w:rPr>
          <w:b/>
          <w:noProof/>
        </w:rPr>
        <w:t>1.119.</w:t>
      </w:r>
      <w:r>
        <w:t xml:space="preserve"> Глубина кресел, сту</w:t>
      </w:r>
      <w:bookmarkStart w:id="880" w:name="OCRUncertain1027"/>
      <w:r>
        <w:t>л</w:t>
      </w:r>
      <w:bookmarkEnd w:id="880"/>
      <w:r>
        <w:t>ьев и скамей в зр</w:t>
      </w:r>
      <w:bookmarkStart w:id="881" w:name="OCRUncertain1028"/>
      <w:r>
        <w:t>и</w:t>
      </w:r>
      <w:bookmarkEnd w:id="881"/>
      <w:r>
        <w:t xml:space="preserve">тельном зале должна обеспечивать ширину проходов между рядами </w:t>
      </w:r>
      <w:r>
        <w:t>не менее</w:t>
      </w:r>
      <w:r>
        <w:rPr>
          <w:noProof/>
        </w:rPr>
        <w:t xml:space="preserve"> 0,45</w:t>
      </w:r>
      <w:r>
        <w:t xml:space="preserve"> м.</w:t>
      </w:r>
    </w:p>
    <w:p w:rsidR="00000000" w:rsidRDefault="00FB2A37">
      <w:pPr>
        <w:ind w:firstLine="284"/>
        <w:jc w:val="both"/>
        <w:rPr>
          <w:noProof/>
        </w:rPr>
      </w:pPr>
      <w:r>
        <w:t>Число непрерывно установленных мест в ряду следует принимать при одностороннем выходе из ряда не более</w:t>
      </w:r>
      <w:r>
        <w:rPr>
          <w:noProof/>
        </w:rPr>
        <w:t xml:space="preserve"> 26,</w:t>
      </w:r>
      <w:r>
        <w:t xml:space="preserve"> при двустороннем</w:t>
      </w:r>
      <w:r>
        <w:rPr>
          <w:noProof/>
        </w:rPr>
        <w:t xml:space="preserve"> —</w:t>
      </w:r>
      <w:r>
        <w:t xml:space="preserve"> не более</w:t>
      </w:r>
      <w:r>
        <w:rPr>
          <w:noProof/>
        </w:rPr>
        <w:t xml:space="preserve"> 50.</w:t>
      </w:r>
    </w:p>
    <w:p w:rsidR="00000000" w:rsidRDefault="00FB2A37">
      <w:pPr>
        <w:ind w:firstLine="284"/>
        <w:jc w:val="both"/>
      </w:pPr>
      <w:r>
        <w:rPr>
          <w:b/>
          <w:noProof/>
        </w:rPr>
        <w:t>1.120.</w:t>
      </w:r>
      <w:r>
        <w:t xml:space="preserve"> Расчет суммарной ширины эвакуационных выходов из раздевальных при гарде</w:t>
      </w:r>
      <w:bookmarkStart w:id="882" w:name="OCRUncertain1029"/>
      <w:r>
        <w:t>р</w:t>
      </w:r>
      <w:bookmarkEnd w:id="882"/>
      <w:r>
        <w:t>обных, расположенных отдельно от вестибюля в подвальном или цокольном этаже, следует выполнять исходя из числа людей перед барьером</w:t>
      </w:r>
      <w:bookmarkStart w:id="883" w:name="OCRUncertain1030"/>
      <w:r>
        <w:t>,</w:t>
      </w:r>
      <w:bookmarkEnd w:id="883"/>
      <w:r>
        <w:t xml:space="preserve"> равного</w:t>
      </w:r>
      <w:r>
        <w:rPr>
          <w:noProof/>
        </w:rPr>
        <w:t xml:space="preserve"> 30 %</w:t>
      </w:r>
      <w:r>
        <w:t xml:space="preserve"> количества крючков </w:t>
      </w:r>
      <w:bookmarkStart w:id="884" w:name="OCRUncertain1031"/>
      <w:r>
        <w:t>в</w:t>
      </w:r>
      <w:bookmarkEnd w:id="884"/>
      <w:r>
        <w:t xml:space="preserve"> гардеробной.</w:t>
      </w:r>
    </w:p>
    <w:p w:rsidR="00000000" w:rsidRDefault="00FB2A37">
      <w:pPr>
        <w:ind w:firstLine="284"/>
        <w:jc w:val="both"/>
      </w:pPr>
    </w:p>
    <w:p w:rsidR="00000000" w:rsidRDefault="00FB2A37">
      <w:pPr>
        <w:ind w:firstLine="284"/>
        <w:jc w:val="both"/>
      </w:pPr>
    </w:p>
    <w:p w:rsidR="00000000" w:rsidRDefault="00FB2A37">
      <w:pPr>
        <w:ind w:firstLine="284"/>
        <w:jc w:val="both"/>
      </w:pPr>
    </w:p>
    <w:p w:rsidR="00000000" w:rsidRDefault="00FB2A37">
      <w:pPr>
        <w:ind w:firstLine="284"/>
        <w:jc w:val="both"/>
      </w:pPr>
      <w:r>
        <w:t>Таблица</w:t>
      </w:r>
      <w:r>
        <w:rPr>
          <w:noProof/>
        </w:rPr>
        <w:t xml:space="preserve"> 12</w:t>
      </w:r>
    </w:p>
    <w:p w:rsidR="00000000" w:rsidRDefault="00FB2A37">
      <w:pPr>
        <w:ind w:firstLine="284"/>
        <w:jc w:val="both"/>
        <w:rPr>
          <w:noProof/>
        </w:rPr>
      </w:pPr>
    </w:p>
    <w:tbl>
      <w:tblPr>
        <w:tblW w:w="0" w:type="auto"/>
        <w:tblInd w:w="40" w:type="dxa"/>
        <w:tblLayout w:type="fixed"/>
        <w:tblCellMar>
          <w:left w:w="28" w:type="dxa"/>
          <w:right w:w="28" w:type="dxa"/>
        </w:tblCellMar>
        <w:tblLook w:val="0000" w:firstRow="0" w:lastRow="0" w:firstColumn="0" w:lastColumn="0" w:noHBand="0" w:noVBand="0"/>
      </w:tblPr>
      <w:tblGrid>
        <w:gridCol w:w="2711"/>
        <w:gridCol w:w="821"/>
        <w:gridCol w:w="709"/>
        <w:gridCol w:w="850"/>
        <w:gridCol w:w="709"/>
        <w:gridCol w:w="703"/>
        <w:gridCol w:w="856"/>
        <w:gridCol w:w="966"/>
      </w:tblGrid>
      <w:tr w:rsidR="00000000">
        <w:tblPrEx>
          <w:tblCellMar>
            <w:top w:w="0" w:type="dxa"/>
            <w:bottom w:w="0" w:type="dxa"/>
          </w:tblCellMar>
        </w:tblPrEx>
        <w:tc>
          <w:tcPr>
            <w:tcW w:w="2711" w:type="dxa"/>
            <w:tcBorders>
              <w:top w:val="single" w:sz="6" w:space="0" w:color="auto"/>
              <w:left w:val="single" w:sz="6" w:space="0" w:color="auto"/>
              <w:right w:val="single" w:sz="6" w:space="0" w:color="auto"/>
            </w:tcBorders>
          </w:tcPr>
          <w:p w:rsidR="00000000" w:rsidRDefault="00FB2A37">
            <w:pPr>
              <w:jc w:val="center"/>
              <w:rPr>
                <w:b/>
              </w:rPr>
            </w:pPr>
          </w:p>
        </w:tc>
        <w:tc>
          <w:tcPr>
            <w:tcW w:w="5612" w:type="dxa"/>
            <w:gridSpan w:val="7"/>
            <w:tcBorders>
              <w:top w:val="single" w:sz="6" w:space="0" w:color="auto"/>
              <w:left w:val="single" w:sz="6" w:space="0" w:color="auto"/>
              <w:bottom w:val="single" w:sz="6" w:space="0" w:color="auto"/>
              <w:right w:val="single" w:sz="6" w:space="0" w:color="auto"/>
            </w:tcBorders>
          </w:tcPr>
          <w:p w:rsidR="00000000" w:rsidRDefault="00FB2A37">
            <w:pPr>
              <w:jc w:val="center"/>
              <w:rPr>
                <w:b/>
              </w:rPr>
            </w:pPr>
            <w:r>
              <w:rPr>
                <w:b/>
              </w:rPr>
              <w:t xml:space="preserve">Необходимое время эвакуации, </w:t>
            </w:r>
            <w:r>
              <w:rPr>
                <w:b/>
                <w:lang w:val="en-US"/>
              </w:rPr>
              <w:t>t</w:t>
            </w:r>
            <w:r>
              <w:rPr>
                <w:b/>
                <w:vertAlign w:val="subscript"/>
              </w:rPr>
              <w:t>нбз</w:t>
            </w:r>
            <w:r>
              <w:rPr>
                <w:b/>
              </w:rPr>
              <w:t xml:space="preserve"> , мин </w:t>
            </w:r>
          </w:p>
        </w:tc>
      </w:tr>
      <w:tr w:rsidR="00000000">
        <w:tblPrEx>
          <w:tblCellMar>
            <w:top w:w="0" w:type="dxa"/>
            <w:bottom w:w="0" w:type="dxa"/>
          </w:tblCellMar>
        </w:tblPrEx>
        <w:tc>
          <w:tcPr>
            <w:tcW w:w="2711" w:type="dxa"/>
            <w:tcBorders>
              <w:left w:val="single" w:sz="6" w:space="0" w:color="auto"/>
              <w:right w:val="single" w:sz="6" w:space="0" w:color="auto"/>
            </w:tcBorders>
          </w:tcPr>
          <w:p w:rsidR="00000000" w:rsidRDefault="00FB2A37">
            <w:pPr>
              <w:jc w:val="center"/>
              <w:rPr>
                <w:b/>
              </w:rPr>
            </w:pPr>
            <w:r>
              <w:rPr>
                <w:b/>
              </w:rPr>
              <w:t>Виды залов</w:t>
            </w:r>
          </w:p>
        </w:tc>
        <w:tc>
          <w:tcPr>
            <w:tcW w:w="4648" w:type="dxa"/>
            <w:gridSpan w:val="6"/>
            <w:tcBorders>
              <w:top w:val="single" w:sz="6" w:space="0" w:color="auto"/>
              <w:left w:val="single" w:sz="6" w:space="0" w:color="auto"/>
              <w:bottom w:val="single" w:sz="6" w:space="0" w:color="auto"/>
              <w:right w:val="single" w:sz="6" w:space="0" w:color="auto"/>
            </w:tcBorders>
          </w:tcPr>
          <w:p w:rsidR="00000000" w:rsidRDefault="00FB2A37">
            <w:pPr>
              <w:jc w:val="center"/>
              <w:rPr>
                <w:b/>
              </w:rPr>
            </w:pPr>
            <w:r>
              <w:rPr>
                <w:b/>
              </w:rPr>
              <w:t>и</w:t>
            </w:r>
            <w:bookmarkStart w:id="885" w:name="OCRUncertain1032"/>
            <w:r>
              <w:rPr>
                <w:b/>
              </w:rPr>
              <w:t>з</w:t>
            </w:r>
            <w:bookmarkEnd w:id="885"/>
            <w:r>
              <w:rPr>
                <w:b/>
              </w:rPr>
              <w:t xml:space="preserve"> зального </w:t>
            </w:r>
            <w:bookmarkStart w:id="886" w:name="OCRUncertain1033"/>
            <w:r>
              <w:rPr>
                <w:b/>
              </w:rPr>
              <w:t>помещения</w:t>
            </w:r>
            <w:bookmarkEnd w:id="886"/>
            <w:r>
              <w:rPr>
                <w:b/>
              </w:rPr>
              <w:t xml:space="preserve"> при ег</w:t>
            </w:r>
            <w:r>
              <w:rPr>
                <w:b/>
              </w:rPr>
              <w:t>о объем</w:t>
            </w:r>
            <w:bookmarkStart w:id="887" w:name="OCRUncertain1034"/>
            <w:r>
              <w:rPr>
                <w:b/>
              </w:rPr>
              <w:t>е *,</w:t>
            </w:r>
            <w:bookmarkEnd w:id="887"/>
            <w:r>
              <w:rPr>
                <w:b/>
              </w:rPr>
              <w:t xml:space="preserve"> тыс. м</w:t>
            </w:r>
            <w:r>
              <w:rPr>
                <w:b/>
                <w:vertAlign w:val="superscript"/>
              </w:rPr>
              <w:t>3</w:t>
            </w:r>
          </w:p>
        </w:tc>
        <w:tc>
          <w:tcPr>
            <w:tcW w:w="964" w:type="dxa"/>
            <w:tcBorders>
              <w:top w:val="single" w:sz="6" w:space="0" w:color="auto"/>
              <w:left w:val="single" w:sz="6" w:space="0" w:color="auto"/>
              <w:right w:val="single" w:sz="6" w:space="0" w:color="auto"/>
            </w:tcBorders>
          </w:tcPr>
          <w:p w:rsidR="00000000" w:rsidRDefault="00FB2A37">
            <w:pPr>
              <w:jc w:val="center"/>
              <w:rPr>
                <w:b/>
              </w:rPr>
            </w:pPr>
            <w:r>
              <w:rPr>
                <w:b/>
              </w:rPr>
              <w:t>из здани</w:t>
            </w:r>
            <w:bookmarkStart w:id="888" w:name="OCRUncertain1036"/>
            <w:r>
              <w:rPr>
                <w:b/>
              </w:rPr>
              <w:t xml:space="preserve">я </w:t>
            </w:r>
            <w:bookmarkEnd w:id="888"/>
          </w:p>
        </w:tc>
      </w:tr>
      <w:tr w:rsidR="00000000">
        <w:tblPrEx>
          <w:tblCellMar>
            <w:top w:w="0" w:type="dxa"/>
            <w:bottom w:w="0" w:type="dxa"/>
          </w:tblCellMar>
        </w:tblPrEx>
        <w:tc>
          <w:tcPr>
            <w:tcW w:w="2711" w:type="dxa"/>
            <w:tcBorders>
              <w:left w:val="single" w:sz="6" w:space="0" w:color="auto"/>
              <w:bottom w:val="single" w:sz="12" w:space="0" w:color="auto"/>
              <w:right w:val="single" w:sz="6" w:space="0" w:color="auto"/>
            </w:tcBorders>
          </w:tcPr>
          <w:p w:rsidR="00000000" w:rsidRDefault="00FB2A37">
            <w:pPr>
              <w:jc w:val="center"/>
              <w:rPr>
                <w:b/>
              </w:rPr>
            </w:pPr>
          </w:p>
        </w:tc>
        <w:tc>
          <w:tcPr>
            <w:tcW w:w="821" w:type="dxa"/>
            <w:tcBorders>
              <w:top w:val="single" w:sz="6" w:space="0" w:color="auto"/>
              <w:left w:val="single" w:sz="6" w:space="0" w:color="auto"/>
              <w:bottom w:val="single" w:sz="12" w:space="0" w:color="auto"/>
              <w:right w:val="single" w:sz="6" w:space="0" w:color="auto"/>
            </w:tcBorders>
          </w:tcPr>
          <w:p w:rsidR="00000000" w:rsidRDefault="00FB2A37">
            <w:pPr>
              <w:jc w:val="center"/>
              <w:rPr>
                <w:b/>
                <w:noProof/>
              </w:rPr>
            </w:pPr>
            <w:bookmarkStart w:id="889" w:name="OCRUncertain1038"/>
            <w:r>
              <w:rPr>
                <w:b/>
              </w:rPr>
              <w:t>д</w:t>
            </w:r>
            <w:bookmarkEnd w:id="889"/>
            <w:r>
              <w:rPr>
                <w:b/>
              </w:rPr>
              <w:t>о</w:t>
            </w:r>
            <w:r>
              <w:rPr>
                <w:b/>
                <w:noProof/>
              </w:rPr>
              <w:t xml:space="preserve"> 5</w:t>
            </w:r>
          </w:p>
        </w:tc>
        <w:tc>
          <w:tcPr>
            <w:tcW w:w="709" w:type="dxa"/>
            <w:tcBorders>
              <w:top w:val="single" w:sz="6" w:space="0" w:color="auto"/>
              <w:left w:val="single" w:sz="6" w:space="0" w:color="auto"/>
              <w:bottom w:val="single" w:sz="12" w:space="0" w:color="auto"/>
              <w:right w:val="single" w:sz="6" w:space="0" w:color="auto"/>
            </w:tcBorders>
          </w:tcPr>
          <w:p w:rsidR="00000000" w:rsidRDefault="00FB2A37">
            <w:pPr>
              <w:jc w:val="center"/>
              <w:rPr>
                <w:b/>
                <w:noProof/>
              </w:rPr>
            </w:pPr>
            <w:r>
              <w:rPr>
                <w:b/>
                <w:noProof/>
              </w:rPr>
              <w:t>10</w:t>
            </w:r>
          </w:p>
        </w:tc>
        <w:tc>
          <w:tcPr>
            <w:tcW w:w="850" w:type="dxa"/>
            <w:tcBorders>
              <w:top w:val="single" w:sz="6" w:space="0" w:color="auto"/>
              <w:left w:val="single" w:sz="6" w:space="0" w:color="auto"/>
              <w:bottom w:val="single" w:sz="12" w:space="0" w:color="auto"/>
              <w:right w:val="single" w:sz="6" w:space="0" w:color="auto"/>
            </w:tcBorders>
          </w:tcPr>
          <w:p w:rsidR="00000000" w:rsidRDefault="00FB2A37">
            <w:pPr>
              <w:jc w:val="center"/>
              <w:rPr>
                <w:b/>
                <w:noProof/>
              </w:rPr>
            </w:pPr>
            <w:r>
              <w:rPr>
                <w:b/>
                <w:noProof/>
              </w:rPr>
              <w:t>20</w:t>
            </w:r>
          </w:p>
        </w:tc>
        <w:tc>
          <w:tcPr>
            <w:tcW w:w="709" w:type="dxa"/>
            <w:tcBorders>
              <w:top w:val="single" w:sz="6" w:space="0" w:color="auto"/>
              <w:left w:val="single" w:sz="6" w:space="0" w:color="auto"/>
              <w:bottom w:val="single" w:sz="12" w:space="0" w:color="auto"/>
              <w:right w:val="single" w:sz="6" w:space="0" w:color="auto"/>
            </w:tcBorders>
          </w:tcPr>
          <w:p w:rsidR="00000000" w:rsidRDefault="00FB2A37">
            <w:pPr>
              <w:jc w:val="center"/>
              <w:rPr>
                <w:b/>
                <w:noProof/>
              </w:rPr>
            </w:pPr>
            <w:r>
              <w:rPr>
                <w:b/>
                <w:noProof/>
              </w:rPr>
              <w:t>25</w:t>
            </w:r>
          </w:p>
        </w:tc>
        <w:tc>
          <w:tcPr>
            <w:tcW w:w="703" w:type="dxa"/>
            <w:tcBorders>
              <w:top w:val="single" w:sz="6" w:space="0" w:color="auto"/>
              <w:left w:val="single" w:sz="6" w:space="0" w:color="auto"/>
              <w:bottom w:val="single" w:sz="12" w:space="0" w:color="auto"/>
              <w:right w:val="single" w:sz="6" w:space="0" w:color="auto"/>
            </w:tcBorders>
          </w:tcPr>
          <w:p w:rsidR="00000000" w:rsidRDefault="00FB2A37">
            <w:pPr>
              <w:jc w:val="center"/>
              <w:rPr>
                <w:b/>
                <w:noProof/>
              </w:rPr>
            </w:pPr>
            <w:r>
              <w:rPr>
                <w:b/>
                <w:noProof/>
              </w:rPr>
              <w:t>40</w:t>
            </w:r>
          </w:p>
        </w:tc>
        <w:tc>
          <w:tcPr>
            <w:tcW w:w="856" w:type="dxa"/>
            <w:tcBorders>
              <w:top w:val="single" w:sz="6" w:space="0" w:color="auto"/>
              <w:left w:val="single" w:sz="6" w:space="0" w:color="auto"/>
              <w:bottom w:val="single" w:sz="12" w:space="0" w:color="auto"/>
              <w:right w:val="single" w:sz="6" w:space="0" w:color="auto"/>
            </w:tcBorders>
          </w:tcPr>
          <w:p w:rsidR="00000000" w:rsidRDefault="00FB2A37">
            <w:pPr>
              <w:jc w:val="center"/>
              <w:rPr>
                <w:b/>
                <w:noProof/>
              </w:rPr>
            </w:pPr>
            <w:r>
              <w:rPr>
                <w:b/>
                <w:noProof/>
              </w:rPr>
              <w:t>60</w:t>
            </w:r>
          </w:p>
        </w:tc>
        <w:tc>
          <w:tcPr>
            <w:tcW w:w="966" w:type="dxa"/>
            <w:tcBorders>
              <w:left w:val="single" w:sz="6" w:space="0" w:color="auto"/>
              <w:bottom w:val="single" w:sz="12" w:space="0" w:color="auto"/>
              <w:right w:val="single" w:sz="6" w:space="0" w:color="auto"/>
            </w:tcBorders>
          </w:tcPr>
          <w:p w:rsidR="00000000" w:rsidRDefault="00FB2A37">
            <w:pPr>
              <w:jc w:val="center"/>
              <w:rPr>
                <w:b/>
                <w:noProof/>
              </w:rPr>
            </w:pPr>
            <w:bookmarkStart w:id="890" w:name="OCRUncertain1037"/>
            <w:r>
              <w:rPr>
                <w:b/>
              </w:rPr>
              <w:t>в ц</w:t>
            </w:r>
            <w:bookmarkEnd w:id="890"/>
            <w:r>
              <w:rPr>
                <w:b/>
              </w:rPr>
              <w:t>елом</w:t>
            </w:r>
          </w:p>
        </w:tc>
      </w:tr>
      <w:tr w:rsidR="00000000">
        <w:tblPrEx>
          <w:tblCellMar>
            <w:top w:w="0" w:type="dxa"/>
            <w:bottom w:w="0" w:type="dxa"/>
          </w:tblCellMar>
        </w:tblPrEx>
        <w:tc>
          <w:tcPr>
            <w:tcW w:w="2711" w:type="dxa"/>
            <w:tcBorders>
              <w:left w:val="single" w:sz="6" w:space="0" w:color="auto"/>
              <w:right w:val="single" w:sz="6" w:space="0" w:color="auto"/>
            </w:tcBorders>
          </w:tcPr>
          <w:p w:rsidR="00000000" w:rsidRDefault="00FB2A37">
            <w:pPr>
              <w:jc w:val="both"/>
            </w:pPr>
          </w:p>
          <w:p w:rsidR="00000000" w:rsidRDefault="00FB2A37">
            <w:pPr>
              <w:jc w:val="both"/>
            </w:pPr>
            <w:r>
              <w:t>Залы с колосниковой сценой</w:t>
            </w:r>
          </w:p>
        </w:tc>
        <w:tc>
          <w:tcPr>
            <w:tcW w:w="821" w:type="dxa"/>
            <w:tcBorders>
              <w:left w:val="single" w:sz="6" w:space="0" w:color="auto"/>
              <w:right w:val="single" w:sz="6" w:space="0" w:color="auto"/>
            </w:tcBorders>
          </w:tcPr>
          <w:p w:rsidR="00000000" w:rsidRDefault="00FB2A37">
            <w:pPr>
              <w:jc w:val="center"/>
            </w:pPr>
          </w:p>
          <w:p w:rsidR="00000000" w:rsidRDefault="00FB2A37">
            <w:pPr>
              <w:jc w:val="center"/>
              <w:rPr>
                <w:noProof/>
              </w:rPr>
            </w:pPr>
            <w:r>
              <w:rPr>
                <w:noProof/>
              </w:rPr>
              <w:t>1,5</w:t>
            </w:r>
          </w:p>
        </w:tc>
        <w:tc>
          <w:tcPr>
            <w:tcW w:w="709" w:type="dxa"/>
            <w:tcBorders>
              <w:left w:val="single" w:sz="6" w:space="0" w:color="auto"/>
              <w:right w:val="single" w:sz="6" w:space="0" w:color="auto"/>
            </w:tcBorders>
          </w:tcPr>
          <w:p w:rsidR="00000000" w:rsidRDefault="00FB2A37">
            <w:pPr>
              <w:jc w:val="center"/>
            </w:pPr>
          </w:p>
          <w:p w:rsidR="00000000" w:rsidRDefault="00FB2A37">
            <w:pPr>
              <w:jc w:val="center"/>
              <w:rPr>
                <w:noProof/>
              </w:rPr>
            </w:pPr>
            <w:r>
              <w:rPr>
                <w:noProof/>
              </w:rPr>
              <w:t>2</w:t>
            </w:r>
          </w:p>
        </w:tc>
        <w:tc>
          <w:tcPr>
            <w:tcW w:w="850" w:type="dxa"/>
            <w:tcBorders>
              <w:left w:val="single" w:sz="6" w:space="0" w:color="auto"/>
              <w:right w:val="single" w:sz="6" w:space="0" w:color="auto"/>
            </w:tcBorders>
          </w:tcPr>
          <w:p w:rsidR="00000000" w:rsidRDefault="00FB2A37">
            <w:pPr>
              <w:jc w:val="center"/>
            </w:pPr>
          </w:p>
          <w:p w:rsidR="00000000" w:rsidRDefault="00FB2A37">
            <w:pPr>
              <w:jc w:val="center"/>
              <w:rPr>
                <w:noProof/>
              </w:rPr>
            </w:pPr>
            <w:r>
              <w:rPr>
                <w:noProof/>
              </w:rPr>
              <w:t>2</w:t>
            </w:r>
            <w:r>
              <w:t>,</w:t>
            </w:r>
            <w:r>
              <w:rPr>
                <w:noProof/>
              </w:rPr>
              <w:t>5</w:t>
            </w:r>
          </w:p>
        </w:tc>
        <w:tc>
          <w:tcPr>
            <w:tcW w:w="709" w:type="dxa"/>
            <w:tcBorders>
              <w:left w:val="single" w:sz="6" w:space="0" w:color="auto"/>
              <w:right w:val="single" w:sz="6" w:space="0" w:color="auto"/>
            </w:tcBorders>
          </w:tcPr>
          <w:p w:rsidR="00000000" w:rsidRDefault="00FB2A37">
            <w:pPr>
              <w:jc w:val="center"/>
            </w:pPr>
          </w:p>
          <w:p w:rsidR="00000000" w:rsidRDefault="00FB2A37">
            <w:pPr>
              <w:jc w:val="center"/>
              <w:rPr>
                <w:noProof/>
              </w:rPr>
            </w:pPr>
            <w:r>
              <w:rPr>
                <w:noProof/>
              </w:rPr>
              <w:t>2,5</w:t>
            </w:r>
          </w:p>
        </w:tc>
        <w:tc>
          <w:tcPr>
            <w:tcW w:w="703" w:type="dxa"/>
            <w:tcBorders>
              <w:left w:val="single" w:sz="6" w:space="0" w:color="auto"/>
              <w:right w:val="single" w:sz="6" w:space="0" w:color="auto"/>
            </w:tcBorders>
          </w:tcPr>
          <w:p w:rsidR="00000000" w:rsidRDefault="00FB2A37">
            <w:pPr>
              <w:jc w:val="center"/>
            </w:pPr>
          </w:p>
          <w:p w:rsidR="00000000" w:rsidRDefault="00FB2A37">
            <w:pPr>
              <w:jc w:val="center"/>
              <w:rPr>
                <w:noProof/>
              </w:rPr>
            </w:pPr>
            <w:r>
              <w:sym w:font="Arial" w:char="2014"/>
            </w:r>
          </w:p>
        </w:tc>
        <w:tc>
          <w:tcPr>
            <w:tcW w:w="856" w:type="dxa"/>
            <w:tcBorders>
              <w:left w:val="single" w:sz="6" w:space="0" w:color="auto"/>
              <w:right w:val="single" w:sz="6" w:space="0" w:color="auto"/>
            </w:tcBorders>
          </w:tcPr>
          <w:p w:rsidR="00000000" w:rsidRDefault="00FB2A37">
            <w:pPr>
              <w:jc w:val="center"/>
            </w:pPr>
          </w:p>
          <w:p w:rsidR="00000000" w:rsidRDefault="00FB2A37">
            <w:pPr>
              <w:jc w:val="center"/>
              <w:rPr>
                <w:noProof/>
              </w:rPr>
            </w:pPr>
            <w:r>
              <w:sym w:font="Arial" w:char="2014"/>
            </w:r>
          </w:p>
        </w:tc>
        <w:tc>
          <w:tcPr>
            <w:tcW w:w="966" w:type="dxa"/>
            <w:tcBorders>
              <w:left w:val="single" w:sz="6" w:space="0" w:color="auto"/>
              <w:right w:val="single" w:sz="6" w:space="0" w:color="auto"/>
            </w:tcBorders>
          </w:tcPr>
          <w:p w:rsidR="00000000" w:rsidRDefault="00FB2A37">
            <w:pPr>
              <w:jc w:val="center"/>
            </w:pPr>
          </w:p>
          <w:p w:rsidR="00000000" w:rsidRDefault="00FB2A37">
            <w:pPr>
              <w:jc w:val="center"/>
              <w:rPr>
                <w:noProof/>
              </w:rPr>
            </w:pPr>
            <w:r>
              <w:rPr>
                <w:noProof/>
              </w:rPr>
              <w:t>6</w:t>
            </w:r>
          </w:p>
        </w:tc>
      </w:tr>
      <w:tr w:rsidR="00000000">
        <w:tblPrEx>
          <w:tblCellMar>
            <w:top w:w="0" w:type="dxa"/>
            <w:bottom w:w="0" w:type="dxa"/>
          </w:tblCellMar>
        </w:tblPrEx>
        <w:tc>
          <w:tcPr>
            <w:tcW w:w="2711" w:type="dxa"/>
            <w:tcBorders>
              <w:left w:val="single" w:sz="6" w:space="0" w:color="auto"/>
              <w:bottom w:val="single" w:sz="6" w:space="0" w:color="auto"/>
              <w:right w:val="single" w:sz="6" w:space="0" w:color="auto"/>
            </w:tcBorders>
          </w:tcPr>
          <w:p w:rsidR="00000000" w:rsidRDefault="00FB2A37">
            <w:pPr>
              <w:jc w:val="both"/>
            </w:pPr>
            <w:r>
              <w:t>Залы без колосниковой сцены</w:t>
            </w:r>
          </w:p>
        </w:tc>
        <w:tc>
          <w:tcPr>
            <w:tcW w:w="821" w:type="dxa"/>
            <w:tcBorders>
              <w:left w:val="single" w:sz="6" w:space="0" w:color="auto"/>
              <w:bottom w:val="single" w:sz="6" w:space="0" w:color="auto"/>
              <w:right w:val="single" w:sz="6" w:space="0" w:color="auto"/>
            </w:tcBorders>
          </w:tcPr>
          <w:p w:rsidR="00000000" w:rsidRDefault="00FB2A37">
            <w:pPr>
              <w:jc w:val="center"/>
            </w:pPr>
            <w:r>
              <w:rPr>
                <w:noProof/>
              </w:rPr>
              <w:t>2</w:t>
            </w:r>
          </w:p>
        </w:tc>
        <w:tc>
          <w:tcPr>
            <w:tcW w:w="709" w:type="dxa"/>
            <w:tcBorders>
              <w:left w:val="single" w:sz="6" w:space="0" w:color="auto"/>
              <w:bottom w:val="single" w:sz="6" w:space="0" w:color="auto"/>
              <w:right w:val="single" w:sz="6" w:space="0" w:color="auto"/>
            </w:tcBorders>
          </w:tcPr>
          <w:p w:rsidR="00000000" w:rsidRDefault="00FB2A37">
            <w:pPr>
              <w:jc w:val="center"/>
            </w:pPr>
            <w:r>
              <w:rPr>
                <w:noProof/>
              </w:rPr>
              <w:t>3</w:t>
            </w:r>
          </w:p>
        </w:tc>
        <w:tc>
          <w:tcPr>
            <w:tcW w:w="850" w:type="dxa"/>
            <w:tcBorders>
              <w:left w:val="single" w:sz="6" w:space="0" w:color="auto"/>
              <w:bottom w:val="single" w:sz="6" w:space="0" w:color="auto"/>
              <w:right w:val="single" w:sz="6" w:space="0" w:color="auto"/>
            </w:tcBorders>
          </w:tcPr>
          <w:p w:rsidR="00000000" w:rsidRDefault="00FB2A37">
            <w:pPr>
              <w:jc w:val="center"/>
            </w:pPr>
            <w:r>
              <w:rPr>
                <w:noProof/>
              </w:rPr>
              <w:t>3,5</w:t>
            </w:r>
          </w:p>
        </w:tc>
        <w:tc>
          <w:tcPr>
            <w:tcW w:w="709" w:type="dxa"/>
            <w:tcBorders>
              <w:left w:val="single" w:sz="6" w:space="0" w:color="auto"/>
              <w:bottom w:val="single" w:sz="6" w:space="0" w:color="auto"/>
              <w:right w:val="single" w:sz="6" w:space="0" w:color="auto"/>
            </w:tcBorders>
          </w:tcPr>
          <w:p w:rsidR="00000000" w:rsidRDefault="00FB2A37">
            <w:pPr>
              <w:jc w:val="center"/>
            </w:pPr>
            <w:r>
              <w:rPr>
                <w:noProof/>
              </w:rPr>
              <w:t>3</w:t>
            </w:r>
            <w:r>
              <w:t>,</w:t>
            </w:r>
            <w:r>
              <w:rPr>
                <w:noProof/>
              </w:rPr>
              <w:t>7</w:t>
            </w:r>
          </w:p>
        </w:tc>
        <w:tc>
          <w:tcPr>
            <w:tcW w:w="703" w:type="dxa"/>
            <w:tcBorders>
              <w:left w:val="single" w:sz="6" w:space="0" w:color="auto"/>
              <w:bottom w:val="single" w:sz="6" w:space="0" w:color="auto"/>
              <w:right w:val="single" w:sz="6" w:space="0" w:color="auto"/>
            </w:tcBorders>
          </w:tcPr>
          <w:p w:rsidR="00000000" w:rsidRDefault="00FB2A37">
            <w:pPr>
              <w:jc w:val="center"/>
            </w:pPr>
            <w:r>
              <w:rPr>
                <w:noProof/>
              </w:rPr>
              <w:t>4</w:t>
            </w:r>
          </w:p>
        </w:tc>
        <w:tc>
          <w:tcPr>
            <w:tcW w:w="856" w:type="dxa"/>
            <w:tcBorders>
              <w:left w:val="single" w:sz="6" w:space="0" w:color="auto"/>
              <w:bottom w:val="single" w:sz="6" w:space="0" w:color="auto"/>
              <w:right w:val="single" w:sz="6" w:space="0" w:color="auto"/>
            </w:tcBorders>
          </w:tcPr>
          <w:p w:rsidR="00000000" w:rsidRDefault="00FB2A37">
            <w:pPr>
              <w:jc w:val="center"/>
            </w:pPr>
            <w:r>
              <w:rPr>
                <w:noProof/>
              </w:rPr>
              <w:t>4,5</w:t>
            </w:r>
          </w:p>
        </w:tc>
        <w:tc>
          <w:tcPr>
            <w:tcW w:w="966" w:type="dxa"/>
            <w:tcBorders>
              <w:left w:val="single" w:sz="6" w:space="0" w:color="auto"/>
              <w:bottom w:val="single" w:sz="6" w:space="0" w:color="auto"/>
              <w:right w:val="single" w:sz="6" w:space="0" w:color="auto"/>
            </w:tcBorders>
          </w:tcPr>
          <w:p w:rsidR="00000000" w:rsidRDefault="00FB2A37">
            <w:pPr>
              <w:jc w:val="center"/>
            </w:pPr>
            <w:r>
              <w:rPr>
                <w:noProof/>
              </w:rPr>
              <w:t>6</w:t>
            </w:r>
          </w:p>
        </w:tc>
      </w:tr>
    </w:tbl>
    <w:p w:rsidR="00000000" w:rsidRDefault="00FB2A37">
      <w:pPr>
        <w:ind w:firstLine="284"/>
        <w:jc w:val="both"/>
      </w:pPr>
      <w:r>
        <w:rPr>
          <w:lang w:val="en-US"/>
        </w:rPr>
        <w:t>_______</w:t>
      </w:r>
    </w:p>
    <w:p w:rsidR="00000000" w:rsidRDefault="00FB2A37">
      <w:pPr>
        <w:ind w:firstLine="284"/>
        <w:jc w:val="both"/>
      </w:pPr>
      <w:r>
        <w:rPr>
          <w:noProof/>
        </w:rPr>
        <w:t>*</w:t>
      </w:r>
      <w:r>
        <w:t xml:space="preserve"> Объ</w:t>
      </w:r>
      <w:bookmarkStart w:id="891" w:name="OCRUncertain1039"/>
      <w:r>
        <w:t>е</w:t>
      </w:r>
      <w:bookmarkEnd w:id="891"/>
      <w:r>
        <w:t xml:space="preserve">м зала </w:t>
      </w:r>
      <w:bookmarkStart w:id="892" w:name="OCRUncertain1040"/>
      <w:r>
        <w:t>определяется</w:t>
      </w:r>
      <w:bookmarkEnd w:id="892"/>
      <w:r>
        <w:t xml:space="preserve"> по </w:t>
      </w:r>
      <w:bookmarkStart w:id="893" w:name="OCRUncertain1041"/>
      <w:r>
        <w:t>внутренним</w:t>
      </w:r>
      <w:bookmarkEnd w:id="893"/>
      <w:r>
        <w:t xml:space="preserve"> </w:t>
      </w:r>
      <w:bookmarkStart w:id="894" w:name="OCRUncertain1042"/>
      <w:r>
        <w:t>ограждающим</w:t>
      </w:r>
      <w:bookmarkEnd w:id="894"/>
      <w:r>
        <w:t xml:space="preserve"> </w:t>
      </w:r>
      <w:bookmarkStart w:id="895" w:name="OCRUncertain1043"/>
      <w:r>
        <w:t>конструкциям</w:t>
      </w:r>
      <w:bookmarkEnd w:id="895"/>
      <w:r>
        <w:t xml:space="preserve"> (в залах с трибунами</w:t>
      </w:r>
      <w:r>
        <w:rPr>
          <w:noProof/>
        </w:rPr>
        <w:t xml:space="preserve"> —</w:t>
      </w:r>
      <w:r>
        <w:t xml:space="preserve"> без учета объема трибуны)</w:t>
      </w:r>
      <w:bookmarkStart w:id="896" w:name="OCRUncertain1044"/>
      <w:r>
        <w:t>. П</w:t>
      </w:r>
      <w:bookmarkEnd w:id="896"/>
      <w:r>
        <w:t xml:space="preserve">ри </w:t>
      </w:r>
      <w:bookmarkStart w:id="897" w:name="OCRUncertain1045"/>
      <w:r>
        <w:t>п</w:t>
      </w:r>
      <w:bookmarkEnd w:id="897"/>
      <w:r>
        <w:t>ром</w:t>
      </w:r>
      <w:bookmarkStart w:id="898" w:name="OCRUncertain1046"/>
      <w:r>
        <w:t>е</w:t>
      </w:r>
      <w:bookmarkEnd w:id="898"/>
      <w:r>
        <w:t>жу</w:t>
      </w:r>
      <w:bookmarkStart w:id="899" w:name="OCRUncertain1047"/>
      <w:r>
        <w:t>то</w:t>
      </w:r>
      <w:bookmarkEnd w:id="899"/>
      <w:r>
        <w:t xml:space="preserve">чных </w:t>
      </w:r>
      <w:bookmarkStart w:id="900" w:name="OCRUncertain1048"/>
      <w:r>
        <w:t>з</w:t>
      </w:r>
      <w:bookmarkEnd w:id="900"/>
      <w:r>
        <w:t>нач</w:t>
      </w:r>
      <w:bookmarkStart w:id="901" w:name="OCRUncertain1049"/>
      <w:r>
        <w:t>е</w:t>
      </w:r>
      <w:bookmarkEnd w:id="901"/>
      <w:r>
        <w:t>ния</w:t>
      </w:r>
      <w:bookmarkStart w:id="902" w:name="OCRUncertain1050"/>
      <w:r>
        <w:t>х</w:t>
      </w:r>
      <w:bookmarkEnd w:id="902"/>
      <w:r>
        <w:t xml:space="preserve"> объ</w:t>
      </w:r>
      <w:bookmarkStart w:id="903" w:name="OCRUncertain1051"/>
      <w:r>
        <w:t>е</w:t>
      </w:r>
      <w:bookmarkEnd w:id="903"/>
      <w:r>
        <w:t xml:space="preserve">ма </w:t>
      </w:r>
      <w:bookmarkStart w:id="904" w:name="OCRUncertain1052"/>
      <w:r>
        <w:t>не</w:t>
      </w:r>
      <w:bookmarkEnd w:id="904"/>
      <w:r>
        <w:t>обх</w:t>
      </w:r>
      <w:bookmarkStart w:id="905" w:name="OCRUncertain1053"/>
      <w:r>
        <w:t>о</w:t>
      </w:r>
      <w:bookmarkEnd w:id="905"/>
      <w:r>
        <w:t>димо</w:t>
      </w:r>
      <w:bookmarkStart w:id="906" w:name="OCRUncertain1054"/>
      <w:r>
        <w:t>е</w:t>
      </w:r>
      <w:bookmarkEnd w:id="906"/>
      <w:r>
        <w:t xml:space="preserve"> </w:t>
      </w:r>
      <w:bookmarkStart w:id="907" w:name="OCRUncertain1055"/>
      <w:r>
        <w:t>в</w:t>
      </w:r>
      <w:bookmarkEnd w:id="907"/>
      <w:r>
        <w:t>р</w:t>
      </w:r>
      <w:bookmarkStart w:id="908" w:name="OCRUncertain1056"/>
      <w:r>
        <w:t>е</w:t>
      </w:r>
      <w:bookmarkEnd w:id="908"/>
      <w:r>
        <w:t>мя эвакуа</w:t>
      </w:r>
      <w:bookmarkStart w:id="909" w:name="OCRUncertain1057"/>
      <w:r>
        <w:t>ци</w:t>
      </w:r>
      <w:bookmarkEnd w:id="909"/>
      <w:r>
        <w:t xml:space="preserve">и </w:t>
      </w:r>
      <w:bookmarkStart w:id="910" w:name="OCRUncertain1058"/>
      <w:r>
        <w:t>и</w:t>
      </w:r>
      <w:bookmarkEnd w:id="910"/>
      <w:r>
        <w:t>з зальн</w:t>
      </w:r>
      <w:bookmarkStart w:id="911" w:name="OCRUncertain1059"/>
      <w:r>
        <w:t>о</w:t>
      </w:r>
      <w:bookmarkEnd w:id="911"/>
      <w:r>
        <w:t xml:space="preserve">го </w:t>
      </w:r>
      <w:bookmarkStart w:id="912" w:name="OCRUncertain1060"/>
      <w:r>
        <w:t>помещения</w:t>
      </w:r>
      <w:bookmarkEnd w:id="912"/>
      <w:r>
        <w:t xml:space="preserve"> сл</w:t>
      </w:r>
      <w:bookmarkStart w:id="913" w:name="OCRUncertain1061"/>
      <w:r>
        <w:t>ед</w:t>
      </w:r>
      <w:bookmarkEnd w:id="913"/>
      <w:r>
        <w:t>у</w:t>
      </w:r>
      <w:bookmarkStart w:id="914" w:name="OCRUncertain1062"/>
      <w:r>
        <w:t>е</w:t>
      </w:r>
      <w:bookmarkEnd w:id="914"/>
      <w:r>
        <w:t>т о</w:t>
      </w:r>
      <w:bookmarkStart w:id="915" w:name="OCRUncertain1063"/>
      <w:r>
        <w:t>п</w:t>
      </w:r>
      <w:bookmarkEnd w:id="915"/>
      <w:r>
        <w:t>р</w:t>
      </w:r>
      <w:bookmarkStart w:id="916" w:name="OCRUncertain1064"/>
      <w:r>
        <w:t>е</w:t>
      </w:r>
      <w:bookmarkEnd w:id="916"/>
      <w:r>
        <w:t>делять по интерполяции.</w:t>
      </w:r>
    </w:p>
    <w:p w:rsidR="00000000" w:rsidRDefault="00FB2A37">
      <w:pPr>
        <w:ind w:firstLine="284"/>
        <w:jc w:val="both"/>
        <w:rPr>
          <w:b/>
        </w:rPr>
      </w:pPr>
    </w:p>
    <w:p w:rsidR="00000000" w:rsidRDefault="00FB2A37">
      <w:pPr>
        <w:ind w:firstLine="284"/>
        <w:jc w:val="both"/>
      </w:pPr>
      <w:r>
        <w:rPr>
          <w:b/>
          <w:noProof/>
        </w:rPr>
        <w:t>1.121.</w:t>
      </w:r>
      <w:r>
        <w:t xml:space="preserve"> В помещениях, рассчитанных на единовременное пребывание в нем не более</w:t>
      </w:r>
      <w:r>
        <w:rPr>
          <w:noProof/>
        </w:rPr>
        <w:t xml:space="preserve"> 50</w:t>
      </w:r>
      <w:r>
        <w:t xml:space="preserve"> чел. (в том числе а</w:t>
      </w:r>
      <w:r>
        <w:t>мфитеатр или балкон зрительного зала), с расстоянием вдоль прохода от наиболее удаленного рабочего места до эвакуационного выхода (двери) не более</w:t>
      </w:r>
      <w:r>
        <w:rPr>
          <w:noProof/>
        </w:rPr>
        <w:t xml:space="preserve"> 25</w:t>
      </w:r>
      <w:r>
        <w:t xml:space="preserve"> </w:t>
      </w:r>
      <w:bookmarkStart w:id="917" w:name="OCRUncertain1066"/>
      <w:r>
        <w:t>м</w:t>
      </w:r>
      <w:bookmarkEnd w:id="917"/>
      <w:r>
        <w:t xml:space="preserve"> не требуется проектировать второй эвакуационный выход (дверь).</w:t>
      </w:r>
    </w:p>
    <w:p w:rsidR="00000000" w:rsidRDefault="00FB2A37">
      <w:pPr>
        <w:ind w:firstLine="284"/>
        <w:jc w:val="both"/>
      </w:pPr>
      <w:r>
        <w:rPr>
          <w:b/>
          <w:noProof/>
        </w:rPr>
        <w:t>1.122.</w:t>
      </w:r>
      <w:r>
        <w:t xml:space="preserve"> В зданиях школ и школ-интернатов из мастерских по обработке древесины и комбинированной мас</w:t>
      </w:r>
      <w:bookmarkStart w:id="918" w:name="OCRUncertain1067"/>
      <w:r>
        <w:t>т</w:t>
      </w:r>
      <w:bookmarkEnd w:id="918"/>
      <w:r>
        <w:t>ерской по обработке металла и древесины необходимо предусматривать дополнительный выход непосредственно наружу (через утепленный тамбур) или через коридор, примыкающий к мастерским, в котором отсутс</w:t>
      </w:r>
      <w:r>
        <w:t>твует выход из классов, учебных кабинетов и лабораторий.</w:t>
      </w:r>
    </w:p>
    <w:p w:rsidR="00000000" w:rsidRDefault="00FB2A37">
      <w:pPr>
        <w:ind w:firstLine="284"/>
        <w:jc w:val="both"/>
      </w:pPr>
      <w:r>
        <w:rPr>
          <w:b/>
          <w:noProof/>
        </w:rPr>
        <w:t>1.123.</w:t>
      </w:r>
      <w:r>
        <w:t xml:space="preserve"> Число эвакуационных выходов со сцены (</w:t>
      </w:r>
      <w:bookmarkStart w:id="919" w:name="OCRUncertain1068"/>
      <w:r>
        <w:t>э</w:t>
      </w:r>
      <w:bookmarkEnd w:id="919"/>
      <w:r>
        <w:t>страды), рабочих галерей и колосникового настила, из трюма, оркестровой ямы и сейфа скатанных декораций следует проектировать не менее двух.</w:t>
      </w:r>
    </w:p>
    <w:p w:rsidR="00000000" w:rsidRDefault="00FB2A37">
      <w:pPr>
        <w:ind w:firstLine="284"/>
        <w:jc w:val="both"/>
      </w:pPr>
      <w:r>
        <w:rPr>
          <w:b/>
          <w:noProof/>
        </w:rPr>
        <w:t>1.124.</w:t>
      </w:r>
      <w:r>
        <w:t xml:space="preserve"> В кинотеатрах круглогодичного действия, а также клубах, в залах которых предусматривается кинопоказ, пути эвакуации не допус</w:t>
      </w:r>
      <w:bookmarkStart w:id="920" w:name="OCRUncertain1069"/>
      <w:r>
        <w:t>ка</w:t>
      </w:r>
      <w:bookmarkEnd w:id="920"/>
      <w:r>
        <w:t>ется проектировать через помещения, которые</w:t>
      </w:r>
      <w:r>
        <w:rPr>
          <w:lang w:val="en-US"/>
        </w:rPr>
        <w:t xml:space="preserve"> </w:t>
      </w:r>
      <w:r>
        <w:t>по заданию на проектирование рассчитаны на одновременное пре</w:t>
      </w:r>
      <w:bookmarkStart w:id="921" w:name="OCRUncertain1070"/>
      <w:r>
        <w:t>б</w:t>
      </w:r>
      <w:bookmarkEnd w:id="921"/>
      <w:r>
        <w:t>ывание более</w:t>
      </w:r>
      <w:r>
        <w:rPr>
          <w:noProof/>
        </w:rPr>
        <w:t xml:space="preserve"> 50</w:t>
      </w:r>
      <w:r>
        <w:t xml:space="preserve"> чел.</w:t>
      </w:r>
    </w:p>
    <w:p w:rsidR="00000000" w:rsidRDefault="00FB2A37">
      <w:pPr>
        <w:ind w:firstLine="284"/>
        <w:jc w:val="both"/>
      </w:pPr>
      <w:r>
        <w:lastRenderedPageBreak/>
        <w:t>При проек</w:t>
      </w:r>
      <w:r>
        <w:t>тировании кинотеатров сезонного действия без фойе вторым эвакуационным выходом из зала допускается считать вход в зрительный зал.</w:t>
      </w:r>
    </w:p>
    <w:p w:rsidR="00000000" w:rsidRDefault="00FB2A37">
      <w:pPr>
        <w:ind w:firstLine="284"/>
        <w:jc w:val="both"/>
      </w:pPr>
      <w:r>
        <w:rPr>
          <w:b/>
          <w:noProof/>
        </w:rPr>
        <w:t>1.125.</w:t>
      </w:r>
      <w:r>
        <w:t xml:space="preserve"> В зрит</w:t>
      </w:r>
      <w:bookmarkStart w:id="922" w:name="OCRUncertain1071"/>
      <w:r>
        <w:t>е</w:t>
      </w:r>
      <w:bookmarkEnd w:id="922"/>
      <w:r>
        <w:t>льных залах вместимостью не более</w:t>
      </w:r>
      <w:r>
        <w:rPr>
          <w:noProof/>
        </w:rPr>
        <w:t xml:space="preserve"> 500</w:t>
      </w:r>
      <w:r>
        <w:t xml:space="preserve"> мест с эстрадой (в кинотеатрах</w:t>
      </w:r>
      <w:r>
        <w:rPr>
          <w:noProof/>
        </w:rPr>
        <w:t xml:space="preserve"> —</w:t>
      </w:r>
      <w:r>
        <w:t xml:space="preserve"> независимо от вместимости) в качестве второго эвакуационного </w:t>
      </w:r>
      <w:bookmarkStart w:id="923" w:name="OCRUncertain1072"/>
      <w:r>
        <w:t>в</w:t>
      </w:r>
      <w:bookmarkEnd w:id="923"/>
      <w:r>
        <w:t>ыхода с эстрады можно принимать проход через зал.</w:t>
      </w:r>
    </w:p>
    <w:p w:rsidR="00000000" w:rsidRDefault="00FB2A37">
      <w:pPr>
        <w:ind w:firstLine="284"/>
        <w:jc w:val="both"/>
      </w:pPr>
      <w:bookmarkStart w:id="924" w:name="OCRUncertain1073"/>
      <w:r>
        <w:rPr>
          <w:b/>
          <w:noProof/>
        </w:rPr>
        <w:t>1</w:t>
      </w:r>
      <w:bookmarkEnd w:id="924"/>
      <w:r>
        <w:rPr>
          <w:b/>
          <w:noProof/>
        </w:rPr>
        <w:t>.126.</w:t>
      </w:r>
      <w:r>
        <w:t xml:space="preserve"> При проектиро</w:t>
      </w:r>
      <w:bookmarkStart w:id="925" w:name="OCRUncertain1074"/>
      <w:r>
        <w:t>в</w:t>
      </w:r>
      <w:bookmarkEnd w:id="925"/>
      <w:r>
        <w:t>ании помещений с ра</w:t>
      </w:r>
      <w:bookmarkStart w:id="926" w:name="OCRUncertain1075"/>
      <w:r>
        <w:t>з</w:t>
      </w:r>
      <w:bookmarkEnd w:id="926"/>
      <w:r>
        <w:t>деле</w:t>
      </w:r>
      <w:bookmarkStart w:id="927" w:name="OCRUncertain1076"/>
      <w:r>
        <w:t>н</w:t>
      </w:r>
      <w:bookmarkEnd w:id="927"/>
      <w:r>
        <w:t>ием на части трансформирующими перегород</w:t>
      </w:r>
      <w:bookmarkStart w:id="928" w:name="OCRUncertain1077"/>
      <w:r>
        <w:t>к</w:t>
      </w:r>
      <w:bookmarkEnd w:id="928"/>
      <w:r>
        <w:t>ами следует предусматривать эва</w:t>
      </w:r>
      <w:bookmarkStart w:id="929" w:name="OCRUncertain1078"/>
      <w:r>
        <w:t>ку</w:t>
      </w:r>
      <w:bookmarkEnd w:id="929"/>
      <w:r>
        <w:t>ационные выходы из каждой части.</w:t>
      </w:r>
    </w:p>
    <w:p w:rsidR="00000000" w:rsidRDefault="00FB2A37">
      <w:pPr>
        <w:ind w:firstLine="284"/>
        <w:jc w:val="both"/>
      </w:pPr>
      <w:r>
        <w:rPr>
          <w:b/>
          <w:noProof/>
        </w:rPr>
        <w:t>1.127.</w:t>
      </w:r>
      <w:r>
        <w:t xml:space="preserve"> Эвакуация зрителей, наход</w:t>
      </w:r>
      <w:r>
        <w:t>ящихся на балконе, не должна осуществляться через спортивный, актовы</w:t>
      </w:r>
      <w:bookmarkStart w:id="930" w:name="OCRUncertain1079"/>
      <w:r>
        <w:t>й</w:t>
      </w:r>
      <w:bookmarkEnd w:id="930"/>
      <w:r>
        <w:t xml:space="preserve"> или зрительный залы.</w:t>
      </w:r>
    </w:p>
    <w:p w:rsidR="00000000" w:rsidRDefault="00FB2A37">
      <w:pPr>
        <w:ind w:firstLine="284"/>
        <w:jc w:val="both"/>
      </w:pPr>
      <w:r>
        <w:rPr>
          <w:b/>
          <w:noProof/>
        </w:rPr>
        <w:t>1.128.</w:t>
      </w:r>
      <w:r>
        <w:t xml:space="preserve"> Выходы из </w:t>
      </w:r>
      <w:bookmarkStart w:id="931" w:name="OCRUncertain1080"/>
      <w:r>
        <w:t>аппаратных</w:t>
      </w:r>
      <w:bookmarkEnd w:id="931"/>
      <w:r>
        <w:t xml:space="preserve"> и </w:t>
      </w:r>
      <w:bookmarkStart w:id="932" w:name="OCRUncertain1081"/>
      <w:r>
        <w:t>светопроекционных</w:t>
      </w:r>
      <w:bookmarkEnd w:id="932"/>
      <w:r>
        <w:t xml:space="preserve"> в помещения зрительского комплекса допускается осуществл</w:t>
      </w:r>
      <w:bookmarkStart w:id="933" w:name="OCRUncertain1082"/>
      <w:r>
        <w:t>я</w:t>
      </w:r>
      <w:bookmarkEnd w:id="933"/>
      <w:r>
        <w:t>ть через негорючие тамбуры с самозакрывающимися дверями из негорючих материалов и</w:t>
      </w:r>
      <w:bookmarkStart w:id="934" w:name="OCRUncertain1083"/>
      <w:r>
        <w:t>л</w:t>
      </w:r>
      <w:bookmarkEnd w:id="934"/>
      <w:r>
        <w:t>и коридо</w:t>
      </w:r>
      <w:bookmarkStart w:id="935" w:name="OCRUncertain1084"/>
      <w:r>
        <w:t>р</w:t>
      </w:r>
      <w:bookmarkEnd w:id="935"/>
      <w:r>
        <w:t>.</w:t>
      </w:r>
    </w:p>
    <w:p w:rsidR="00000000" w:rsidRDefault="00FB2A37">
      <w:pPr>
        <w:ind w:firstLine="284"/>
        <w:jc w:val="both"/>
      </w:pPr>
      <w:r>
        <w:rPr>
          <w:b/>
          <w:noProof/>
        </w:rPr>
        <w:t>1.129.</w:t>
      </w:r>
      <w:r>
        <w:t xml:space="preserve"> В </w:t>
      </w:r>
      <w:bookmarkStart w:id="936" w:name="OCRUncertain1085"/>
      <w:r>
        <w:t>о</w:t>
      </w:r>
      <w:bookmarkEnd w:id="936"/>
      <w:r>
        <w:t>дн</w:t>
      </w:r>
      <w:bookmarkStart w:id="937" w:name="OCRUncertain1086"/>
      <w:r>
        <w:t>о</w:t>
      </w:r>
      <w:bookmarkEnd w:id="937"/>
      <w:r>
        <w:t>этажных зданиях предприятий розничной торговли торговой площадью до</w:t>
      </w:r>
      <w:r>
        <w:rPr>
          <w:noProof/>
        </w:rPr>
        <w:t xml:space="preserve"> 150</w:t>
      </w:r>
      <w:r>
        <w:t xml:space="preserve"> </w:t>
      </w:r>
      <w:bookmarkStart w:id="938" w:name="OCRUncertain1088"/>
      <w:r>
        <w:t>м</w:t>
      </w:r>
      <w:r>
        <w:rPr>
          <w:vertAlign w:val="superscript"/>
        </w:rPr>
        <w:t>2</w:t>
      </w:r>
      <w:r>
        <w:t xml:space="preserve">, </w:t>
      </w:r>
      <w:bookmarkEnd w:id="938"/>
      <w:r>
        <w:t>раз</w:t>
      </w:r>
      <w:bookmarkStart w:id="939" w:name="OCRUncertain1089"/>
      <w:r>
        <w:t>м</w:t>
      </w:r>
      <w:bookmarkEnd w:id="939"/>
      <w:r>
        <w:t>ещаемых в сельских населенных пунктах, допускае</w:t>
      </w:r>
      <w:bookmarkStart w:id="940" w:name="OCRUncertain1091"/>
      <w:r>
        <w:t>т</w:t>
      </w:r>
      <w:bookmarkEnd w:id="940"/>
      <w:r>
        <w:t>ся испо</w:t>
      </w:r>
      <w:bookmarkStart w:id="941" w:name="OCRUncertain1092"/>
      <w:r>
        <w:t>л</w:t>
      </w:r>
      <w:bookmarkEnd w:id="941"/>
      <w:r>
        <w:t>ь</w:t>
      </w:r>
      <w:bookmarkStart w:id="942" w:name="OCRUncertain1093"/>
      <w:r>
        <w:t>з</w:t>
      </w:r>
      <w:bookmarkEnd w:id="942"/>
      <w:r>
        <w:t xml:space="preserve">овать в качестве второго выхода из </w:t>
      </w:r>
      <w:bookmarkStart w:id="943" w:name="OCRUncertain1094"/>
      <w:r>
        <w:t>торгового</w:t>
      </w:r>
      <w:bookmarkEnd w:id="943"/>
      <w:r>
        <w:t xml:space="preserve"> зала </w:t>
      </w:r>
      <w:bookmarkStart w:id="944" w:name="OCRUncertain1095"/>
      <w:r>
        <w:t>в</w:t>
      </w:r>
      <w:bookmarkEnd w:id="944"/>
      <w:r>
        <w:t>ыход через группу нет</w:t>
      </w:r>
      <w:r>
        <w:t>орговых помещений</w:t>
      </w:r>
      <w:bookmarkStart w:id="945" w:name="OCRUncertain1096"/>
      <w:r>
        <w:t>,</w:t>
      </w:r>
      <w:bookmarkEnd w:id="945"/>
      <w:r>
        <w:t xml:space="preserve"> исключая кладовые.</w:t>
      </w:r>
    </w:p>
    <w:p w:rsidR="00000000" w:rsidRDefault="00FB2A37">
      <w:pPr>
        <w:ind w:firstLine="284"/>
        <w:jc w:val="both"/>
        <w:rPr>
          <w:i/>
        </w:rPr>
      </w:pPr>
      <w:r>
        <w:rPr>
          <w:b/>
          <w:noProof/>
        </w:rPr>
        <w:t>1.130</w:t>
      </w:r>
      <w:bookmarkStart w:id="946" w:name="OCRUncertain1097"/>
      <w:r>
        <w:rPr>
          <w:b/>
          <w:noProof/>
        </w:rPr>
        <w:t>*</w:t>
      </w:r>
      <w:bookmarkEnd w:id="946"/>
      <w:r>
        <w:rPr>
          <w:b/>
          <w:noProof/>
        </w:rPr>
        <w:t>.</w:t>
      </w:r>
      <w:r>
        <w:t xml:space="preserve"> Входы и </w:t>
      </w:r>
      <w:bookmarkStart w:id="947" w:name="OCRUncertain1098"/>
      <w:r>
        <w:t>л</w:t>
      </w:r>
      <w:bookmarkEnd w:id="947"/>
      <w:r>
        <w:t>естницы д</w:t>
      </w:r>
      <w:bookmarkStart w:id="948" w:name="OCRUncertain1099"/>
      <w:r>
        <w:t>л</w:t>
      </w:r>
      <w:bookmarkEnd w:id="948"/>
      <w:r>
        <w:t>я обслуживающего персонала до</w:t>
      </w:r>
      <w:bookmarkStart w:id="949" w:name="OCRUncertain1100"/>
      <w:r>
        <w:t>л</w:t>
      </w:r>
      <w:bookmarkEnd w:id="949"/>
      <w:r>
        <w:t xml:space="preserve">жны быть отдельными от входов и </w:t>
      </w:r>
      <w:bookmarkStart w:id="950" w:name="OCRUncertain1101"/>
      <w:r>
        <w:t>л</w:t>
      </w:r>
      <w:bookmarkEnd w:id="950"/>
      <w:r>
        <w:t>естниц дл</w:t>
      </w:r>
      <w:bookmarkStart w:id="951" w:name="OCRUncertain1102"/>
      <w:r>
        <w:t>я</w:t>
      </w:r>
      <w:bookmarkEnd w:id="951"/>
      <w:r>
        <w:t xml:space="preserve"> покупателей, а также для посетителей </w:t>
      </w:r>
      <w:bookmarkStart w:id="952" w:name="OCRUncertain1103"/>
      <w:r>
        <w:t>предприятий</w:t>
      </w:r>
      <w:bookmarkEnd w:id="952"/>
      <w:r>
        <w:t xml:space="preserve"> бытового обслуживания расчетной площадью более</w:t>
      </w:r>
      <w:r>
        <w:rPr>
          <w:noProof/>
        </w:rPr>
        <w:t xml:space="preserve"> 200</w:t>
      </w:r>
      <w:r>
        <w:t xml:space="preserve"> м</w:t>
      </w:r>
      <w:r>
        <w:rPr>
          <w:vertAlign w:val="superscript"/>
        </w:rPr>
        <w:t>2</w:t>
      </w:r>
      <w:r>
        <w:rPr>
          <w:i/>
        </w:rPr>
        <w:t>.</w:t>
      </w:r>
    </w:p>
    <w:p w:rsidR="00000000" w:rsidRDefault="00FB2A37">
      <w:pPr>
        <w:ind w:firstLine="284"/>
        <w:jc w:val="both"/>
      </w:pPr>
      <w:r>
        <w:t>Входы в кладовые и другие неторговые помещения следует распо</w:t>
      </w:r>
      <w:bookmarkStart w:id="953" w:name="OCRUncertain1105"/>
      <w:r>
        <w:t>л</w:t>
      </w:r>
      <w:bookmarkEnd w:id="953"/>
      <w:r>
        <w:t xml:space="preserve">агать со стороны </w:t>
      </w:r>
      <w:bookmarkStart w:id="954" w:name="OCRUncertain1106"/>
      <w:r>
        <w:t>производственных</w:t>
      </w:r>
      <w:bookmarkEnd w:id="954"/>
      <w:r>
        <w:t xml:space="preserve"> г</w:t>
      </w:r>
      <w:bookmarkStart w:id="955" w:name="OCRUncertain1107"/>
      <w:r>
        <w:t>р</w:t>
      </w:r>
      <w:bookmarkEnd w:id="955"/>
      <w:r>
        <w:t>упп пом</w:t>
      </w:r>
      <w:bookmarkStart w:id="956" w:name="OCRUncertain1108"/>
      <w:r>
        <w:t>е</w:t>
      </w:r>
      <w:bookmarkEnd w:id="956"/>
      <w:r>
        <w:t>щен</w:t>
      </w:r>
      <w:bookmarkStart w:id="957" w:name="OCRUncertain1109"/>
      <w:r>
        <w:t>и</w:t>
      </w:r>
      <w:bookmarkEnd w:id="957"/>
      <w:r>
        <w:t>й. В предприятиях торговой площадью д</w:t>
      </w:r>
      <w:bookmarkStart w:id="958" w:name="OCRUncertain1110"/>
      <w:r>
        <w:t>о</w:t>
      </w:r>
      <w:bookmarkEnd w:id="958"/>
      <w:r>
        <w:rPr>
          <w:noProof/>
        </w:rPr>
        <w:t xml:space="preserve"> 250</w:t>
      </w:r>
      <w:r>
        <w:t xml:space="preserve"> </w:t>
      </w:r>
      <w:bookmarkStart w:id="959" w:name="OCRUncertain1111"/>
      <w:r>
        <w:t>м</w:t>
      </w:r>
      <w:bookmarkEnd w:id="959"/>
      <w:r>
        <w:rPr>
          <w:vertAlign w:val="superscript"/>
        </w:rPr>
        <w:t>2</w:t>
      </w:r>
      <w:r>
        <w:t xml:space="preserve"> допус</w:t>
      </w:r>
      <w:bookmarkStart w:id="960" w:name="OCRUncertain1112"/>
      <w:r>
        <w:t>к</w:t>
      </w:r>
      <w:bookmarkEnd w:id="960"/>
      <w:r>
        <w:t>ается пр</w:t>
      </w:r>
      <w:bookmarkStart w:id="961" w:name="OCRUncertain1113"/>
      <w:r>
        <w:t>е</w:t>
      </w:r>
      <w:bookmarkEnd w:id="961"/>
      <w:r>
        <w:t>дусматри</w:t>
      </w:r>
      <w:bookmarkStart w:id="962" w:name="OCRUncertain1114"/>
      <w:r>
        <w:t>в</w:t>
      </w:r>
      <w:bookmarkEnd w:id="962"/>
      <w:r>
        <w:t>ать доп</w:t>
      </w:r>
      <w:bookmarkStart w:id="963" w:name="OCRUncertain1115"/>
      <w:r>
        <w:t>о</w:t>
      </w:r>
      <w:bookmarkEnd w:id="963"/>
      <w:r>
        <w:t xml:space="preserve">лнительные выходы </w:t>
      </w:r>
      <w:bookmarkStart w:id="964" w:name="OCRUncertain1116"/>
      <w:r>
        <w:t>в</w:t>
      </w:r>
      <w:bookmarkEnd w:id="964"/>
      <w:r>
        <w:t xml:space="preserve"> торговый зал д</w:t>
      </w:r>
      <w:bookmarkStart w:id="965" w:name="OCRUncertain1117"/>
      <w:r>
        <w:t>л</w:t>
      </w:r>
      <w:bookmarkEnd w:id="965"/>
      <w:r>
        <w:t>я подачи това</w:t>
      </w:r>
      <w:bookmarkStart w:id="966" w:name="OCRUncertain1118"/>
      <w:r>
        <w:t>р</w:t>
      </w:r>
      <w:bookmarkEnd w:id="966"/>
      <w:r>
        <w:t xml:space="preserve">ов из кладовых, смежных с </w:t>
      </w:r>
      <w:bookmarkStart w:id="967" w:name="OCRUncertain1119"/>
      <w:r>
        <w:t>торговы</w:t>
      </w:r>
      <w:r>
        <w:t>м</w:t>
      </w:r>
      <w:bookmarkEnd w:id="967"/>
      <w:r>
        <w:t xml:space="preserve"> за</w:t>
      </w:r>
      <w:bookmarkStart w:id="968" w:name="OCRUncertain1120"/>
      <w:r>
        <w:t>л</w:t>
      </w:r>
      <w:bookmarkEnd w:id="968"/>
      <w:r>
        <w:t>ом</w:t>
      </w:r>
    </w:p>
    <w:p w:rsidR="00000000" w:rsidRDefault="00FB2A37">
      <w:pPr>
        <w:ind w:firstLine="284"/>
        <w:jc w:val="both"/>
      </w:pPr>
      <w:r>
        <w:rPr>
          <w:b/>
          <w:noProof/>
        </w:rPr>
        <w:t>1.131.</w:t>
      </w:r>
      <w:r>
        <w:t xml:space="preserve"> Гостиницы, размещаемые в зданиях вокзалов, должны иметь самостоятельные пути эвакуации.</w:t>
      </w:r>
    </w:p>
    <w:p w:rsidR="00000000" w:rsidRDefault="00FB2A37">
      <w:pPr>
        <w:ind w:firstLine="284"/>
        <w:jc w:val="both"/>
      </w:pPr>
      <w:r>
        <w:t>Выходы из</w:t>
      </w:r>
      <w:r>
        <w:rPr>
          <w:noProof/>
        </w:rPr>
        <w:t xml:space="preserve"> 50 %</w:t>
      </w:r>
      <w:r>
        <w:t xml:space="preserve"> лестничных клеток, а также коридоров зданий вокзалов в объединенный пассажирский зал, имеющий выходы непосредственно наружу, на </w:t>
      </w:r>
      <w:bookmarkStart w:id="969" w:name="OCRUncertain1121"/>
      <w:r>
        <w:t>.</w:t>
      </w:r>
      <w:bookmarkEnd w:id="969"/>
      <w:r>
        <w:t>наружную открытую эстакаду или на платформу, считаются эвакуационными.</w:t>
      </w:r>
    </w:p>
    <w:p w:rsidR="00000000" w:rsidRDefault="00FB2A37">
      <w:pPr>
        <w:ind w:firstLine="284"/>
        <w:jc w:val="both"/>
      </w:pPr>
      <w:r>
        <w:rPr>
          <w:b/>
          <w:noProof/>
        </w:rPr>
        <w:t>1.132.</w:t>
      </w:r>
      <w:r>
        <w:t xml:space="preserve"> Коридоры при длине более</w:t>
      </w:r>
      <w:r>
        <w:rPr>
          <w:noProof/>
        </w:rPr>
        <w:t xml:space="preserve"> 60</w:t>
      </w:r>
      <w:r>
        <w:t xml:space="preserve"> м следует разделять перегородками с самозакрывающимися дверями, располагаемыми на расстоянии не более чем</w:t>
      </w:r>
      <w:r>
        <w:rPr>
          <w:noProof/>
        </w:rPr>
        <w:t xml:space="preserve"> 60</w:t>
      </w:r>
      <w:r>
        <w:t xml:space="preserve"> м одни от других и от торцов коридора.</w:t>
      </w:r>
    </w:p>
    <w:p w:rsidR="00000000" w:rsidRDefault="00FB2A37">
      <w:pPr>
        <w:ind w:firstLine="284"/>
        <w:jc w:val="both"/>
      </w:pPr>
      <w:r>
        <w:t xml:space="preserve">В палатных </w:t>
      </w:r>
      <w:r>
        <w:t>корпусах лечебных учреждений коридоры следует разделять противопожарными перегородками 2-го типа с расстоянием между ними не более</w:t>
      </w:r>
      <w:r>
        <w:rPr>
          <w:noProof/>
        </w:rPr>
        <w:t xml:space="preserve"> 42</w:t>
      </w:r>
      <w:r>
        <w:t xml:space="preserve"> м.</w:t>
      </w:r>
    </w:p>
    <w:p w:rsidR="00000000" w:rsidRDefault="00FB2A37">
      <w:pPr>
        <w:ind w:firstLine="284"/>
        <w:jc w:val="both"/>
      </w:pPr>
      <w:r>
        <w:rPr>
          <w:b/>
          <w:noProof/>
        </w:rPr>
        <w:t>1.133.</w:t>
      </w:r>
      <w:r>
        <w:t xml:space="preserve"> При перепаде полов более</w:t>
      </w:r>
      <w:r>
        <w:rPr>
          <w:noProof/>
        </w:rPr>
        <w:t xml:space="preserve"> 1</w:t>
      </w:r>
      <w:r>
        <w:t xml:space="preserve"> м в одном или в смежных помещениях (не отделенных перегородкой) по периметру верхнего уровня необходимо предусматривать ограждение высотой не менее</w:t>
      </w:r>
      <w:r>
        <w:rPr>
          <w:noProof/>
        </w:rPr>
        <w:t xml:space="preserve"> 0,8</w:t>
      </w:r>
      <w:r>
        <w:t xml:space="preserve"> м или иное устройство, исключающее возможность падения людей. Это требование не распространяется на сторону планшета сцены, обращенную к зрительному залу.</w:t>
      </w:r>
    </w:p>
    <w:p w:rsidR="00000000" w:rsidRDefault="00FB2A37">
      <w:pPr>
        <w:ind w:firstLine="284"/>
        <w:jc w:val="both"/>
      </w:pPr>
      <w:r>
        <w:rPr>
          <w:b/>
          <w:noProof/>
        </w:rPr>
        <w:t>1.134.</w:t>
      </w:r>
      <w:r>
        <w:t xml:space="preserve"> На трибунах спортивных соор</w:t>
      </w:r>
      <w:r>
        <w:t>ужений при разнице отметок пола смежных рядов более</w:t>
      </w:r>
      <w:r>
        <w:rPr>
          <w:noProof/>
        </w:rPr>
        <w:t xml:space="preserve"> 0,55</w:t>
      </w:r>
      <w:r>
        <w:t xml:space="preserve"> м вдоль прохода каждого зрительного ряда должно устанавливаться ограждение высотой не менее </w:t>
      </w:r>
      <w:r>
        <w:rPr>
          <w:noProof/>
        </w:rPr>
        <w:t>0,8</w:t>
      </w:r>
      <w:r>
        <w:t xml:space="preserve"> м, не мешающее видимости.</w:t>
      </w:r>
    </w:p>
    <w:p w:rsidR="00000000" w:rsidRDefault="00FB2A37">
      <w:pPr>
        <w:ind w:firstLine="284"/>
        <w:jc w:val="both"/>
      </w:pPr>
      <w:r>
        <w:rPr>
          <w:b/>
          <w:noProof/>
        </w:rPr>
        <w:t>1.1</w:t>
      </w:r>
      <w:bookmarkStart w:id="970" w:name="OCRUncertain1122"/>
      <w:r>
        <w:rPr>
          <w:b/>
          <w:noProof/>
        </w:rPr>
        <w:t>3</w:t>
      </w:r>
      <w:bookmarkEnd w:id="970"/>
      <w:r>
        <w:rPr>
          <w:b/>
          <w:noProof/>
        </w:rPr>
        <w:t>5.</w:t>
      </w:r>
      <w:r>
        <w:t xml:space="preserve"> На балконах и ярусах спортивных и зрительных залов перед первым рядом высота барьера должна быть не мене</w:t>
      </w:r>
      <w:bookmarkStart w:id="971" w:name="OCRUncertain1123"/>
      <w:r>
        <w:t>е</w:t>
      </w:r>
      <w:bookmarkEnd w:id="971"/>
      <w:r>
        <w:rPr>
          <w:noProof/>
        </w:rPr>
        <w:t xml:space="preserve"> 0,8</w:t>
      </w:r>
      <w:r>
        <w:t xml:space="preserve"> м.</w:t>
      </w:r>
    </w:p>
    <w:p w:rsidR="00000000" w:rsidRDefault="00FB2A37">
      <w:pPr>
        <w:ind w:firstLine="284"/>
        <w:jc w:val="both"/>
      </w:pPr>
      <w:r>
        <w:t xml:space="preserve">На барьерах следует предусматривать </w:t>
      </w:r>
      <w:bookmarkStart w:id="972" w:name="OCRUncertain1124"/>
      <w:r>
        <w:t>у</w:t>
      </w:r>
      <w:bookmarkEnd w:id="972"/>
      <w:r>
        <w:t>стройства, предохраняющие от падения предметов вниз.</w:t>
      </w:r>
    </w:p>
    <w:p w:rsidR="00000000" w:rsidRDefault="00FB2A37">
      <w:pPr>
        <w:ind w:firstLine="284"/>
        <w:jc w:val="both"/>
      </w:pPr>
      <w:r>
        <w:rPr>
          <w:b/>
          <w:noProof/>
        </w:rPr>
        <w:t>1.136.</w:t>
      </w:r>
      <w:r>
        <w:t xml:space="preserve"> На остекленных дверях в детских дошкольных учреждениях, школах, в домах отдыха и санаториях для родителей с детьми д</w:t>
      </w:r>
      <w:r>
        <w:t>олжны предусматриваться защитные решетки до высоты не менее</w:t>
      </w:r>
      <w:r>
        <w:rPr>
          <w:noProof/>
        </w:rPr>
        <w:t xml:space="preserve"> 1,2</w:t>
      </w:r>
      <w:r>
        <w:t xml:space="preserve"> м.</w:t>
      </w:r>
    </w:p>
    <w:p w:rsidR="00000000" w:rsidRDefault="00FB2A37">
      <w:pPr>
        <w:ind w:firstLine="284"/>
        <w:jc w:val="both"/>
        <w:rPr>
          <w:b/>
        </w:rPr>
      </w:pPr>
    </w:p>
    <w:p w:rsidR="00000000" w:rsidRDefault="00FB2A37">
      <w:pPr>
        <w:ind w:firstLine="284"/>
        <w:jc w:val="center"/>
        <w:rPr>
          <w:b/>
        </w:rPr>
      </w:pPr>
      <w:r>
        <w:rPr>
          <w:b/>
        </w:rPr>
        <w:t xml:space="preserve">ДОПОЛНИТЕЛЬНЫЕ ТРЕБОВАНИЯ </w:t>
      </w:r>
    </w:p>
    <w:p w:rsidR="00000000" w:rsidRDefault="00FB2A37">
      <w:pPr>
        <w:ind w:firstLine="284"/>
        <w:jc w:val="center"/>
        <w:rPr>
          <w:b/>
        </w:rPr>
      </w:pPr>
      <w:r>
        <w:rPr>
          <w:b/>
        </w:rPr>
        <w:t>К ЗДАНИЯМ ВЫСОТОЙ</w:t>
      </w:r>
      <w:r>
        <w:rPr>
          <w:b/>
          <w:noProof/>
        </w:rPr>
        <w:t xml:space="preserve"> 10</w:t>
      </w:r>
      <w:r>
        <w:rPr>
          <w:b/>
        </w:rPr>
        <w:t xml:space="preserve"> ЭТАЖЕЙ И БОЛЕЕ</w:t>
      </w:r>
    </w:p>
    <w:p w:rsidR="00000000" w:rsidRDefault="00FB2A37">
      <w:pPr>
        <w:ind w:firstLine="284"/>
        <w:jc w:val="both"/>
        <w:rPr>
          <w:b/>
        </w:rPr>
      </w:pPr>
    </w:p>
    <w:p w:rsidR="00000000" w:rsidRDefault="00FB2A37">
      <w:pPr>
        <w:ind w:firstLine="284"/>
        <w:jc w:val="both"/>
      </w:pPr>
      <w:r>
        <w:rPr>
          <w:b/>
          <w:noProof/>
        </w:rPr>
        <w:t>1.137.</w:t>
      </w:r>
      <w:r>
        <w:t xml:space="preserve"> В зданиях высотой</w:t>
      </w:r>
      <w:r>
        <w:rPr>
          <w:noProof/>
        </w:rPr>
        <w:t xml:space="preserve"> 10</w:t>
      </w:r>
      <w:r>
        <w:t xml:space="preserve"> надземных этажей и более лестничные клетки следует предусматривать </w:t>
      </w:r>
      <w:bookmarkStart w:id="973" w:name="OCRUncertain1125"/>
      <w:r>
        <w:t>незадымляемыми.</w:t>
      </w:r>
      <w:bookmarkEnd w:id="973"/>
    </w:p>
    <w:p w:rsidR="00000000" w:rsidRDefault="00FB2A37">
      <w:pPr>
        <w:ind w:firstLine="284"/>
        <w:jc w:val="both"/>
      </w:pPr>
      <w:r>
        <w:t>Одна из двух лестничных клеток (или</w:t>
      </w:r>
      <w:r>
        <w:rPr>
          <w:noProof/>
        </w:rPr>
        <w:t xml:space="preserve"> 50 %</w:t>
      </w:r>
      <w:r>
        <w:t xml:space="preserve"> лестничных клеток при большем их числе) до</w:t>
      </w:r>
      <w:bookmarkStart w:id="974" w:name="OCRUncertain1126"/>
      <w:r>
        <w:t>л</w:t>
      </w:r>
      <w:bookmarkEnd w:id="974"/>
      <w:r>
        <w:t xml:space="preserve">жна быть </w:t>
      </w:r>
      <w:bookmarkStart w:id="975" w:name="OCRUncertain1127"/>
      <w:r>
        <w:t>незадымляемой</w:t>
      </w:r>
      <w:bookmarkEnd w:id="975"/>
      <w:r>
        <w:t xml:space="preserve"> 1-го типа.</w:t>
      </w:r>
    </w:p>
    <w:p w:rsidR="00000000" w:rsidRDefault="00FB2A37">
      <w:pPr>
        <w:ind w:firstLine="284"/>
        <w:jc w:val="both"/>
      </w:pPr>
      <w:r>
        <w:t xml:space="preserve">Расстояние в осях между дверями </w:t>
      </w:r>
      <w:bookmarkStart w:id="976" w:name="OCRUncertain1128"/>
      <w:r>
        <w:t xml:space="preserve">поэтажных </w:t>
      </w:r>
      <w:bookmarkEnd w:id="976"/>
      <w:r>
        <w:t xml:space="preserve">выходов и входов в эти </w:t>
      </w:r>
      <w:bookmarkStart w:id="977" w:name="OCRUncertain1129"/>
      <w:r>
        <w:t>л</w:t>
      </w:r>
      <w:bookmarkEnd w:id="977"/>
      <w:r>
        <w:t>естничные клетки должно быть не менее</w:t>
      </w:r>
      <w:r>
        <w:rPr>
          <w:noProof/>
        </w:rPr>
        <w:t xml:space="preserve"> 2,5</w:t>
      </w:r>
      <w:r>
        <w:t xml:space="preserve"> м. Входы в </w:t>
      </w:r>
      <w:bookmarkStart w:id="978" w:name="OCRUncertain1130"/>
      <w:r>
        <w:t>незадымляемые</w:t>
      </w:r>
      <w:bookmarkEnd w:id="978"/>
      <w:r>
        <w:t xml:space="preserve"> лестничные клетки </w:t>
      </w:r>
      <w:r>
        <w:t xml:space="preserve">не допускается проектировать через </w:t>
      </w:r>
      <w:bookmarkStart w:id="979" w:name="OCRUncertain1131"/>
      <w:r>
        <w:t>поэтажные</w:t>
      </w:r>
      <w:bookmarkEnd w:id="979"/>
      <w:r>
        <w:t xml:space="preserve"> лифтовые холлы. Не следует размещать незадымляемые лестничные клетки во внутренних углах наружных стен з</w:t>
      </w:r>
      <w:bookmarkStart w:id="980" w:name="OCRUncertain1132"/>
      <w:r>
        <w:t>д</w:t>
      </w:r>
      <w:bookmarkEnd w:id="980"/>
      <w:r>
        <w:t>ания.</w:t>
      </w:r>
    </w:p>
    <w:p w:rsidR="00000000" w:rsidRDefault="00FB2A37">
      <w:pPr>
        <w:ind w:firstLine="284"/>
        <w:jc w:val="both"/>
      </w:pPr>
      <w:r>
        <w:t>Остальные лестничные клетк</w:t>
      </w:r>
      <w:bookmarkStart w:id="981" w:name="OCRUncertain1133"/>
      <w:r>
        <w:t>и</w:t>
      </w:r>
      <w:bookmarkEnd w:id="981"/>
      <w:r>
        <w:t xml:space="preserve"> следует проектировать незадымляемыми 2-го или 3-го типа.</w:t>
      </w:r>
    </w:p>
    <w:p w:rsidR="00000000" w:rsidRDefault="00FB2A37">
      <w:pPr>
        <w:ind w:firstLine="284"/>
        <w:jc w:val="both"/>
      </w:pPr>
      <w:r>
        <w:lastRenderedPageBreak/>
        <w:t>Лестничные клетки 2-го типа необходимо разде</w:t>
      </w:r>
      <w:bookmarkStart w:id="982" w:name="OCRUncertain1134"/>
      <w:r>
        <w:t>л</w:t>
      </w:r>
      <w:bookmarkEnd w:id="982"/>
      <w:r>
        <w:t>ять на отсеки путем устройства на высоту этажа сплошной стенки из негорючих материалов, имеющей предел огнестойкости не менее</w:t>
      </w:r>
      <w:r>
        <w:rPr>
          <w:noProof/>
        </w:rPr>
        <w:t xml:space="preserve"> 0,75</w:t>
      </w:r>
      <w:r>
        <w:t xml:space="preserve"> ч. </w:t>
      </w:r>
      <w:bookmarkStart w:id="983" w:name="OCRUncertain1135"/>
      <w:r>
        <w:t>Проти</w:t>
      </w:r>
      <w:bookmarkStart w:id="984" w:name="OCRUncertain1136"/>
      <w:bookmarkEnd w:id="983"/>
      <w:r>
        <w:t>водымную</w:t>
      </w:r>
      <w:bookmarkEnd w:id="984"/>
      <w:r>
        <w:t xml:space="preserve"> защиту таких лестничных клеток следует обеспечивать подачей наружного воздуха </w:t>
      </w:r>
      <w:r>
        <w:t>в верхнюю часть отсеков. Избыточное давление должно быть не менее</w:t>
      </w:r>
      <w:r>
        <w:rPr>
          <w:noProof/>
        </w:rPr>
        <w:t xml:space="preserve"> 20</w:t>
      </w:r>
      <w:r>
        <w:t xml:space="preserve"> Па в нижней части отсека лестничной клетки и не более</w:t>
      </w:r>
      <w:r>
        <w:rPr>
          <w:noProof/>
        </w:rPr>
        <w:t xml:space="preserve"> 150</w:t>
      </w:r>
      <w:r>
        <w:t xml:space="preserve"> Па в верхней части отсека лестничной клетки при одной открытой двери.</w:t>
      </w:r>
    </w:p>
    <w:p w:rsidR="00000000" w:rsidRDefault="00FB2A37">
      <w:pPr>
        <w:ind w:firstLine="284"/>
        <w:jc w:val="both"/>
      </w:pPr>
      <w:r>
        <w:t>Производительность вентиляторов, сечение шахт и клапанов определяют расчетом.</w:t>
      </w:r>
    </w:p>
    <w:p w:rsidR="00000000" w:rsidRDefault="00FB2A37">
      <w:pPr>
        <w:ind w:firstLine="284"/>
        <w:jc w:val="both"/>
      </w:pPr>
    </w:p>
    <w:p w:rsidR="00000000" w:rsidRDefault="00FB2A37">
      <w:pPr>
        <w:ind w:firstLine="284"/>
        <w:jc w:val="both"/>
      </w:pPr>
      <w:r>
        <w:t>Примечание. В 9</w:t>
      </w:r>
      <w:bookmarkStart w:id="985" w:name="OCRUncertain1137"/>
      <w:r>
        <w:t>-</w:t>
      </w:r>
      <w:bookmarkEnd w:id="985"/>
      <w:r>
        <w:t xml:space="preserve">этажных и </w:t>
      </w:r>
      <w:bookmarkStart w:id="986" w:name="OCRUncertain1138"/>
      <w:r>
        <w:t>з</w:t>
      </w:r>
      <w:bookmarkEnd w:id="986"/>
      <w:r>
        <w:t>даниях с меньшим числом этажей, имеющих высоту от сред</w:t>
      </w:r>
      <w:bookmarkStart w:id="987" w:name="OCRUncertain1139"/>
      <w:r>
        <w:t>н</w:t>
      </w:r>
      <w:bookmarkEnd w:id="987"/>
      <w:r>
        <w:t>ей планиро</w:t>
      </w:r>
      <w:bookmarkStart w:id="988" w:name="OCRUncertain1140"/>
      <w:r>
        <w:t>в</w:t>
      </w:r>
      <w:bookmarkEnd w:id="988"/>
      <w:r>
        <w:t>очной отметки земли до отметки пола в</w:t>
      </w:r>
      <w:bookmarkStart w:id="989" w:name="OCRUncertain1141"/>
      <w:r>
        <w:t>е</w:t>
      </w:r>
      <w:bookmarkEnd w:id="989"/>
      <w:r>
        <w:t>рхнего этажа (</w:t>
      </w:r>
      <w:bookmarkStart w:id="990" w:name="OCRUncertain1142"/>
      <w:r>
        <w:t>н</w:t>
      </w:r>
      <w:bookmarkEnd w:id="990"/>
      <w:r>
        <w:t>е считая верхнего технического этажа) более</w:t>
      </w:r>
      <w:r>
        <w:rPr>
          <w:noProof/>
        </w:rPr>
        <w:t xml:space="preserve"> 30</w:t>
      </w:r>
      <w:r>
        <w:t xml:space="preserve"> </w:t>
      </w:r>
      <w:bookmarkStart w:id="991" w:name="OCRUncertain1143"/>
      <w:r>
        <w:t>м,</w:t>
      </w:r>
      <w:bookmarkEnd w:id="991"/>
      <w:r>
        <w:t xml:space="preserve"> лестничные клетки следует проектироват</w:t>
      </w:r>
      <w:bookmarkStart w:id="992" w:name="OCRUncertain1144"/>
      <w:r>
        <w:t>ь</w:t>
      </w:r>
      <w:bookmarkEnd w:id="992"/>
      <w:r>
        <w:t xml:space="preserve"> </w:t>
      </w:r>
      <w:r>
        <w:t>в соответствии с требованиями д</w:t>
      </w:r>
      <w:bookmarkStart w:id="993" w:name="OCRUncertain1145"/>
      <w:r>
        <w:t>л</w:t>
      </w:r>
      <w:bookmarkEnd w:id="993"/>
      <w:r>
        <w:t>я</w:t>
      </w:r>
      <w:r>
        <w:rPr>
          <w:noProof/>
        </w:rPr>
        <w:t xml:space="preserve"> 10</w:t>
      </w:r>
      <w:r>
        <w:t xml:space="preserve"> </w:t>
      </w:r>
      <w:r>
        <w:rPr>
          <w:noProof/>
        </w:rPr>
        <w:t>—</w:t>
      </w:r>
      <w:r>
        <w:t xml:space="preserve"> 16-этажных зданий.</w:t>
      </w:r>
    </w:p>
    <w:p w:rsidR="00000000" w:rsidRDefault="00FB2A37">
      <w:pPr>
        <w:ind w:firstLine="284"/>
        <w:jc w:val="both"/>
        <w:rPr>
          <w:b/>
        </w:rPr>
      </w:pPr>
    </w:p>
    <w:p w:rsidR="00000000" w:rsidRDefault="00FB2A37">
      <w:pPr>
        <w:ind w:firstLine="284"/>
        <w:jc w:val="both"/>
      </w:pPr>
      <w:r>
        <w:rPr>
          <w:b/>
          <w:noProof/>
        </w:rPr>
        <w:t>1.138.</w:t>
      </w:r>
      <w:r>
        <w:t xml:space="preserve"> Выход из </w:t>
      </w:r>
      <w:bookmarkStart w:id="994" w:name="OCRUncertain1146"/>
      <w:r>
        <w:t>незадымляемой</w:t>
      </w:r>
      <w:bookmarkEnd w:id="994"/>
      <w:r>
        <w:t xml:space="preserve"> лестничной клетки 2-го типа в вестибюль следует устраивать через тамбур-шлюз с подпором воздуха во время пожара.</w:t>
      </w:r>
    </w:p>
    <w:p w:rsidR="00000000" w:rsidRDefault="00FB2A37">
      <w:pPr>
        <w:ind w:firstLine="284"/>
        <w:jc w:val="both"/>
      </w:pPr>
      <w:r>
        <w:rPr>
          <w:b/>
          <w:noProof/>
        </w:rPr>
        <w:t>1.139.</w:t>
      </w:r>
      <w:r>
        <w:t xml:space="preserve"> Стены лестничных клеток с подпором воздуха не должны иметь иных проемов, кроме оконных в наружных стенах и дверных, ведущих в </w:t>
      </w:r>
      <w:bookmarkStart w:id="995" w:name="OCRUncertain1147"/>
      <w:r>
        <w:t>поэтажные</w:t>
      </w:r>
      <w:bookmarkEnd w:id="995"/>
      <w:r>
        <w:t xml:space="preserve"> коридоры, вестибюли или наружу, а также отверстий для подачи воздуха с целью создания избыточного давления.</w:t>
      </w:r>
    </w:p>
    <w:p w:rsidR="00000000" w:rsidRDefault="00FB2A37">
      <w:pPr>
        <w:ind w:firstLine="284"/>
        <w:jc w:val="both"/>
      </w:pPr>
      <w:r>
        <w:rPr>
          <w:b/>
          <w:noProof/>
        </w:rPr>
        <w:t>1.140.</w:t>
      </w:r>
      <w:r>
        <w:t xml:space="preserve"> Внутренние стены и перегородки (в том числе и</w:t>
      </w:r>
      <w:bookmarkStart w:id="996" w:name="OCRUncertain1148"/>
      <w:r>
        <w:t>з</w:t>
      </w:r>
      <w:bookmarkEnd w:id="996"/>
      <w:r>
        <w:t xml:space="preserve"> </w:t>
      </w:r>
      <w:bookmarkStart w:id="997" w:name="OCRUncertain1149"/>
      <w:r>
        <w:t>свето</w:t>
      </w:r>
      <w:r>
        <w:t>прозрачных</w:t>
      </w:r>
      <w:bookmarkEnd w:id="997"/>
      <w:r>
        <w:t xml:space="preserve"> материалов), отделяющие пути эвакуации, следует предусматривать из негорючих материалов с пределом огнестойкости не менее</w:t>
      </w:r>
      <w:r>
        <w:rPr>
          <w:noProof/>
        </w:rPr>
        <w:t xml:space="preserve"> 0,75</w:t>
      </w:r>
      <w:r>
        <w:t xml:space="preserve"> ч.</w:t>
      </w:r>
    </w:p>
    <w:p w:rsidR="00000000" w:rsidRDefault="00FB2A37">
      <w:pPr>
        <w:ind w:firstLine="284"/>
        <w:jc w:val="both"/>
      </w:pPr>
    </w:p>
    <w:p w:rsidR="00000000" w:rsidRDefault="00FB2A37">
      <w:pPr>
        <w:ind w:firstLine="284"/>
        <w:jc w:val="both"/>
      </w:pPr>
    </w:p>
    <w:p w:rsidR="00000000" w:rsidRDefault="00FB2A37">
      <w:pPr>
        <w:ind w:firstLine="284"/>
        <w:jc w:val="both"/>
      </w:pPr>
    </w:p>
    <w:p w:rsidR="00000000" w:rsidRDefault="00FB2A37">
      <w:pPr>
        <w:ind w:firstLine="284"/>
        <w:jc w:val="both"/>
      </w:pPr>
    </w:p>
    <w:p w:rsidR="00000000" w:rsidRDefault="00FB2A37">
      <w:pPr>
        <w:ind w:firstLine="284"/>
        <w:jc w:val="center"/>
        <w:rPr>
          <w:b/>
        </w:rPr>
      </w:pPr>
      <w:r>
        <w:rPr>
          <w:b/>
        </w:rPr>
        <w:t>ЛИФТЫ</w:t>
      </w:r>
    </w:p>
    <w:p w:rsidR="00000000" w:rsidRDefault="00FB2A37">
      <w:pPr>
        <w:ind w:firstLine="284"/>
        <w:jc w:val="both"/>
        <w:rPr>
          <w:b/>
        </w:rPr>
      </w:pPr>
    </w:p>
    <w:p w:rsidR="00000000" w:rsidRDefault="00FB2A37">
      <w:pPr>
        <w:ind w:firstLine="284"/>
        <w:jc w:val="both"/>
      </w:pPr>
      <w:r>
        <w:rPr>
          <w:b/>
          <w:noProof/>
        </w:rPr>
        <w:t>1.141.</w:t>
      </w:r>
      <w:r>
        <w:t xml:space="preserve"> Число пассажирских лифтов следует устанавливать расчетом, но, как правило, не менее двух. Допускается второй лифт заменять грузовым, в котором разрешено транспортировать людей, если по расчету вертикального транспорта в здании достаточно установки одного пассажирского лифта.</w:t>
      </w:r>
    </w:p>
    <w:p w:rsidR="00000000" w:rsidRDefault="00FB2A37">
      <w:pPr>
        <w:ind w:firstLine="284"/>
        <w:jc w:val="both"/>
      </w:pPr>
      <w:r>
        <w:t>Один из лифтов в здании (пассажирский или грузовой) должен иметь глубину каби</w:t>
      </w:r>
      <w:r>
        <w:t xml:space="preserve">ны не менее </w:t>
      </w:r>
      <w:r>
        <w:rPr>
          <w:noProof/>
        </w:rPr>
        <w:t>2100</w:t>
      </w:r>
      <w:r>
        <w:t xml:space="preserve"> мм для возможности транспортирования человека на носилках.</w:t>
      </w:r>
    </w:p>
    <w:p w:rsidR="00000000" w:rsidRDefault="00FB2A37">
      <w:pPr>
        <w:ind w:firstLine="284"/>
        <w:jc w:val="both"/>
      </w:pPr>
      <w:r>
        <w:t>Грузовые лифты следует предусматривать в соответствии с технологическими требованиями.</w:t>
      </w:r>
    </w:p>
    <w:p w:rsidR="00000000" w:rsidRDefault="00FB2A37">
      <w:pPr>
        <w:ind w:firstLine="284"/>
        <w:jc w:val="both"/>
      </w:pPr>
      <w:r>
        <w:rPr>
          <w:b/>
          <w:noProof/>
        </w:rPr>
        <w:t>1.142*.</w:t>
      </w:r>
      <w:r>
        <w:t xml:space="preserve"> Пассажирские лифты следует предусматривать </w:t>
      </w:r>
      <w:bookmarkStart w:id="998" w:name="OCRUncertain1150"/>
      <w:r>
        <w:t>в</w:t>
      </w:r>
      <w:bookmarkEnd w:id="998"/>
      <w:r>
        <w:t xml:space="preserve"> зданиях:</w:t>
      </w:r>
    </w:p>
    <w:p w:rsidR="00000000" w:rsidRDefault="00FB2A37">
      <w:pPr>
        <w:ind w:firstLine="284"/>
        <w:jc w:val="both"/>
      </w:pPr>
      <w:r>
        <w:t>НИИ, высших учебных заведений и институтов повышения квалификации при разнице отметок пола входного вестибюля и пола верхнего этажа (кроме технического верхнего)</w:t>
      </w:r>
      <w:r>
        <w:rPr>
          <w:noProof/>
        </w:rPr>
        <w:t xml:space="preserve"> 13,2</w:t>
      </w:r>
      <w:r>
        <w:t xml:space="preserve"> м и более;</w:t>
      </w:r>
    </w:p>
    <w:p w:rsidR="00000000" w:rsidRDefault="00FB2A37">
      <w:pPr>
        <w:ind w:firstLine="284"/>
        <w:jc w:val="both"/>
      </w:pPr>
      <w:r>
        <w:t>учреждений управления</w:t>
      </w:r>
      <w:bookmarkStart w:id="999" w:name="OCRUncertain1151"/>
      <w:r>
        <w:t>,</w:t>
      </w:r>
      <w:bookmarkEnd w:id="999"/>
      <w:r>
        <w:t xml:space="preserve"> проектных, конструкторских и кредитно-финансовых учреждений высотой более</w:t>
      </w:r>
      <w:r>
        <w:rPr>
          <w:noProof/>
        </w:rPr>
        <w:t xml:space="preserve"> 3</w:t>
      </w:r>
      <w:r>
        <w:t xml:space="preserve"> </w:t>
      </w:r>
      <w:bookmarkStart w:id="1000" w:name="OCRUncertain1152"/>
      <w:r>
        <w:t>э</w:t>
      </w:r>
      <w:bookmarkEnd w:id="1000"/>
      <w:r>
        <w:t xml:space="preserve">тажей. В </w:t>
      </w:r>
      <w:r>
        <w:t xml:space="preserve">зданиях исполкомов Советов народных депутатов и других учреждений, часто посещаемых населением, начиная с 3-го этажа; </w:t>
      </w:r>
    </w:p>
    <w:p w:rsidR="00000000" w:rsidRDefault="00FB2A37">
      <w:pPr>
        <w:ind w:firstLine="284"/>
        <w:jc w:val="both"/>
      </w:pPr>
      <w:r>
        <w:t xml:space="preserve">больниц </w:t>
      </w:r>
      <w:bookmarkStart w:id="1001" w:name="OCRUncertain1153"/>
      <w:r>
        <w:t>и</w:t>
      </w:r>
      <w:bookmarkEnd w:id="1001"/>
      <w:r>
        <w:t xml:space="preserve"> родильных домов: </w:t>
      </w:r>
    </w:p>
    <w:p w:rsidR="00000000" w:rsidRDefault="00FB2A37">
      <w:pPr>
        <w:ind w:firstLine="284"/>
        <w:jc w:val="both"/>
      </w:pPr>
      <w:r>
        <w:t xml:space="preserve">лифты для зданий </w:t>
      </w:r>
      <w:bookmarkStart w:id="1002" w:name="OCRUncertain1154"/>
      <w:r>
        <w:t xml:space="preserve">лечебно-профилактических </w:t>
      </w:r>
      <w:bookmarkEnd w:id="1002"/>
      <w:r>
        <w:t>учреждений (далее именуемые больничным лифтом) при расположении палатных отдел</w:t>
      </w:r>
      <w:bookmarkStart w:id="1003" w:name="OCRUncertain1155"/>
      <w:r>
        <w:t>е</w:t>
      </w:r>
      <w:bookmarkEnd w:id="1003"/>
      <w:r>
        <w:t>ни</w:t>
      </w:r>
      <w:bookmarkStart w:id="1004" w:name="OCRUncertain1156"/>
      <w:r>
        <w:t>и</w:t>
      </w:r>
      <w:bookmarkEnd w:id="1004"/>
      <w:r>
        <w:t xml:space="preserve"> на 2-м и </w:t>
      </w:r>
      <w:bookmarkStart w:id="1005" w:name="OCRUncertain1157"/>
      <w:r>
        <w:t>в</w:t>
      </w:r>
      <w:bookmarkEnd w:id="1005"/>
      <w:r>
        <w:t xml:space="preserve">ыше этажах; </w:t>
      </w:r>
    </w:p>
    <w:p w:rsidR="00000000" w:rsidRDefault="00FB2A37">
      <w:pPr>
        <w:ind w:firstLine="284"/>
        <w:jc w:val="both"/>
      </w:pPr>
      <w:r>
        <w:t>пассажирс</w:t>
      </w:r>
      <w:bookmarkStart w:id="1006" w:name="OCRUncertain1158"/>
      <w:r>
        <w:t>к</w:t>
      </w:r>
      <w:bookmarkEnd w:id="1006"/>
      <w:r>
        <w:t>ие лифты</w:t>
      </w:r>
      <w:r>
        <w:rPr>
          <w:noProof/>
        </w:rPr>
        <w:t xml:space="preserve"> —</w:t>
      </w:r>
      <w:r>
        <w:t xml:space="preserve"> </w:t>
      </w:r>
      <w:bookmarkStart w:id="1007" w:name="OCRUncertain1159"/>
      <w:r>
        <w:t>в</w:t>
      </w:r>
      <w:bookmarkEnd w:id="1007"/>
      <w:r>
        <w:t xml:space="preserve"> зданиях высотой</w:t>
      </w:r>
      <w:r>
        <w:rPr>
          <w:noProof/>
        </w:rPr>
        <w:t xml:space="preserve"> </w:t>
      </w:r>
      <w:bookmarkStart w:id="1008" w:name="OCRUncertain1160"/>
      <w:r>
        <w:rPr>
          <w:noProof/>
        </w:rPr>
        <w:t xml:space="preserve">3 </w:t>
      </w:r>
      <w:bookmarkEnd w:id="1008"/>
      <w:r>
        <w:t>этажа и более;</w:t>
      </w:r>
    </w:p>
    <w:p w:rsidR="00000000" w:rsidRDefault="00FB2A37">
      <w:pPr>
        <w:ind w:firstLine="284"/>
        <w:jc w:val="both"/>
      </w:pPr>
      <w:r>
        <w:t xml:space="preserve">амбулаторно-поликлинических учреждений: </w:t>
      </w:r>
    </w:p>
    <w:p w:rsidR="00000000" w:rsidRDefault="00FB2A37">
      <w:pPr>
        <w:ind w:firstLine="284"/>
        <w:jc w:val="both"/>
      </w:pPr>
      <w:r>
        <w:t>больничные лифты в зданиях высотой</w:t>
      </w:r>
      <w:r>
        <w:rPr>
          <w:noProof/>
        </w:rPr>
        <w:t xml:space="preserve"> 2</w:t>
      </w:r>
      <w:r>
        <w:t xml:space="preserve"> этажа и более;</w:t>
      </w:r>
    </w:p>
    <w:p w:rsidR="00000000" w:rsidRDefault="00FB2A37">
      <w:pPr>
        <w:ind w:firstLine="284"/>
        <w:jc w:val="both"/>
      </w:pPr>
      <w:r>
        <w:t>пассажирский лифт с кабиной глубиной не менее</w:t>
      </w:r>
      <w:r>
        <w:rPr>
          <w:noProof/>
        </w:rPr>
        <w:t xml:space="preserve"> 2100</w:t>
      </w:r>
      <w:r>
        <w:t xml:space="preserve"> мм в зданиях высо</w:t>
      </w:r>
      <w:r>
        <w:t>той</w:t>
      </w:r>
      <w:r>
        <w:rPr>
          <w:b/>
          <w:noProof/>
        </w:rPr>
        <w:t xml:space="preserve"> </w:t>
      </w:r>
      <w:r>
        <w:rPr>
          <w:noProof/>
        </w:rPr>
        <w:t>2</w:t>
      </w:r>
      <w:r>
        <w:t xml:space="preserve"> и</w:t>
      </w:r>
      <w:r>
        <w:rPr>
          <w:noProof/>
        </w:rPr>
        <w:t xml:space="preserve"> 3</w:t>
      </w:r>
      <w:r>
        <w:t xml:space="preserve"> этажа; </w:t>
      </w:r>
    </w:p>
    <w:p w:rsidR="00000000" w:rsidRDefault="00FB2A37">
      <w:pPr>
        <w:ind w:firstLine="284"/>
        <w:jc w:val="both"/>
      </w:pPr>
      <w:r>
        <w:t xml:space="preserve">санаториев и санаториев-профилакториев: </w:t>
      </w:r>
    </w:p>
    <w:p w:rsidR="00000000" w:rsidRDefault="00FB2A37">
      <w:pPr>
        <w:ind w:firstLine="284"/>
        <w:jc w:val="both"/>
      </w:pPr>
      <w:r>
        <w:t>пассажирские лифты</w:t>
      </w:r>
      <w:r>
        <w:rPr>
          <w:noProof/>
        </w:rPr>
        <w:t xml:space="preserve"> —</w:t>
      </w:r>
      <w:r>
        <w:t xml:space="preserve"> в зданиях высотой</w:t>
      </w:r>
      <w:r>
        <w:rPr>
          <w:noProof/>
        </w:rPr>
        <w:t xml:space="preserve"> 3 </w:t>
      </w:r>
      <w:r>
        <w:t>этажа и более;</w:t>
      </w:r>
    </w:p>
    <w:p w:rsidR="00000000" w:rsidRDefault="00FB2A37">
      <w:pPr>
        <w:ind w:firstLine="284"/>
        <w:jc w:val="both"/>
      </w:pPr>
      <w:r>
        <w:t>больничный лифт</w:t>
      </w:r>
      <w:r>
        <w:rPr>
          <w:noProof/>
        </w:rPr>
        <w:t xml:space="preserve"> —</w:t>
      </w:r>
      <w:r>
        <w:t xml:space="preserve"> при расположении лечебных помещений выше первого этажа в зданиях высотой</w:t>
      </w:r>
      <w:r>
        <w:rPr>
          <w:noProof/>
        </w:rPr>
        <w:t xml:space="preserve"> 2</w:t>
      </w:r>
      <w:r>
        <w:t xml:space="preserve"> этажа и более;</w:t>
      </w:r>
    </w:p>
    <w:p w:rsidR="00000000" w:rsidRDefault="00FB2A37">
      <w:pPr>
        <w:ind w:firstLine="284"/>
        <w:jc w:val="both"/>
      </w:pPr>
      <w:r>
        <w:t>гостиниц и мотелей высших разрядов «А» и «Б» высотой</w:t>
      </w:r>
      <w:r>
        <w:rPr>
          <w:noProof/>
        </w:rPr>
        <w:t xml:space="preserve"> 2</w:t>
      </w:r>
      <w:r>
        <w:t xml:space="preserve"> этажа и более; </w:t>
      </w:r>
    </w:p>
    <w:p w:rsidR="00000000" w:rsidRDefault="00FB2A37">
      <w:pPr>
        <w:ind w:firstLine="284"/>
        <w:jc w:val="both"/>
      </w:pPr>
      <w:r>
        <w:t>гостиниц, турбаз (и мотелей</w:t>
      </w:r>
      <w:r>
        <w:rPr>
          <w:noProof/>
        </w:rPr>
        <w:t xml:space="preserve"> I</w:t>
      </w:r>
      <w:r>
        <w:t xml:space="preserve"> разряда высотой</w:t>
      </w:r>
      <w:r>
        <w:rPr>
          <w:lang w:val="en-US"/>
        </w:rPr>
        <w:t xml:space="preserve"> </w:t>
      </w:r>
      <w:r>
        <w:rPr>
          <w:noProof/>
        </w:rPr>
        <w:t>3</w:t>
      </w:r>
      <w:r>
        <w:t xml:space="preserve"> этажа и более;</w:t>
      </w:r>
    </w:p>
    <w:p w:rsidR="00000000" w:rsidRDefault="00FB2A37">
      <w:pPr>
        <w:ind w:firstLine="284"/>
        <w:jc w:val="both"/>
      </w:pPr>
      <w:r>
        <w:t>то же,</w:t>
      </w:r>
      <w:r>
        <w:rPr>
          <w:noProof/>
        </w:rPr>
        <w:t xml:space="preserve"> II</w:t>
      </w:r>
      <w:r>
        <w:t xml:space="preserve"> разряда и ниже, а также все другие учреждения отдыха и туризма высотой</w:t>
      </w:r>
      <w:r>
        <w:rPr>
          <w:noProof/>
        </w:rPr>
        <w:t xml:space="preserve"> 4</w:t>
      </w:r>
      <w:r>
        <w:t xml:space="preserve"> этажа и более;</w:t>
      </w:r>
    </w:p>
    <w:p w:rsidR="00000000" w:rsidRDefault="00FB2A37">
      <w:pPr>
        <w:ind w:firstLine="284"/>
        <w:jc w:val="both"/>
      </w:pPr>
      <w:r>
        <w:t>предприятий общественного питания при размещении залов вы</w:t>
      </w:r>
      <w:r>
        <w:t xml:space="preserve">ше третьего этажа; </w:t>
      </w:r>
    </w:p>
    <w:p w:rsidR="00000000" w:rsidRDefault="00FB2A37">
      <w:pPr>
        <w:ind w:firstLine="284"/>
        <w:jc w:val="both"/>
      </w:pPr>
      <w:r>
        <w:t>предприятий бытового обслуж</w:t>
      </w:r>
      <w:bookmarkStart w:id="1009" w:name="OCRUncertain1161"/>
      <w:r>
        <w:t>и</w:t>
      </w:r>
      <w:bookmarkEnd w:id="1009"/>
      <w:r>
        <w:t xml:space="preserve">вания высотой </w:t>
      </w:r>
      <w:r>
        <w:rPr>
          <w:noProof/>
        </w:rPr>
        <w:t>4</w:t>
      </w:r>
      <w:r>
        <w:t xml:space="preserve"> этажа и более.</w:t>
      </w:r>
    </w:p>
    <w:p w:rsidR="00000000" w:rsidRDefault="00FB2A37">
      <w:pPr>
        <w:ind w:firstLine="284"/>
        <w:jc w:val="both"/>
      </w:pPr>
    </w:p>
    <w:p w:rsidR="00000000" w:rsidRDefault="00FB2A37">
      <w:pPr>
        <w:ind w:firstLine="284"/>
        <w:jc w:val="both"/>
      </w:pPr>
      <w:r>
        <w:lastRenderedPageBreak/>
        <w:t>Приме</w:t>
      </w:r>
      <w:bookmarkStart w:id="1010" w:name="OCRUncertain1162"/>
      <w:r>
        <w:t>ч</w:t>
      </w:r>
      <w:bookmarkEnd w:id="1010"/>
      <w:r>
        <w:t>ания</w:t>
      </w:r>
      <w:bookmarkStart w:id="1011" w:name="OCRUncertain1163"/>
      <w:r>
        <w:t>*:</w:t>
      </w:r>
      <w:bookmarkEnd w:id="1011"/>
      <w:r>
        <w:rPr>
          <w:noProof/>
        </w:rPr>
        <w:t xml:space="preserve"> </w:t>
      </w:r>
      <w:r>
        <w:rPr>
          <w:b/>
          <w:noProof/>
        </w:rPr>
        <w:t>1.</w:t>
      </w:r>
      <w:r>
        <w:t xml:space="preserve"> В жилых корпусах санаториев для больных с нарушением опорно-двигательного аппарата </w:t>
      </w:r>
      <w:bookmarkStart w:id="1012" w:name="OCRUncertain1164"/>
      <w:r>
        <w:t>о</w:t>
      </w:r>
      <w:bookmarkEnd w:id="1012"/>
      <w:r>
        <w:t>д</w:t>
      </w:r>
      <w:bookmarkStart w:id="1013" w:name="OCRUncertain1165"/>
      <w:r>
        <w:t xml:space="preserve">ни </w:t>
      </w:r>
      <w:bookmarkEnd w:id="1013"/>
      <w:r>
        <w:t>из лифтов до</w:t>
      </w:r>
      <w:bookmarkStart w:id="1014" w:name="OCRUncertain1166"/>
      <w:r>
        <w:t>л</w:t>
      </w:r>
      <w:bookmarkEnd w:id="1014"/>
      <w:r>
        <w:t>жен быть больничны</w:t>
      </w:r>
      <w:bookmarkStart w:id="1015" w:name="OCRUncertain1167"/>
      <w:r>
        <w:t>м</w:t>
      </w:r>
      <w:bookmarkEnd w:id="1015"/>
      <w:r>
        <w:t>.</w:t>
      </w:r>
    </w:p>
    <w:p w:rsidR="00000000" w:rsidRDefault="00FB2A37">
      <w:pPr>
        <w:ind w:firstLine="284"/>
        <w:jc w:val="both"/>
        <w:rPr>
          <w:lang w:val="en-US"/>
        </w:rPr>
      </w:pPr>
      <w:r>
        <w:rPr>
          <w:b/>
          <w:noProof/>
        </w:rPr>
        <w:t>2.</w:t>
      </w:r>
      <w:r>
        <w:t xml:space="preserve"> Необходимость устройства лифтов и других средств вертикального транспорта в общественных зданиях меньшей этажности и высоты, а также не указанных в насто</w:t>
      </w:r>
      <w:bookmarkStart w:id="1016" w:name="OCRUncertain1168"/>
      <w:r>
        <w:t>я</w:t>
      </w:r>
      <w:bookmarkEnd w:id="1016"/>
      <w:r>
        <w:t>щем пункте, устанав</w:t>
      </w:r>
      <w:bookmarkStart w:id="1017" w:name="OCRUncertain1169"/>
      <w:r>
        <w:t>л</w:t>
      </w:r>
      <w:bookmarkEnd w:id="1017"/>
      <w:r>
        <w:t>ивается за</w:t>
      </w:r>
      <w:bookmarkStart w:id="1018" w:name="OCRUncertain1170"/>
      <w:r>
        <w:t>д</w:t>
      </w:r>
      <w:bookmarkEnd w:id="1018"/>
      <w:r>
        <w:t>анием на проектирование.</w:t>
      </w:r>
    </w:p>
    <w:p w:rsidR="00000000" w:rsidRDefault="00FB2A37">
      <w:pPr>
        <w:ind w:firstLine="284"/>
        <w:jc w:val="both"/>
      </w:pPr>
    </w:p>
    <w:p w:rsidR="00000000" w:rsidRDefault="00FB2A37">
      <w:pPr>
        <w:ind w:firstLine="284"/>
        <w:jc w:val="both"/>
        <w:rPr>
          <w:b/>
          <w:lang w:val="en-US"/>
        </w:rPr>
      </w:pPr>
      <w:r>
        <w:rPr>
          <w:b/>
          <w:noProof/>
        </w:rPr>
        <w:t>3.</w:t>
      </w:r>
      <w:r>
        <w:t xml:space="preserve"> </w:t>
      </w:r>
      <w:r>
        <w:rPr>
          <w:b/>
        </w:rPr>
        <w:t xml:space="preserve"> Исключен</w:t>
      </w:r>
    </w:p>
    <w:p w:rsidR="00000000" w:rsidRDefault="00FB2A37">
      <w:pPr>
        <w:ind w:firstLine="284"/>
        <w:jc w:val="both"/>
        <w:rPr>
          <w:b/>
        </w:rPr>
      </w:pPr>
      <w:r>
        <w:rPr>
          <w:b/>
          <w:lang w:val="en-US"/>
        </w:rPr>
        <w:t>(</w:t>
      </w:r>
      <w:r>
        <w:rPr>
          <w:b/>
        </w:rPr>
        <w:t>Измененная редакция, Изм. № 3)</w:t>
      </w:r>
    </w:p>
    <w:p w:rsidR="00000000" w:rsidRDefault="00FB2A37">
      <w:pPr>
        <w:ind w:firstLine="284"/>
        <w:jc w:val="both"/>
        <w:rPr>
          <w:b/>
        </w:rPr>
      </w:pPr>
    </w:p>
    <w:p w:rsidR="00000000" w:rsidRDefault="00FB2A37">
      <w:pPr>
        <w:ind w:firstLine="284"/>
        <w:jc w:val="both"/>
      </w:pPr>
      <w:r>
        <w:rPr>
          <w:b/>
          <w:noProof/>
        </w:rPr>
        <w:t>1.143.</w:t>
      </w:r>
      <w:r>
        <w:t xml:space="preserve"> В общественных зданиях высо</w:t>
      </w:r>
      <w:r>
        <w:t>той</w:t>
      </w:r>
      <w:r>
        <w:rPr>
          <w:noProof/>
        </w:rPr>
        <w:t xml:space="preserve"> 10</w:t>
      </w:r>
      <w:r>
        <w:t xml:space="preserve"> этажей и более один из пассажирских лифтов должен быть рассчитан на перево</w:t>
      </w:r>
      <w:bookmarkStart w:id="1019" w:name="OCRUncertain1174"/>
      <w:r>
        <w:t>з</w:t>
      </w:r>
      <w:bookmarkEnd w:id="1019"/>
      <w:r>
        <w:t>ку пожарных подразделений.</w:t>
      </w:r>
    </w:p>
    <w:p w:rsidR="00000000" w:rsidRDefault="00FB2A37">
      <w:pPr>
        <w:ind w:firstLine="284"/>
        <w:jc w:val="both"/>
        <w:rPr>
          <w:i/>
        </w:rPr>
      </w:pPr>
      <w:r>
        <w:rPr>
          <w:b/>
          <w:noProof/>
        </w:rPr>
        <w:t>1.144.</w:t>
      </w:r>
      <w:r>
        <w:t xml:space="preserve"> Расстояние от дверей наиболее удале</w:t>
      </w:r>
      <w:bookmarkStart w:id="1020" w:name="OCRUncertain1175"/>
      <w:r>
        <w:t>н</w:t>
      </w:r>
      <w:bookmarkEnd w:id="1020"/>
      <w:r>
        <w:t>ного помещения до двери ближайшего пасса</w:t>
      </w:r>
      <w:bookmarkStart w:id="1021" w:name="OCRUncertain1176"/>
      <w:r>
        <w:t>жи</w:t>
      </w:r>
      <w:bookmarkStart w:id="1022" w:name="OCRUncertain1177"/>
      <w:bookmarkEnd w:id="1021"/>
      <w:r>
        <w:t>рского</w:t>
      </w:r>
      <w:bookmarkEnd w:id="1022"/>
      <w:r>
        <w:t xml:space="preserve"> лифта должно быть не более</w:t>
      </w:r>
      <w:r>
        <w:rPr>
          <w:noProof/>
        </w:rPr>
        <w:t xml:space="preserve"> 60</w:t>
      </w:r>
      <w:r>
        <w:t xml:space="preserve"> м.</w:t>
      </w:r>
    </w:p>
    <w:p w:rsidR="00000000" w:rsidRDefault="00FB2A37">
      <w:pPr>
        <w:ind w:firstLine="284"/>
        <w:jc w:val="both"/>
      </w:pPr>
      <w:r>
        <w:rPr>
          <w:b/>
          <w:noProof/>
        </w:rPr>
        <w:t>1.145.</w:t>
      </w:r>
      <w:r>
        <w:t xml:space="preserve"> Выходы из пассажирск</w:t>
      </w:r>
      <w:bookmarkStart w:id="1023" w:name="OCRUncertain1178"/>
      <w:r>
        <w:t>и</w:t>
      </w:r>
      <w:bookmarkEnd w:id="1023"/>
      <w:r>
        <w:t>х лифтов следует проектировать чер</w:t>
      </w:r>
      <w:bookmarkStart w:id="1024" w:name="OCRUncertain1179"/>
      <w:r>
        <w:t>е</w:t>
      </w:r>
      <w:bookmarkEnd w:id="1024"/>
      <w:r>
        <w:t>з лифтовый холл.</w:t>
      </w:r>
    </w:p>
    <w:p w:rsidR="00000000" w:rsidRDefault="00FB2A37">
      <w:pPr>
        <w:ind w:firstLine="284"/>
        <w:jc w:val="both"/>
      </w:pPr>
      <w:r>
        <w:t>В зданиях высотой до</w:t>
      </w:r>
      <w:r>
        <w:rPr>
          <w:noProof/>
        </w:rPr>
        <w:t xml:space="preserve"> 10</w:t>
      </w:r>
      <w:r>
        <w:t xml:space="preserve"> этажей выходы и</w:t>
      </w:r>
      <w:bookmarkStart w:id="1025" w:name="OCRUncertain1180"/>
      <w:r>
        <w:t>з</w:t>
      </w:r>
      <w:bookmarkEnd w:id="1025"/>
      <w:r>
        <w:t xml:space="preserve"> не более двух лифтов допускается располагать непосредственно на лестничной площадке.</w:t>
      </w:r>
    </w:p>
    <w:p w:rsidR="00000000" w:rsidRDefault="00FB2A37">
      <w:pPr>
        <w:ind w:firstLine="284"/>
        <w:jc w:val="both"/>
      </w:pPr>
      <w:r>
        <w:t xml:space="preserve">Ширина лифтового холла пассажирских </w:t>
      </w:r>
      <w:bookmarkStart w:id="1026" w:name="OCRUncertain1181"/>
      <w:r>
        <w:t>л</w:t>
      </w:r>
      <w:bookmarkEnd w:id="1026"/>
      <w:r>
        <w:t>ифто</w:t>
      </w:r>
      <w:bookmarkStart w:id="1027" w:name="OCRUncertain1182"/>
      <w:r>
        <w:t xml:space="preserve">в </w:t>
      </w:r>
      <w:bookmarkEnd w:id="1027"/>
      <w:r>
        <w:t>должна быть не менее:</w:t>
      </w:r>
    </w:p>
    <w:p w:rsidR="00000000" w:rsidRDefault="00FB2A37">
      <w:pPr>
        <w:ind w:firstLine="284"/>
        <w:jc w:val="both"/>
      </w:pPr>
      <w:r>
        <w:t>при одн</w:t>
      </w:r>
      <w:r>
        <w:t>ор</w:t>
      </w:r>
      <w:bookmarkStart w:id="1028" w:name="OCRUncertain1183"/>
      <w:r>
        <w:t>я</w:t>
      </w:r>
      <w:bookmarkEnd w:id="1028"/>
      <w:r>
        <w:t>дном расположении лифтов</w:t>
      </w:r>
      <w:r>
        <w:rPr>
          <w:noProof/>
        </w:rPr>
        <w:t xml:space="preserve"> — 1,3</w:t>
      </w:r>
      <w:r>
        <w:t xml:space="preserve"> наименьшей глубины кабины лифтов;</w:t>
      </w:r>
    </w:p>
    <w:p w:rsidR="00000000" w:rsidRDefault="00FB2A37">
      <w:pPr>
        <w:ind w:firstLine="284"/>
        <w:jc w:val="both"/>
      </w:pPr>
      <w:r>
        <w:t>при двухрядном расположении</w:t>
      </w:r>
      <w:r>
        <w:rPr>
          <w:noProof/>
        </w:rPr>
        <w:t xml:space="preserve"> —</w:t>
      </w:r>
      <w:r>
        <w:t xml:space="preserve"> удвоенной наименьшей глубины кабины, но н</w:t>
      </w:r>
      <w:bookmarkStart w:id="1029" w:name="OCRUncertain1184"/>
      <w:r>
        <w:t>е</w:t>
      </w:r>
      <w:bookmarkEnd w:id="1029"/>
      <w:r>
        <w:t xml:space="preserve"> более</w:t>
      </w:r>
      <w:r>
        <w:rPr>
          <w:noProof/>
        </w:rPr>
        <w:t xml:space="preserve"> 5</w:t>
      </w:r>
      <w:r>
        <w:t xml:space="preserve"> м.</w:t>
      </w:r>
    </w:p>
    <w:p w:rsidR="00000000" w:rsidRDefault="00FB2A37">
      <w:pPr>
        <w:ind w:firstLine="284"/>
        <w:jc w:val="both"/>
      </w:pPr>
      <w:r>
        <w:t>Перед лифтами с глуби</w:t>
      </w:r>
      <w:bookmarkStart w:id="1030" w:name="OCRUncertain1185"/>
      <w:r>
        <w:t>н</w:t>
      </w:r>
      <w:bookmarkEnd w:id="1030"/>
      <w:r>
        <w:t>ой кабины</w:t>
      </w:r>
      <w:r>
        <w:rPr>
          <w:noProof/>
        </w:rPr>
        <w:t xml:space="preserve"> 2100</w:t>
      </w:r>
      <w:r>
        <w:t xml:space="preserve"> мм и более ширина лифтового холла должна быть не менее</w:t>
      </w:r>
      <w:r>
        <w:rPr>
          <w:noProof/>
        </w:rPr>
        <w:t xml:space="preserve"> 2,5</w:t>
      </w:r>
      <w:r>
        <w:t xml:space="preserve"> м.</w:t>
      </w:r>
    </w:p>
    <w:p w:rsidR="00000000" w:rsidRDefault="00FB2A37">
      <w:pPr>
        <w:ind w:firstLine="284"/>
        <w:jc w:val="both"/>
      </w:pPr>
      <w:r>
        <w:t xml:space="preserve">Из кладовых и других помещений для хранения и переработки горючих материалов выход непосредственно </w:t>
      </w:r>
      <w:r>
        <w:rPr>
          <w:i/>
        </w:rPr>
        <w:t>в</w:t>
      </w:r>
      <w:r>
        <w:t xml:space="preserve"> лифто</w:t>
      </w:r>
      <w:bookmarkStart w:id="1031" w:name="OCRUncertain1186"/>
      <w:r>
        <w:t>в</w:t>
      </w:r>
      <w:bookmarkEnd w:id="1031"/>
      <w:r>
        <w:t>ый холл не допускается.</w:t>
      </w:r>
    </w:p>
    <w:p w:rsidR="00000000" w:rsidRDefault="00FB2A37">
      <w:pPr>
        <w:ind w:firstLine="284"/>
        <w:jc w:val="both"/>
      </w:pPr>
      <w:r>
        <w:rPr>
          <w:b/>
          <w:noProof/>
        </w:rPr>
        <w:t>1.14</w:t>
      </w:r>
      <w:bookmarkStart w:id="1032" w:name="OCRUncertain1187"/>
      <w:r>
        <w:rPr>
          <w:b/>
          <w:noProof/>
        </w:rPr>
        <w:t>6</w:t>
      </w:r>
      <w:bookmarkEnd w:id="1032"/>
      <w:r>
        <w:rPr>
          <w:b/>
          <w:noProof/>
        </w:rPr>
        <w:t>.</w:t>
      </w:r>
      <w:r>
        <w:t xml:space="preserve"> Шахты и машинные помещения лифтов не должны примыкать непосредственно к помещениям для пребывания детей в детских дошколь</w:t>
      </w:r>
      <w:bookmarkStart w:id="1033" w:name="OCRUncertain1188"/>
      <w:r>
        <w:t>н</w:t>
      </w:r>
      <w:bookmarkEnd w:id="1033"/>
      <w:r>
        <w:t>ы</w:t>
      </w:r>
      <w:r>
        <w:t>х учреждениях; к учебным помещениям в учебных заведениях, к жилым помещениям, ра</w:t>
      </w:r>
      <w:bookmarkStart w:id="1034" w:name="OCRUncertain1189"/>
      <w:r>
        <w:t>з</w:t>
      </w:r>
      <w:bookmarkEnd w:id="1034"/>
      <w:r>
        <w:t xml:space="preserve">мещенным </w:t>
      </w:r>
      <w:bookmarkStart w:id="1035" w:name="OCRUncertain1190"/>
      <w:r>
        <w:t>в</w:t>
      </w:r>
      <w:bookmarkEnd w:id="1035"/>
      <w:r>
        <w:t xml:space="preserve"> общественных зданиях, к </w:t>
      </w:r>
      <w:bookmarkStart w:id="1036" w:name="OCRUncertain1191"/>
      <w:r>
        <w:t>з</w:t>
      </w:r>
      <w:bookmarkEnd w:id="1036"/>
      <w:r>
        <w:t>рительным залам и читальням, клубным помещениям, рабочим помещениям и кабинетам с постоянным пребыв</w:t>
      </w:r>
      <w:bookmarkStart w:id="1037" w:name="OCRUncertain1193"/>
      <w:r>
        <w:t>а</w:t>
      </w:r>
      <w:bookmarkEnd w:id="1037"/>
      <w:r>
        <w:t>нием людей.</w:t>
      </w:r>
    </w:p>
    <w:p w:rsidR="00000000" w:rsidRDefault="00FB2A37">
      <w:pPr>
        <w:ind w:firstLine="284"/>
        <w:jc w:val="both"/>
      </w:pPr>
      <w:r>
        <w:t>В лечебных и амбулаторно-поликлинических учре</w:t>
      </w:r>
      <w:bookmarkStart w:id="1038" w:name="OCRUncertain1194"/>
      <w:r>
        <w:t>ж</w:t>
      </w:r>
      <w:bookmarkEnd w:id="1038"/>
      <w:r>
        <w:t xml:space="preserve">дениях, санаториях шахты и машинные помещения лифтов и подъемников следует размещать на расстоянии не менее 6 </w:t>
      </w:r>
      <w:bookmarkStart w:id="1039" w:name="OCRUncertain1195"/>
      <w:r>
        <w:t>м</w:t>
      </w:r>
      <w:bookmarkEnd w:id="1039"/>
      <w:r>
        <w:t xml:space="preserve"> от палат и лечебно-диагностических кабинетов. Расстояние может быть уменьшено при осуществлении соответствующих </w:t>
      </w:r>
      <w:bookmarkStart w:id="1040" w:name="OCRUncertain1196"/>
      <w:r>
        <w:t>шумозащитных</w:t>
      </w:r>
      <w:bookmarkEnd w:id="1040"/>
      <w:r>
        <w:t xml:space="preserve"> </w:t>
      </w:r>
      <w:r>
        <w:t>мероприятий.</w:t>
      </w:r>
    </w:p>
    <w:p w:rsidR="00000000" w:rsidRDefault="00FB2A37">
      <w:pPr>
        <w:ind w:firstLine="284"/>
        <w:jc w:val="both"/>
      </w:pPr>
      <w:r>
        <w:rPr>
          <w:b/>
          <w:noProof/>
        </w:rPr>
        <w:t>1.147.</w:t>
      </w:r>
      <w:r>
        <w:t xml:space="preserve"> Двери шахт лифтов в подвальных и цокольных этажах должны выходить в холлы или тамбур-шлю</w:t>
      </w:r>
      <w:bookmarkStart w:id="1041" w:name="OCRUncertain1197"/>
      <w:r>
        <w:t>з</w:t>
      </w:r>
      <w:bookmarkEnd w:id="1041"/>
      <w:r>
        <w:t>ы, огражденные противопожарными перегородками. Двери лифтовых холлов и тамбур-шлю</w:t>
      </w:r>
      <w:bookmarkStart w:id="1042" w:name="OCRUncertain1198"/>
      <w:r>
        <w:t>з</w:t>
      </w:r>
      <w:bookmarkEnd w:id="1042"/>
      <w:r>
        <w:t xml:space="preserve">ов должны быть противопожарными, </w:t>
      </w:r>
      <w:bookmarkStart w:id="1043" w:name="OCRUncertain1199"/>
      <w:r>
        <w:t>самозакрывающимися,</w:t>
      </w:r>
      <w:bookmarkEnd w:id="1043"/>
      <w:r>
        <w:t xml:space="preserve"> с уплотненными притворами, а со стороны шахт лифтов могут быть из горючих материалов (без остеклен</w:t>
      </w:r>
      <w:bookmarkStart w:id="1044" w:name="OCRUncertain1200"/>
      <w:r>
        <w:t>и</w:t>
      </w:r>
      <w:bookmarkEnd w:id="1044"/>
      <w:r>
        <w:t>я).</w:t>
      </w:r>
    </w:p>
    <w:p w:rsidR="00000000" w:rsidRDefault="00FB2A37">
      <w:pPr>
        <w:ind w:firstLine="284"/>
        <w:jc w:val="both"/>
      </w:pPr>
    </w:p>
    <w:p w:rsidR="00000000" w:rsidRDefault="00FB2A37">
      <w:pPr>
        <w:ind w:firstLine="284"/>
        <w:jc w:val="center"/>
        <w:rPr>
          <w:b/>
        </w:rPr>
      </w:pPr>
      <w:bookmarkStart w:id="1045" w:name="OCRUncertain1201"/>
      <w:r>
        <w:rPr>
          <w:b/>
        </w:rPr>
        <w:t>МУСОРОУДАЛЕНИЕ</w:t>
      </w:r>
      <w:bookmarkEnd w:id="1045"/>
      <w:r>
        <w:rPr>
          <w:b/>
        </w:rPr>
        <w:t xml:space="preserve"> И </w:t>
      </w:r>
      <w:bookmarkStart w:id="1046" w:name="OCRUncertain1202"/>
      <w:r>
        <w:rPr>
          <w:b/>
        </w:rPr>
        <w:t>ПЫЛЕУБОРКА</w:t>
      </w:r>
      <w:bookmarkEnd w:id="1046"/>
    </w:p>
    <w:p w:rsidR="00000000" w:rsidRDefault="00FB2A37">
      <w:pPr>
        <w:ind w:firstLine="284"/>
        <w:jc w:val="both"/>
        <w:rPr>
          <w:b/>
        </w:rPr>
      </w:pPr>
    </w:p>
    <w:p w:rsidR="00000000" w:rsidRDefault="00FB2A37">
      <w:pPr>
        <w:ind w:firstLine="284"/>
        <w:jc w:val="both"/>
      </w:pPr>
      <w:r>
        <w:rPr>
          <w:b/>
          <w:noProof/>
        </w:rPr>
        <w:t>1.148.</w:t>
      </w:r>
      <w:r>
        <w:t xml:space="preserve"> В общественных зданиях следует предусматривать систему очистки от мусора и </w:t>
      </w:r>
      <w:bookmarkStart w:id="1047" w:name="OCRUncertain1203"/>
      <w:r>
        <w:t>пылеуборку,</w:t>
      </w:r>
      <w:bookmarkEnd w:id="1047"/>
      <w:r>
        <w:t xml:space="preserve"> временного (в пределах санитарных норм) х</w:t>
      </w:r>
      <w:r>
        <w:t>ранения мусора и возможность его вывоза.</w:t>
      </w:r>
    </w:p>
    <w:p w:rsidR="00000000" w:rsidRDefault="00FB2A37">
      <w:pPr>
        <w:ind w:firstLine="284"/>
        <w:jc w:val="both"/>
      </w:pPr>
      <w:r>
        <w:t xml:space="preserve">В крупных общественных зданиях и комплексах устройство пневматических систем </w:t>
      </w:r>
      <w:bookmarkStart w:id="1048" w:name="OCRUncertain1204"/>
      <w:r>
        <w:t xml:space="preserve">мусороудаления </w:t>
      </w:r>
      <w:bookmarkEnd w:id="1048"/>
      <w:r>
        <w:t>следует определять заданием на проектирование исходя из технико-экономической целесообразности их эксплуатации.</w:t>
      </w:r>
    </w:p>
    <w:p w:rsidR="00000000" w:rsidRDefault="00FB2A37">
      <w:pPr>
        <w:ind w:firstLine="284"/>
        <w:jc w:val="both"/>
      </w:pPr>
      <w:r>
        <w:rPr>
          <w:b/>
          <w:noProof/>
        </w:rPr>
        <w:t>1.149.</w:t>
      </w:r>
      <w:r>
        <w:t xml:space="preserve"> Мусоропроводы (при отсутствии пневмат</w:t>
      </w:r>
      <w:bookmarkStart w:id="1049" w:name="OCRUncertain1205"/>
      <w:r>
        <w:t>и</w:t>
      </w:r>
      <w:bookmarkEnd w:id="1049"/>
      <w:r>
        <w:t>ческой системы мусороудаления) следует предусматривать:</w:t>
      </w:r>
    </w:p>
    <w:p w:rsidR="00000000" w:rsidRDefault="00FB2A37">
      <w:pPr>
        <w:ind w:firstLine="284"/>
        <w:jc w:val="both"/>
      </w:pPr>
      <w:r>
        <w:t>в 3-этажных и более зданиях высших учебных заведений, гостиниц и мотелей на</w:t>
      </w:r>
      <w:r>
        <w:rPr>
          <w:noProof/>
        </w:rPr>
        <w:t xml:space="preserve"> 100</w:t>
      </w:r>
      <w:r>
        <w:t xml:space="preserve"> мест и более;</w:t>
      </w:r>
    </w:p>
    <w:p w:rsidR="00000000" w:rsidRDefault="00FB2A37">
      <w:pPr>
        <w:ind w:firstLine="284"/>
        <w:jc w:val="both"/>
      </w:pPr>
      <w:r>
        <w:t>в 2-этажных и более зданиях больниц на</w:t>
      </w:r>
      <w:r>
        <w:rPr>
          <w:noProof/>
        </w:rPr>
        <w:t xml:space="preserve"> 250 </w:t>
      </w:r>
      <w:r>
        <w:t>кое</w:t>
      </w:r>
      <w:bookmarkStart w:id="1050" w:name="OCRUncertain1206"/>
      <w:r>
        <w:t>к</w:t>
      </w:r>
      <w:bookmarkEnd w:id="1050"/>
      <w:r>
        <w:t xml:space="preserve"> и более и родильных дома</w:t>
      </w:r>
      <w:r>
        <w:t>х на</w:t>
      </w:r>
      <w:r>
        <w:rPr>
          <w:noProof/>
        </w:rPr>
        <w:t xml:space="preserve"> 130</w:t>
      </w:r>
      <w:r>
        <w:t xml:space="preserve"> коек и более;</w:t>
      </w:r>
    </w:p>
    <w:p w:rsidR="00000000" w:rsidRDefault="00FB2A37">
      <w:pPr>
        <w:ind w:firstLine="284"/>
        <w:jc w:val="both"/>
      </w:pPr>
      <w:r>
        <w:t>в 5-этажных и более зданиях другого назначения.</w:t>
      </w:r>
    </w:p>
    <w:p w:rsidR="00000000" w:rsidRDefault="00FB2A37">
      <w:pPr>
        <w:ind w:firstLine="284"/>
        <w:jc w:val="both"/>
      </w:pPr>
      <w:r>
        <w:t>Необходимость устройства мусоропроводов в других общественных зданиях устанавливают заданием на проектиро</w:t>
      </w:r>
      <w:bookmarkStart w:id="1051" w:name="OCRUncertain1207"/>
      <w:r>
        <w:t>в</w:t>
      </w:r>
      <w:bookmarkEnd w:id="1051"/>
      <w:r>
        <w:t>ание при наличии обоснования.</w:t>
      </w:r>
    </w:p>
    <w:p w:rsidR="00000000" w:rsidRDefault="00FB2A37">
      <w:pPr>
        <w:ind w:firstLine="284"/>
        <w:jc w:val="both"/>
      </w:pPr>
      <w:r>
        <w:t xml:space="preserve">Для зданий, не оборудованных мусоропроводами, следует предусматривать </w:t>
      </w:r>
      <w:bookmarkStart w:id="1052" w:name="OCRUncertain1208"/>
      <w:r>
        <w:t>мусоросборную</w:t>
      </w:r>
      <w:bookmarkEnd w:id="1052"/>
      <w:r>
        <w:t xml:space="preserve"> камеру ил</w:t>
      </w:r>
      <w:bookmarkStart w:id="1053" w:name="OCRUncertain1209"/>
      <w:r>
        <w:t>и</w:t>
      </w:r>
      <w:bookmarkEnd w:id="1053"/>
      <w:r>
        <w:t xml:space="preserve"> хозяйственную площадку (в городах обязательно с твердым покрытием).</w:t>
      </w:r>
    </w:p>
    <w:p w:rsidR="00000000" w:rsidRDefault="00FB2A37">
      <w:pPr>
        <w:ind w:firstLine="284"/>
        <w:jc w:val="both"/>
      </w:pPr>
      <w:r>
        <w:rPr>
          <w:b/>
          <w:noProof/>
        </w:rPr>
        <w:t>1.150.</w:t>
      </w:r>
      <w:r>
        <w:t xml:space="preserve"> Систему удаления мусора из здания следует рассчитывать исходя из региональных нормативов суточного накопления мусора (с учетом степени </w:t>
      </w:r>
      <w:r>
        <w:t>благоустройства здания).</w:t>
      </w:r>
    </w:p>
    <w:p w:rsidR="00000000" w:rsidRDefault="00FB2A37">
      <w:pPr>
        <w:ind w:firstLine="284"/>
        <w:jc w:val="both"/>
      </w:pPr>
      <w:r>
        <w:lastRenderedPageBreak/>
        <w:t>Средства удаления мусора из здания должны быть увязаны с сист</w:t>
      </w:r>
      <w:bookmarkStart w:id="1054" w:name="OCRUncertain1210"/>
      <w:r>
        <w:t>е</w:t>
      </w:r>
      <w:bookmarkEnd w:id="1054"/>
      <w:r>
        <w:t>мой очистки насе</w:t>
      </w:r>
      <w:bookmarkStart w:id="1055" w:name="OCRUncertain1211"/>
      <w:r>
        <w:t>л</w:t>
      </w:r>
      <w:bookmarkEnd w:id="1055"/>
      <w:r>
        <w:t xml:space="preserve">енного </w:t>
      </w:r>
      <w:bookmarkStart w:id="1056" w:name="OCRUncertain1212"/>
      <w:r>
        <w:t>пункта</w:t>
      </w:r>
      <w:bookmarkEnd w:id="1056"/>
      <w:r>
        <w:t>.</w:t>
      </w:r>
    </w:p>
    <w:p w:rsidR="00000000" w:rsidRDefault="00FB2A37">
      <w:pPr>
        <w:ind w:firstLine="284"/>
        <w:jc w:val="both"/>
      </w:pPr>
      <w:r>
        <w:rPr>
          <w:b/>
          <w:noProof/>
        </w:rPr>
        <w:t>1.151.</w:t>
      </w:r>
      <w:r>
        <w:t xml:space="preserve"> Ствол мусоропровода должен быть воздухонепрони</w:t>
      </w:r>
      <w:bookmarkStart w:id="1057" w:name="OCRUncertain1213"/>
      <w:r>
        <w:t>ц</w:t>
      </w:r>
      <w:bookmarkEnd w:id="1057"/>
      <w:r>
        <w:t xml:space="preserve">аемым и </w:t>
      </w:r>
      <w:bookmarkStart w:id="1058" w:name="OCRUncertain1214"/>
      <w:r>
        <w:t>звукоизолированным</w:t>
      </w:r>
      <w:bookmarkEnd w:id="1058"/>
      <w:r>
        <w:t xml:space="preserve"> от строите</w:t>
      </w:r>
      <w:bookmarkStart w:id="1059" w:name="OCRUncertain1215"/>
      <w:r>
        <w:t>л</w:t>
      </w:r>
      <w:bookmarkEnd w:id="1059"/>
      <w:r>
        <w:t xml:space="preserve">ьных конструкций и не должен примыкать к жилым, а </w:t>
      </w:r>
      <w:bookmarkStart w:id="1060" w:name="OCRUncertain1216"/>
      <w:r>
        <w:t>т</w:t>
      </w:r>
      <w:bookmarkEnd w:id="1060"/>
      <w:r>
        <w:t>акже служебным помещениям с постоянным пребыванием людей.</w:t>
      </w:r>
    </w:p>
    <w:p w:rsidR="00000000" w:rsidRDefault="00FB2A37">
      <w:pPr>
        <w:ind w:firstLine="284"/>
        <w:jc w:val="both"/>
      </w:pPr>
      <w:r>
        <w:rPr>
          <w:b/>
          <w:noProof/>
        </w:rPr>
        <w:t>1.152.</w:t>
      </w:r>
      <w:r>
        <w:t xml:space="preserve"> Мусоросборную камеру следует размещать непосредственно под стволом мусоропровода.</w:t>
      </w:r>
    </w:p>
    <w:p w:rsidR="00000000" w:rsidRDefault="00FB2A37">
      <w:pPr>
        <w:ind w:firstLine="284"/>
        <w:jc w:val="both"/>
      </w:pPr>
      <w:r>
        <w:t>Мусоросборную камеру не допускается располагать под жилыми комнатами или смежно с ними, а также под пом</w:t>
      </w:r>
      <w:r>
        <w:t>ещениями с постоянным пребыванием людей.</w:t>
      </w:r>
    </w:p>
    <w:p w:rsidR="00000000" w:rsidRDefault="00FB2A37">
      <w:pPr>
        <w:ind w:firstLine="284"/>
        <w:jc w:val="both"/>
      </w:pPr>
      <w:r>
        <w:t xml:space="preserve">Высота камеры в свету должна быть не менее </w:t>
      </w:r>
      <w:r>
        <w:rPr>
          <w:noProof/>
        </w:rPr>
        <w:t>1,95</w:t>
      </w:r>
      <w:r>
        <w:t xml:space="preserve"> м.</w:t>
      </w:r>
    </w:p>
    <w:p w:rsidR="00000000" w:rsidRDefault="00FB2A37">
      <w:pPr>
        <w:ind w:firstLine="284"/>
        <w:jc w:val="both"/>
      </w:pPr>
      <w:bookmarkStart w:id="1061" w:name="OCRUncertain1217"/>
      <w:r>
        <w:t>Мусоросборная</w:t>
      </w:r>
      <w:bookmarkEnd w:id="1061"/>
      <w:r>
        <w:t xml:space="preserve"> камера должна иметь самостоятельный открывающийся наружу вход, изолированный от входа в здание глухой стеной (экраном), и выделяться противопожарными перегородками и перекрытием с пределом огнестойкости не менее</w:t>
      </w:r>
      <w:r>
        <w:rPr>
          <w:noProof/>
        </w:rPr>
        <w:t xml:space="preserve"> 1</w:t>
      </w:r>
      <w:r>
        <w:t xml:space="preserve"> ч и нулевыми пределами распространения огня.</w:t>
      </w:r>
    </w:p>
    <w:p w:rsidR="00000000" w:rsidRDefault="00FB2A37">
      <w:pPr>
        <w:ind w:firstLine="284"/>
        <w:jc w:val="both"/>
      </w:pPr>
      <w:r>
        <w:t xml:space="preserve">Отметка пола </w:t>
      </w:r>
      <w:bookmarkStart w:id="1062" w:name="OCRUncertain1218"/>
      <w:r>
        <w:t>мусоросборной</w:t>
      </w:r>
      <w:bookmarkEnd w:id="1062"/>
      <w:r>
        <w:t xml:space="preserve"> камеры должна возвышаться над уровнем тротуара или прилегающей проезжей части дороги в пределах</w:t>
      </w:r>
      <w:r>
        <w:rPr>
          <w:noProof/>
        </w:rPr>
        <w:t xml:space="preserve"> 0,05 — 0,1</w:t>
      </w:r>
      <w:r>
        <w:t xml:space="preserve"> м. Допускаетс</w:t>
      </w:r>
      <w:r>
        <w:t>я размещение камер на другом уровне при обеспечении механизации мусороудаления.</w:t>
      </w:r>
    </w:p>
    <w:p w:rsidR="00000000" w:rsidRDefault="00FB2A37">
      <w:pPr>
        <w:ind w:firstLine="284"/>
        <w:jc w:val="both"/>
      </w:pPr>
      <w:r>
        <w:rPr>
          <w:b/>
          <w:noProof/>
        </w:rPr>
        <w:t>1.153.</w:t>
      </w:r>
      <w:r>
        <w:t xml:space="preserve"> Централизованную или комбинированную систему вакуумной </w:t>
      </w:r>
      <w:bookmarkStart w:id="1063" w:name="OCRUncertain1219"/>
      <w:r>
        <w:t>пылеуборки</w:t>
      </w:r>
      <w:bookmarkEnd w:id="1063"/>
      <w:r>
        <w:t xml:space="preserve"> следует предусматривать в следующих зданиях: </w:t>
      </w:r>
    </w:p>
    <w:p w:rsidR="00000000" w:rsidRDefault="00FB2A37">
      <w:pPr>
        <w:ind w:firstLine="284"/>
        <w:jc w:val="both"/>
      </w:pPr>
      <w:r>
        <w:t>театрах, концертных залах</w:t>
      </w:r>
      <w:bookmarkStart w:id="1064" w:name="OCRUncertain1220"/>
      <w:r>
        <w:t>,</w:t>
      </w:r>
      <w:bookmarkEnd w:id="1064"/>
      <w:r>
        <w:t xml:space="preserve"> музеях; </w:t>
      </w:r>
    </w:p>
    <w:p w:rsidR="00000000" w:rsidRDefault="00FB2A37">
      <w:pPr>
        <w:ind w:firstLine="284"/>
        <w:jc w:val="both"/>
      </w:pPr>
      <w:r>
        <w:t>читальных и лекционных залах и книгохранилищах библиотек на</w:t>
      </w:r>
      <w:r>
        <w:rPr>
          <w:noProof/>
        </w:rPr>
        <w:t xml:space="preserve"> 200</w:t>
      </w:r>
      <w:r>
        <w:t xml:space="preserve"> тыс. единиц хранения и более;</w:t>
      </w:r>
    </w:p>
    <w:p w:rsidR="00000000" w:rsidRDefault="00FB2A37">
      <w:pPr>
        <w:ind w:firstLine="284"/>
        <w:jc w:val="both"/>
      </w:pPr>
      <w:r>
        <w:t>магазинах торговой площадью</w:t>
      </w:r>
      <w:r>
        <w:rPr>
          <w:noProof/>
        </w:rPr>
        <w:t xml:space="preserve"> 6500</w:t>
      </w:r>
      <w:r>
        <w:t xml:space="preserve"> </w:t>
      </w:r>
      <w:bookmarkStart w:id="1065" w:name="OCRUncertain1221"/>
      <w:r>
        <w:t>м</w:t>
      </w:r>
      <w:bookmarkEnd w:id="1065"/>
      <w:r>
        <w:rPr>
          <w:vertAlign w:val="superscript"/>
        </w:rPr>
        <w:t>2</w:t>
      </w:r>
      <w:r>
        <w:t xml:space="preserve"> и более;</w:t>
      </w:r>
    </w:p>
    <w:p w:rsidR="00000000" w:rsidRDefault="00FB2A37">
      <w:pPr>
        <w:ind w:firstLine="284"/>
        <w:jc w:val="both"/>
      </w:pPr>
      <w:r>
        <w:t>корпусах гостиниц, санаториев, учреждений отдыха и туризма, стационаров лечебных учреждений на</w:t>
      </w:r>
      <w:r>
        <w:rPr>
          <w:noProof/>
        </w:rPr>
        <w:t xml:space="preserve"> 500</w:t>
      </w:r>
      <w:r>
        <w:t xml:space="preserve"> мест и более;</w:t>
      </w:r>
    </w:p>
    <w:p w:rsidR="00000000" w:rsidRDefault="00FB2A37">
      <w:pPr>
        <w:ind w:firstLine="284"/>
        <w:jc w:val="both"/>
      </w:pPr>
      <w:r>
        <w:t>учреждениях управления, н</w:t>
      </w:r>
      <w:r>
        <w:t>аучно-исследовательских институтах, проектных и конструкторских организациях с числом сотрудников</w:t>
      </w:r>
      <w:r>
        <w:rPr>
          <w:noProof/>
        </w:rPr>
        <w:t xml:space="preserve"> 800</w:t>
      </w:r>
      <w:r>
        <w:t xml:space="preserve"> чел. и более;</w:t>
      </w:r>
    </w:p>
    <w:p w:rsidR="00000000" w:rsidRDefault="00FB2A37">
      <w:pPr>
        <w:ind w:firstLine="284"/>
        <w:jc w:val="both"/>
      </w:pPr>
      <w:r>
        <w:t>специализированных зданиях с повышенными санитарно-гигиеническими требованиями.</w:t>
      </w:r>
    </w:p>
    <w:p w:rsidR="00000000" w:rsidRDefault="00FB2A37">
      <w:pPr>
        <w:ind w:firstLine="284"/>
        <w:jc w:val="both"/>
      </w:pPr>
      <w:r>
        <w:t>Необходимость проектирования центральной или комбинированной системы вакуумной пылеуборки в других зданиях следует устанавливать заданием на проектиро</w:t>
      </w:r>
      <w:bookmarkStart w:id="1066" w:name="OCRUncertain1222"/>
      <w:r>
        <w:t>в</w:t>
      </w:r>
      <w:bookmarkEnd w:id="1066"/>
      <w:r>
        <w:t>ание при технико-экономическом обосновании.</w:t>
      </w:r>
    </w:p>
    <w:p w:rsidR="00000000" w:rsidRDefault="00FB2A37">
      <w:pPr>
        <w:ind w:firstLine="284"/>
        <w:jc w:val="both"/>
      </w:pPr>
      <w:r>
        <w:t xml:space="preserve">В остальных случаях необходимо предусматривать </w:t>
      </w:r>
      <w:bookmarkStart w:id="1067" w:name="OCRUncertain1223"/>
      <w:r>
        <w:t>пылеуборку</w:t>
      </w:r>
      <w:bookmarkEnd w:id="1067"/>
      <w:r>
        <w:t xml:space="preserve"> помещений бытовыми пылесосами или ручную (влажную).</w:t>
      </w:r>
    </w:p>
    <w:p w:rsidR="00000000" w:rsidRDefault="00FB2A37">
      <w:pPr>
        <w:ind w:firstLine="284"/>
        <w:jc w:val="both"/>
      </w:pPr>
      <w:r>
        <w:rPr>
          <w:b/>
          <w:noProof/>
        </w:rPr>
        <w:t>1.154.</w:t>
      </w:r>
      <w:r>
        <w:t xml:space="preserve"> При </w:t>
      </w:r>
      <w:r>
        <w:t>проектировании комбинированной системы вакуумной пылеуборки радиус обслуживания одним приемным клапаном долж</w:t>
      </w:r>
      <w:bookmarkStart w:id="1068" w:name="OCRUncertain1224"/>
      <w:r>
        <w:t>е</w:t>
      </w:r>
      <w:bookmarkEnd w:id="1068"/>
      <w:r>
        <w:t>н быть не более</w:t>
      </w:r>
      <w:r>
        <w:rPr>
          <w:noProof/>
        </w:rPr>
        <w:t xml:space="preserve"> 50</w:t>
      </w:r>
      <w:r>
        <w:t xml:space="preserve"> м.</w:t>
      </w:r>
    </w:p>
    <w:p w:rsidR="00000000" w:rsidRDefault="00FB2A37">
      <w:pPr>
        <w:ind w:firstLine="284"/>
        <w:jc w:val="both"/>
      </w:pPr>
      <w:r>
        <w:rPr>
          <w:b/>
          <w:noProof/>
        </w:rPr>
        <w:t>1.155.</w:t>
      </w:r>
      <w:r>
        <w:t xml:space="preserve"> При отсутствии централизованной или комбинированной пылеуборки устройство камеры чистки фильтров пылесосов определяют по заданию на проектирование.</w:t>
      </w:r>
    </w:p>
    <w:p w:rsidR="00000000" w:rsidRDefault="00FB2A37">
      <w:pPr>
        <w:ind w:firstLine="284"/>
        <w:jc w:val="both"/>
      </w:pPr>
    </w:p>
    <w:p w:rsidR="00000000" w:rsidRDefault="00FB2A37">
      <w:pPr>
        <w:ind w:firstLine="284"/>
        <w:jc w:val="center"/>
        <w:rPr>
          <w:b/>
        </w:rPr>
      </w:pPr>
      <w:bookmarkStart w:id="1069" w:name="OCRUncertain1225"/>
      <w:r>
        <w:rPr>
          <w:b/>
        </w:rPr>
        <w:t>ЕСТЕСТВЕННОЕ</w:t>
      </w:r>
      <w:bookmarkEnd w:id="1069"/>
      <w:r>
        <w:rPr>
          <w:b/>
        </w:rPr>
        <w:t xml:space="preserve"> ОСВЕЩЕНИЕ </w:t>
      </w:r>
    </w:p>
    <w:p w:rsidR="00000000" w:rsidRDefault="00FB2A37">
      <w:pPr>
        <w:ind w:firstLine="284"/>
        <w:jc w:val="center"/>
        <w:rPr>
          <w:b/>
        </w:rPr>
      </w:pPr>
      <w:r>
        <w:rPr>
          <w:b/>
        </w:rPr>
        <w:t>И ИНСОЛЯЦИЯ ПОМЕЩЕНИЙ</w:t>
      </w:r>
    </w:p>
    <w:p w:rsidR="00000000" w:rsidRDefault="00FB2A37">
      <w:pPr>
        <w:ind w:firstLine="284"/>
        <w:jc w:val="both"/>
        <w:rPr>
          <w:b/>
        </w:rPr>
      </w:pPr>
    </w:p>
    <w:p w:rsidR="00000000" w:rsidRDefault="00FB2A37">
      <w:pPr>
        <w:ind w:firstLine="284"/>
        <w:jc w:val="both"/>
      </w:pPr>
      <w:r>
        <w:rPr>
          <w:b/>
          <w:noProof/>
        </w:rPr>
        <w:t>1.156.</w:t>
      </w:r>
      <w:r>
        <w:t xml:space="preserve"> В дополнение к </w:t>
      </w:r>
      <w:bookmarkStart w:id="1070" w:name="OCRUncertain1226"/>
      <w:r>
        <w:t>СНиП</w:t>
      </w:r>
      <w:bookmarkEnd w:id="1070"/>
      <w:r>
        <w:rPr>
          <w:noProof/>
        </w:rPr>
        <w:t xml:space="preserve"> II-4-79</w:t>
      </w:r>
      <w:r>
        <w:t xml:space="preserve"> допускается проектировать без естественного освещения: пом</w:t>
      </w:r>
      <w:bookmarkStart w:id="1071" w:name="OCRUncertain1228"/>
      <w:r>
        <w:t>е</w:t>
      </w:r>
      <w:bookmarkEnd w:id="1071"/>
      <w:r>
        <w:t>щения, ра</w:t>
      </w:r>
      <w:bookmarkStart w:id="1072" w:name="OCRUncertain1229"/>
      <w:r>
        <w:t>з</w:t>
      </w:r>
      <w:bookmarkEnd w:id="1072"/>
      <w:r>
        <w:t>мещение которых допус</w:t>
      </w:r>
      <w:bookmarkStart w:id="1073" w:name="OCRUncertain1230"/>
      <w:r>
        <w:t>к</w:t>
      </w:r>
      <w:bookmarkEnd w:id="1073"/>
      <w:r>
        <w:t xml:space="preserve">ается в </w:t>
      </w:r>
      <w:bookmarkStart w:id="1074" w:name="OCRUncertain1231"/>
      <w:r>
        <w:t>под</w:t>
      </w:r>
      <w:bookmarkStart w:id="1075" w:name="OCRUncertain1269"/>
      <w:bookmarkEnd w:id="1074"/>
      <w:r>
        <w:t>вальных</w:t>
      </w:r>
      <w:bookmarkEnd w:id="1075"/>
      <w:r>
        <w:t xml:space="preserve"> этажах; актовые залы; конференц-з</w:t>
      </w:r>
      <w:r>
        <w:t>алы, лекционные аудитории и кулуары; торговые залы магазинов; салоны для посетителей предприятий бытового обслуживания; демонстрационные, спортивно-демонстрационные и спортивно-зрелищные залы и катки; комнаты инструкторского и тренерского составов; помещения массажных, парильные, а также помещения бань сухого жара; помещения для стоянки машин, буфетные, приемные изолятора и комнаты персонала детских дошкольных учреждений; наркозные, предоперационные, аппаратные, весовые, термостатные, микробиологические бок</w:t>
      </w:r>
      <w:r>
        <w:t xml:space="preserve">сы, санитарные пропускники, а также в соответствии с заданием на проектирование операционные, процедурные </w:t>
      </w:r>
      <w:bookmarkStart w:id="1076" w:name="OCRUncertain1270"/>
      <w:r>
        <w:t>рентгенодиагностических</w:t>
      </w:r>
      <w:bookmarkEnd w:id="1076"/>
      <w:r>
        <w:t xml:space="preserve"> кабинетов и другие подобные кабинеты и помещения.</w:t>
      </w:r>
    </w:p>
    <w:p w:rsidR="00000000" w:rsidRDefault="00FB2A37">
      <w:pPr>
        <w:ind w:firstLine="284"/>
        <w:jc w:val="both"/>
      </w:pPr>
      <w:r>
        <w:t>Освещение только вторым светом можно предусматривать: в помещениях, которые допускается проектировать без естественного освещения (кроме кладовых, торговых залов магазинов и книгохранилищ); в туалетных и моечных кухон</w:t>
      </w:r>
      <w:bookmarkStart w:id="1077" w:name="OCRUncertain1271"/>
      <w:r>
        <w:t>н</w:t>
      </w:r>
      <w:bookmarkEnd w:id="1077"/>
      <w:r>
        <w:t>ой посуды детских дошкольных учреждений: в приемных и раздевальных детских дошкольных учреждений, проектируемых дл</w:t>
      </w:r>
      <w:r>
        <w:t xml:space="preserve">я строительства в </w:t>
      </w:r>
      <w:r>
        <w:rPr>
          <w:lang w:val="en-US"/>
        </w:rPr>
        <w:t>I</w:t>
      </w:r>
      <w:r>
        <w:t xml:space="preserve">А, </w:t>
      </w:r>
      <w:r>
        <w:rPr>
          <w:lang w:val="en-US"/>
        </w:rPr>
        <w:t>I</w:t>
      </w:r>
      <w:r>
        <w:t xml:space="preserve">Б, </w:t>
      </w:r>
      <w:r>
        <w:rPr>
          <w:lang w:val="en-US"/>
        </w:rPr>
        <w:t>I</w:t>
      </w:r>
      <w:r>
        <w:t xml:space="preserve">Г климатических подрайонах, а также раздевальных и </w:t>
      </w:r>
      <w:bookmarkStart w:id="1078" w:name="OCRUncertain1272"/>
      <w:r>
        <w:t>ожидальных</w:t>
      </w:r>
      <w:bookmarkEnd w:id="1078"/>
      <w:r>
        <w:t xml:space="preserve"> в банях и банно-оздоровительных комплексах.</w:t>
      </w:r>
    </w:p>
    <w:p w:rsidR="00000000" w:rsidRDefault="00FB2A37">
      <w:pPr>
        <w:ind w:firstLine="284"/>
        <w:jc w:val="both"/>
      </w:pPr>
      <w:r>
        <w:rPr>
          <w:b/>
          <w:noProof/>
        </w:rPr>
        <w:lastRenderedPageBreak/>
        <w:t>1.157.</w:t>
      </w:r>
      <w:r>
        <w:t xml:space="preserve"> В зданиях, проектируемых для строительства в районах со среднемесячной температурой июля</w:t>
      </w:r>
      <w:r>
        <w:rPr>
          <w:noProof/>
        </w:rPr>
        <w:t xml:space="preserve"> 21</w:t>
      </w:r>
      <w:r>
        <w:t xml:space="preserve"> </w:t>
      </w:r>
      <w:r>
        <w:sym w:font="Arial" w:char="00B0"/>
      </w:r>
      <w:r>
        <w:t>С и выше, световые проемы помещений с постоянным пребыванием людей в помещении и помещений, где по технологическим и гигиеническим требованиям не допускается проникновение солнечных лучей или перегрев помещения, при ориентации проемов в пределах</w:t>
      </w:r>
      <w:r>
        <w:rPr>
          <w:noProof/>
        </w:rPr>
        <w:t xml:space="preserve"> 130—315</w:t>
      </w:r>
      <w:r>
        <w:rPr>
          <w:noProof/>
        </w:rPr>
        <w:sym w:font="Arial" w:char="00B0"/>
      </w:r>
      <w:r>
        <w:t xml:space="preserve"> проемы должны быть обору</w:t>
      </w:r>
      <w:r>
        <w:t xml:space="preserve">дованы </w:t>
      </w:r>
      <w:bookmarkStart w:id="1079" w:name="OCRUncertain1275"/>
      <w:r>
        <w:t>солнцезащитой.</w:t>
      </w:r>
      <w:bookmarkEnd w:id="1079"/>
    </w:p>
    <w:p w:rsidR="00000000" w:rsidRDefault="00FB2A37">
      <w:pPr>
        <w:ind w:firstLine="284"/>
        <w:jc w:val="both"/>
      </w:pPr>
      <w:r>
        <w:t>Защита от солнца и перегрева может быть обеспечена объемно-планировочным решением здания. В зданиях</w:t>
      </w:r>
      <w:r>
        <w:rPr>
          <w:noProof/>
        </w:rPr>
        <w:t xml:space="preserve"> I</w:t>
      </w:r>
      <w:r>
        <w:t xml:space="preserve"> и</w:t>
      </w:r>
      <w:r>
        <w:rPr>
          <w:noProof/>
        </w:rPr>
        <w:t xml:space="preserve"> II</w:t>
      </w:r>
      <w:r>
        <w:t xml:space="preserve"> степеней огнестойкости высотой </w:t>
      </w:r>
      <w:r>
        <w:rPr>
          <w:noProof/>
        </w:rPr>
        <w:t>5</w:t>
      </w:r>
      <w:r>
        <w:t xml:space="preserve"> этажей и более наружную </w:t>
      </w:r>
      <w:bookmarkStart w:id="1080" w:name="OCRUncertain1276"/>
      <w:r>
        <w:t>солнцезащиту</w:t>
      </w:r>
      <w:bookmarkEnd w:id="1080"/>
      <w:r>
        <w:t xml:space="preserve"> следует выполнять из негорючих материалов. В одно</w:t>
      </w:r>
      <w:bookmarkStart w:id="1081" w:name="OCRUncertain1277"/>
      <w:r>
        <w:t>-,</w:t>
      </w:r>
      <w:bookmarkEnd w:id="1081"/>
      <w:r>
        <w:t xml:space="preserve"> двух</w:t>
      </w:r>
      <w:bookmarkStart w:id="1082" w:name="OCRUncertain1278"/>
      <w:r>
        <w:t>э</w:t>
      </w:r>
      <w:bookmarkEnd w:id="1082"/>
      <w:r>
        <w:t>тажных здан</w:t>
      </w:r>
      <w:bookmarkStart w:id="1083" w:name="OCRUncertain1279"/>
      <w:r>
        <w:t>и</w:t>
      </w:r>
      <w:bookmarkEnd w:id="1083"/>
      <w:r>
        <w:t>ях солнцезащиту допускается обес</w:t>
      </w:r>
      <w:bookmarkStart w:id="1084" w:name="OCRUncertain1280"/>
      <w:r>
        <w:t>п</w:t>
      </w:r>
      <w:bookmarkEnd w:id="1084"/>
      <w:r>
        <w:t>ечивать средствами озеленения.</w:t>
      </w:r>
    </w:p>
    <w:p w:rsidR="00000000" w:rsidRDefault="00FB2A37">
      <w:pPr>
        <w:ind w:firstLine="284"/>
        <w:jc w:val="both"/>
      </w:pPr>
      <w:r>
        <w:rPr>
          <w:b/>
          <w:noProof/>
        </w:rPr>
        <w:t>1.158.</w:t>
      </w:r>
      <w:r>
        <w:t xml:space="preserve"> В зданиях высотой менее</w:t>
      </w:r>
      <w:r>
        <w:rPr>
          <w:noProof/>
        </w:rPr>
        <w:t xml:space="preserve"> 10</w:t>
      </w:r>
      <w:r>
        <w:t xml:space="preserve"> этажей в коридорах без естественного освещения, предназначенных для эвакуации</w:t>
      </w:r>
      <w:r>
        <w:rPr>
          <w:noProof/>
        </w:rPr>
        <w:t xml:space="preserve"> 50</w:t>
      </w:r>
      <w:r>
        <w:t xml:space="preserve"> и более человек, должно быт</w:t>
      </w:r>
      <w:bookmarkStart w:id="1085" w:name="OCRUncertain1281"/>
      <w:r>
        <w:t>ь</w:t>
      </w:r>
      <w:bookmarkEnd w:id="1085"/>
      <w:r>
        <w:t xml:space="preserve"> предусмотрено </w:t>
      </w:r>
      <w:bookmarkStart w:id="1086" w:name="OCRUncertain1282"/>
      <w:r>
        <w:t>дымоудаление.</w:t>
      </w:r>
      <w:bookmarkEnd w:id="1086"/>
      <w:r>
        <w:t xml:space="preserve"> Коридоры</w:t>
      </w:r>
      <w:r>
        <w:t xml:space="preserve">, используемые в качестве рекреации в учебных </w:t>
      </w:r>
      <w:bookmarkStart w:id="1087" w:name="OCRUncertain1283"/>
      <w:r>
        <w:t>з</w:t>
      </w:r>
      <w:bookmarkEnd w:id="1087"/>
      <w:r>
        <w:t>даниях, должны иметь естественное освещение.</w:t>
      </w:r>
    </w:p>
    <w:p w:rsidR="00000000" w:rsidRDefault="00FB2A37">
      <w:pPr>
        <w:ind w:firstLine="284"/>
        <w:jc w:val="both"/>
      </w:pPr>
      <w:r>
        <w:rPr>
          <w:b/>
          <w:noProof/>
        </w:rPr>
        <w:t>1.159.</w:t>
      </w:r>
      <w:r>
        <w:t xml:space="preserve"> Помещения, имеющие естественное освещение, следует проветриват</w:t>
      </w:r>
      <w:bookmarkStart w:id="1088" w:name="OCRUncertain1284"/>
      <w:r>
        <w:t>ь</w:t>
      </w:r>
      <w:bookmarkEnd w:id="1088"/>
      <w:r>
        <w:t xml:space="preserve"> через фрамуги, форточки или другие устройства, за исключением помещений, где по технологическим требованиям не допускается </w:t>
      </w:r>
      <w:bookmarkStart w:id="1089" w:name="OCRUncertain1285"/>
      <w:r>
        <w:t>проникание</w:t>
      </w:r>
      <w:bookmarkEnd w:id="1089"/>
      <w:r>
        <w:t xml:space="preserve"> воздуха, или необходимо предусматривать кондиционирование воздуха.</w:t>
      </w:r>
    </w:p>
    <w:p w:rsidR="00000000" w:rsidRDefault="00FB2A37">
      <w:pPr>
        <w:ind w:firstLine="284"/>
        <w:jc w:val="both"/>
      </w:pPr>
      <w:r>
        <w:rPr>
          <w:b/>
          <w:noProof/>
        </w:rPr>
        <w:t>1.160.</w:t>
      </w:r>
      <w:r>
        <w:t xml:space="preserve"> В зданиях, проектируемых д</w:t>
      </w:r>
      <w:bookmarkStart w:id="1090" w:name="OCRUncertain1286"/>
      <w:r>
        <w:t>л</w:t>
      </w:r>
      <w:bookmarkEnd w:id="1090"/>
      <w:r>
        <w:t>я</w:t>
      </w:r>
      <w:r>
        <w:rPr>
          <w:lang w:val="en-US"/>
        </w:rPr>
        <w:t xml:space="preserve"> III</w:t>
      </w:r>
      <w:r>
        <w:t xml:space="preserve"> и</w:t>
      </w:r>
      <w:r>
        <w:rPr>
          <w:noProof/>
        </w:rPr>
        <w:t xml:space="preserve"> IV</w:t>
      </w:r>
      <w:r>
        <w:t xml:space="preserve"> климатических районов, должно быть предусмотрено сквозное или угловое проветривание пом</w:t>
      </w:r>
      <w:bookmarkStart w:id="1091" w:name="OCRUncertain1287"/>
      <w:r>
        <w:t>е</w:t>
      </w:r>
      <w:bookmarkEnd w:id="1091"/>
      <w:r>
        <w:t>щений с постоян</w:t>
      </w:r>
      <w:r>
        <w:t>ным пребы</w:t>
      </w:r>
      <w:bookmarkStart w:id="1092" w:name="OCRUncertain1288"/>
      <w:r>
        <w:t>в</w:t>
      </w:r>
      <w:bookmarkEnd w:id="1092"/>
      <w:r>
        <w:t>анием людей (в том числе через коридор или смежное помещение</w:t>
      </w:r>
      <w:bookmarkStart w:id="1093" w:name="OCRUncertain1289"/>
      <w:r>
        <w:t>)*.</w:t>
      </w:r>
      <w:bookmarkEnd w:id="1093"/>
    </w:p>
    <w:p w:rsidR="00000000" w:rsidRDefault="00FB2A37">
      <w:pPr>
        <w:ind w:firstLine="284"/>
        <w:jc w:val="both"/>
        <w:rPr>
          <w:lang w:val="en-US"/>
        </w:rPr>
      </w:pPr>
      <w:r>
        <w:rPr>
          <w:lang w:val="en-US"/>
        </w:rPr>
        <w:t>_____________</w:t>
      </w:r>
    </w:p>
    <w:p w:rsidR="00000000" w:rsidRDefault="00FB2A37">
      <w:pPr>
        <w:ind w:firstLine="284"/>
        <w:jc w:val="both"/>
      </w:pPr>
      <w:r>
        <w:rPr>
          <w:lang w:val="en-US"/>
        </w:rPr>
        <w:t>*</w:t>
      </w:r>
      <w:r>
        <w:t xml:space="preserve"> За исключени</w:t>
      </w:r>
      <w:bookmarkStart w:id="1094" w:name="OCRUncertain1290"/>
      <w:r>
        <w:t>е</w:t>
      </w:r>
      <w:bookmarkEnd w:id="1094"/>
      <w:r>
        <w:t xml:space="preserve">м </w:t>
      </w:r>
      <w:bookmarkStart w:id="1095" w:name="OCRUncertain1291"/>
      <w:r>
        <w:t>помещений</w:t>
      </w:r>
      <w:bookmarkEnd w:id="1095"/>
      <w:r>
        <w:t>, где по техно</w:t>
      </w:r>
      <w:bookmarkStart w:id="1096" w:name="OCRUncertain1292"/>
      <w:r>
        <w:t>л</w:t>
      </w:r>
      <w:bookmarkEnd w:id="1096"/>
      <w:r>
        <w:t>огич</w:t>
      </w:r>
      <w:bookmarkStart w:id="1097" w:name="OCRUncertain1293"/>
      <w:r>
        <w:t>е</w:t>
      </w:r>
      <w:bookmarkEnd w:id="1097"/>
      <w:r>
        <w:t>с</w:t>
      </w:r>
      <w:bookmarkStart w:id="1098" w:name="OCRUncertain1294"/>
      <w:r>
        <w:t>к</w:t>
      </w:r>
      <w:bookmarkEnd w:id="1098"/>
      <w:r>
        <w:t xml:space="preserve">им </w:t>
      </w:r>
      <w:bookmarkStart w:id="1099" w:name="OCRUncertain1295"/>
      <w:r>
        <w:t>т</w:t>
      </w:r>
      <w:bookmarkEnd w:id="1099"/>
      <w:r>
        <w:t>р</w:t>
      </w:r>
      <w:bookmarkStart w:id="1100" w:name="OCRUncertain1296"/>
      <w:r>
        <w:t>е</w:t>
      </w:r>
      <w:bookmarkEnd w:id="1100"/>
      <w:r>
        <w:t xml:space="preserve">бованиям не допускается </w:t>
      </w:r>
      <w:bookmarkStart w:id="1101" w:name="OCRUncertain1297"/>
      <w:r>
        <w:t>проникание</w:t>
      </w:r>
      <w:bookmarkEnd w:id="1101"/>
      <w:r>
        <w:t xml:space="preserve"> наружного </w:t>
      </w:r>
      <w:bookmarkStart w:id="1102" w:name="OCRUncertain1298"/>
      <w:r>
        <w:t>в</w:t>
      </w:r>
      <w:bookmarkEnd w:id="1102"/>
      <w:r>
        <w:t>оздуха.</w:t>
      </w:r>
    </w:p>
    <w:p w:rsidR="00000000" w:rsidRDefault="00FB2A37">
      <w:pPr>
        <w:ind w:firstLine="284"/>
        <w:jc w:val="both"/>
        <w:rPr>
          <w:b/>
        </w:rPr>
      </w:pPr>
    </w:p>
    <w:p w:rsidR="00000000" w:rsidRDefault="00FB2A37">
      <w:pPr>
        <w:ind w:firstLine="284"/>
        <w:jc w:val="both"/>
        <w:rPr>
          <w:noProof/>
        </w:rPr>
      </w:pPr>
      <w:r>
        <w:rPr>
          <w:b/>
          <w:noProof/>
        </w:rPr>
        <w:t>1.161.</w:t>
      </w:r>
      <w:r>
        <w:t xml:space="preserve"> Размещение групповых в детских дошкольных учреждениях, классных помещений</w:t>
      </w:r>
      <w:r>
        <w:rPr>
          <w:noProof/>
        </w:rPr>
        <w:t xml:space="preserve"> 1 — 4 </w:t>
      </w:r>
      <w:r>
        <w:t xml:space="preserve">классов в общеобразовательных школах и школах-интернатах и спален в школах-интернатах должно обеспечивать инсоляцию согласно </w:t>
      </w:r>
      <w:bookmarkStart w:id="1103" w:name="OCRUncertain1232"/>
      <w:r>
        <w:t>СНиП</w:t>
      </w:r>
      <w:bookmarkEnd w:id="1103"/>
      <w:r>
        <w:rPr>
          <w:noProof/>
        </w:rPr>
        <w:t xml:space="preserve"> 2.07.01 -89.</w:t>
      </w:r>
    </w:p>
    <w:p w:rsidR="00000000" w:rsidRDefault="00FB2A37">
      <w:pPr>
        <w:ind w:firstLine="284"/>
        <w:jc w:val="both"/>
      </w:pPr>
      <w:r>
        <w:rPr>
          <w:b/>
          <w:noProof/>
        </w:rPr>
        <w:t>1.162.</w:t>
      </w:r>
      <w:r>
        <w:t xml:space="preserve"> Независимо от освещения (бокового, верхнего или комбинированного) в учебных по</w:t>
      </w:r>
      <w:r>
        <w:t xml:space="preserve">мещениях школ и школ-интернатов следует предусматривать левостороннее </w:t>
      </w:r>
      <w:bookmarkStart w:id="1104" w:name="OCRUncertain1233"/>
      <w:r>
        <w:t>светораспределение.</w:t>
      </w:r>
      <w:bookmarkEnd w:id="1104"/>
      <w:r>
        <w:t xml:space="preserve"> При недостаточности нормативного естественного освещения необходимо дополнительное искусственное.</w:t>
      </w:r>
    </w:p>
    <w:p w:rsidR="00000000" w:rsidRDefault="00FB2A37">
      <w:pPr>
        <w:ind w:firstLine="284"/>
        <w:jc w:val="both"/>
        <w:rPr>
          <w:noProof/>
        </w:rPr>
      </w:pPr>
      <w:r>
        <w:rPr>
          <w:b/>
          <w:noProof/>
        </w:rPr>
        <w:t>1.163*.</w:t>
      </w:r>
      <w:r>
        <w:t xml:space="preserve"> Ориентацию окон помещений по странам света в лечебных учреждениях следует принимать в соответствии с табл.</w:t>
      </w:r>
      <w:r>
        <w:rPr>
          <w:noProof/>
        </w:rPr>
        <w:t xml:space="preserve"> 13</w:t>
      </w:r>
      <w:bookmarkStart w:id="1105" w:name="OCRUncertain1234"/>
      <w:r>
        <w:t>*</w:t>
      </w:r>
      <w:r>
        <w:rPr>
          <w:noProof/>
        </w:rPr>
        <w:t>.</w:t>
      </w:r>
      <w:bookmarkEnd w:id="1105"/>
    </w:p>
    <w:p w:rsidR="00000000" w:rsidRDefault="00FB2A37">
      <w:pPr>
        <w:ind w:firstLine="284"/>
        <w:jc w:val="both"/>
        <w:rPr>
          <w:lang w:val="en-US"/>
        </w:rPr>
      </w:pPr>
    </w:p>
    <w:p w:rsidR="00000000" w:rsidRDefault="00FB2A37">
      <w:pPr>
        <w:ind w:firstLine="284"/>
        <w:jc w:val="both"/>
      </w:pPr>
      <w:r>
        <w:t>Таблица</w:t>
      </w:r>
      <w:r>
        <w:rPr>
          <w:noProof/>
        </w:rPr>
        <w:t xml:space="preserve"> 13</w:t>
      </w:r>
    </w:p>
    <w:p w:rsidR="00000000" w:rsidRDefault="00FB2A37">
      <w:pPr>
        <w:ind w:firstLine="284"/>
        <w:jc w:val="both"/>
        <w:rPr>
          <w:noProof/>
        </w:rPr>
      </w:pPr>
    </w:p>
    <w:tbl>
      <w:tblPr>
        <w:tblW w:w="0" w:type="auto"/>
        <w:tblInd w:w="40" w:type="dxa"/>
        <w:tblLayout w:type="fixed"/>
        <w:tblCellMar>
          <w:left w:w="28" w:type="dxa"/>
          <w:right w:w="28" w:type="dxa"/>
        </w:tblCellMar>
        <w:tblLook w:val="0000" w:firstRow="0" w:lastRow="0" w:firstColumn="0" w:lastColumn="0" w:noHBand="0" w:noVBand="0"/>
      </w:tblPr>
      <w:tblGrid>
        <w:gridCol w:w="4099"/>
        <w:gridCol w:w="1339"/>
        <w:gridCol w:w="1526"/>
        <w:gridCol w:w="1359"/>
      </w:tblGrid>
      <w:tr w:rsidR="00000000">
        <w:tblPrEx>
          <w:tblCellMar>
            <w:top w:w="0" w:type="dxa"/>
            <w:bottom w:w="0" w:type="dxa"/>
          </w:tblCellMar>
        </w:tblPrEx>
        <w:tc>
          <w:tcPr>
            <w:tcW w:w="4099" w:type="dxa"/>
            <w:tcBorders>
              <w:top w:val="single" w:sz="6" w:space="0" w:color="auto"/>
              <w:left w:val="single" w:sz="6" w:space="0" w:color="auto"/>
              <w:right w:val="single" w:sz="6" w:space="0" w:color="auto"/>
            </w:tcBorders>
          </w:tcPr>
          <w:p w:rsidR="00000000" w:rsidRDefault="00FB2A37">
            <w:pPr>
              <w:jc w:val="center"/>
              <w:rPr>
                <w:b/>
              </w:rPr>
            </w:pPr>
          </w:p>
        </w:tc>
        <w:tc>
          <w:tcPr>
            <w:tcW w:w="4224" w:type="dxa"/>
            <w:gridSpan w:val="3"/>
            <w:tcBorders>
              <w:top w:val="single" w:sz="6" w:space="0" w:color="auto"/>
              <w:left w:val="single" w:sz="6" w:space="0" w:color="auto"/>
              <w:bottom w:val="single" w:sz="6" w:space="0" w:color="auto"/>
              <w:right w:val="single" w:sz="6" w:space="0" w:color="auto"/>
            </w:tcBorders>
          </w:tcPr>
          <w:p w:rsidR="00000000" w:rsidRDefault="00FB2A37">
            <w:pPr>
              <w:jc w:val="center"/>
              <w:rPr>
                <w:b/>
              </w:rPr>
            </w:pPr>
            <w:r>
              <w:rPr>
                <w:b/>
              </w:rPr>
              <w:t>Географическая широта</w:t>
            </w:r>
          </w:p>
        </w:tc>
      </w:tr>
      <w:tr w:rsidR="00000000">
        <w:tblPrEx>
          <w:tblCellMar>
            <w:top w:w="0" w:type="dxa"/>
            <w:bottom w:w="0" w:type="dxa"/>
          </w:tblCellMar>
        </w:tblPrEx>
        <w:tc>
          <w:tcPr>
            <w:tcW w:w="4099" w:type="dxa"/>
            <w:tcBorders>
              <w:left w:val="single" w:sz="6" w:space="0" w:color="auto"/>
              <w:bottom w:val="single" w:sz="12" w:space="0" w:color="auto"/>
              <w:right w:val="single" w:sz="6" w:space="0" w:color="auto"/>
            </w:tcBorders>
          </w:tcPr>
          <w:p w:rsidR="00000000" w:rsidRDefault="00FB2A37">
            <w:pPr>
              <w:jc w:val="center"/>
              <w:rPr>
                <w:b/>
              </w:rPr>
            </w:pPr>
            <w:r>
              <w:rPr>
                <w:b/>
              </w:rPr>
              <w:t>Помещ</w:t>
            </w:r>
            <w:bookmarkStart w:id="1106" w:name="OCRUncertain1236"/>
            <w:r>
              <w:rPr>
                <w:b/>
              </w:rPr>
              <w:t>е</w:t>
            </w:r>
            <w:bookmarkEnd w:id="1106"/>
            <w:r>
              <w:rPr>
                <w:b/>
              </w:rPr>
              <w:t>ния</w:t>
            </w:r>
          </w:p>
        </w:tc>
        <w:tc>
          <w:tcPr>
            <w:tcW w:w="1339" w:type="dxa"/>
            <w:tcBorders>
              <w:top w:val="single" w:sz="6" w:space="0" w:color="auto"/>
              <w:left w:val="single" w:sz="6" w:space="0" w:color="auto"/>
              <w:bottom w:val="single" w:sz="12" w:space="0" w:color="auto"/>
              <w:right w:val="single" w:sz="6" w:space="0" w:color="auto"/>
            </w:tcBorders>
          </w:tcPr>
          <w:p w:rsidR="00000000" w:rsidRDefault="00FB2A37">
            <w:pPr>
              <w:jc w:val="center"/>
              <w:rPr>
                <w:b/>
              </w:rPr>
            </w:pPr>
            <w:r>
              <w:rPr>
                <w:b/>
              </w:rPr>
              <w:t xml:space="preserve">южнее </w:t>
            </w:r>
          </w:p>
          <w:p w:rsidR="00000000" w:rsidRDefault="00FB2A37">
            <w:pPr>
              <w:jc w:val="center"/>
              <w:rPr>
                <w:b/>
                <w:smallCaps/>
                <w:lang w:val="en-US"/>
              </w:rPr>
            </w:pPr>
            <w:r>
              <w:rPr>
                <w:b/>
                <w:noProof/>
              </w:rPr>
              <w:t>45</w:t>
            </w:r>
            <w:r>
              <w:rPr>
                <w:b/>
                <w:noProof/>
              </w:rPr>
              <w:sym w:font="Arial" w:char="00B0"/>
            </w:r>
            <w:r>
              <w:rPr>
                <w:b/>
                <w:lang w:val="en-US"/>
              </w:rPr>
              <w:t xml:space="preserve"> </w:t>
            </w:r>
            <w:r>
              <w:rPr>
                <w:b/>
              </w:rPr>
              <w:t>с.ш.</w:t>
            </w:r>
          </w:p>
        </w:tc>
        <w:tc>
          <w:tcPr>
            <w:tcW w:w="1526" w:type="dxa"/>
            <w:tcBorders>
              <w:top w:val="single" w:sz="6" w:space="0" w:color="auto"/>
              <w:left w:val="single" w:sz="6" w:space="0" w:color="auto"/>
              <w:bottom w:val="single" w:sz="12" w:space="0" w:color="auto"/>
              <w:right w:val="single" w:sz="6" w:space="0" w:color="auto"/>
            </w:tcBorders>
          </w:tcPr>
          <w:p w:rsidR="00000000" w:rsidRDefault="00FB2A37">
            <w:pPr>
              <w:jc w:val="center"/>
              <w:rPr>
                <w:b/>
              </w:rPr>
            </w:pPr>
            <w:r>
              <w:rPr>
                <w:b/>
              </w:rPr>
              <w:t>в пре</w:t>
            </w:r>
            <w:bookmarkStart w:id="1107" w:name="OCRUncertain1239"/>
            <w:r>
              <w:rPr>
                <w:b/>
              </w:rPr>
              <w:t>д</w:t>
            </w:r>
            <w:bookmarkEnd w:id="1107"/>
            <w:r>
              <w:rPr>
                <w:b/>
              </w:rPr>
              <w:t xml:space="preserve">елах </w:t>
            </w:r>
          </w:p>
          <w:p w:rsidR="00000000" w:rsidRDefault="00FB2A37">
            <w:pPr>
              <w:jc w:val="center"/>
              <w:rPr>
                <w:b/>
              </w:rPr>
            </w:pPr>
            <w:r>
              <w:rPr>
                <w:b/>
                <w:noProof/>
              </w:rPr>
              <w:t>4</w:t>
            </w:r>
            <w:bookmarkStart w:id="1108" w:name="OCRUncertain1240"/>
            <w:r>
              <w:rPr>
                <w:b/>
                <w:noProof/>
              </w:rPr>
              <w:t>5</w:t>
            </w:r>
            <w:bookmarkEnd w:id="1108"/>
            <w:r>
              <w:rPr>
                <w:b/>
              </w:rPr>
              <w:sym w:font="Arial" w:char="2013"/>
            </w:r>
            <w:r>
              <w:rPr>
                <w:b/>
                <w:noProof/>
              </w:rPr>
              <w:t>55</w:t>
            </w:r>
            <w:bookmarkStart w:id="1109" w:name="OCRUncertain1241"/>
            <w:r>
              <w:rPr>
                <w:b/>
                <w:noProof/>
              </w:rPr>
              <w:sym w:font="Arial" w:char="00B0"/>
            </w:r>
            <w:r>
              <w:rPr>
                <w:b/>
                <w:noProof/>
              </w:rPr>
              <w:t xml:space="preserve"> </w:t>
            </w:r>
            <w:r>
              <w:rPr>
                <w:b/>
              </w:rPr>
              <w:t>с.ш.</w:t>
            </w:r>
            <w:bookmarkEnd w:id="1109"/>
          </w:p>
        </w:tc>
        <w:tc>
          <w:tcPr>
            <w:tcW w:w="1358" w:type="dxa"/>
            <w:tcBorders>
              <w:top w:val="single" w:sz="6" w:space="0" w:color="auto"/>
              <w:left w:val="single" w:sz="6" w:space="0" w:color="auto"/>
              <w:bottom w:val="single" w:sz="12" w:space="0" w:color="auto"/>
              <w:right w:val="single" w:sz="6" w:space="0" w:color="auto"/>
            </w:tcBorders>
          </w:tcPr>
          <w:p w:rsidR="00000000" w:rsidRDefault="00FB2A37">
            <w:pPr>
              <w:jc w:val="center"/>
              <w:rPr>
                <w:b/>
              </w:rPr>
            </w:pPr>
            <w:r>
              <w:rPr>
                <w:b/>
              </w:rPr>
              <w:t>север</w:t>
            </w:r>
            <w:bookmarkStart w:id="1110" w:name="OCRUncertain1242"/>
            <w:r>
              <w:rPr>
                <w:b/>
              </w:rPr>
              <w:t>нее</w:t>
            </w:r>
          </w:p>
          <w:p w:rsidR="00000000" w:rsidRDefault="00FB2A37">
            <w:pPr>
              <w:jc w:val="center"/>
              <w:rPr>
                <w:b/>
              </w:rPr>
            </w:pPr>
            <w:r>
              <w:rPr>
                <w:b/>
              </w:rPr>
              <w:t>55</w:t>
            </w:r>
            <w:r>
              <w:rPr>
                <w:b/>
              </w:rPr>
              <w:sym w:font="Arial" w:char="00B0"/>
            </w:r>
            <w:r>
              <w:rPr>
                <w:b/>
              </w:rPr>
              <w:t xml:space="preserve"> </w:t>
            </w:r>
            <w:bookmarkEnd w:id="1110"/>
            <w:r>
              <w:rPr>
                <w:b/>
              </w:rPr>
              <w:t>с.</w:t>
            </w:r>
            <w:bookmarkStart w:id="1111" w:name="OCRUncertain1243"/>
            <w:r>
              <w:rPr>
                <w:b/>
              </w:rPr>
              <w:t>ш.</w:t>
            </w:r>
            <w:bookmarkEnd w:id="1111"/>
          </w:p>
        </w:tc>
      </w:tr>
      <w:tr w:rsidR="00000000">
        <w:tblPrEx>
          <w:tblCellMar>
            <w:top w:w="0" w:type="dxa"/>
            <w:bottom w:w="0" w:type="dxa"/>
          </w:tblCellMar>
        </w:tblPrEx>
        <w:tc>
          <w:tcPr>
            <w:tcW w:w="4099" w:type="dxa"/>
            <w:tcBorders>
              <w:left w:val="single" w:sz="6" w:space="0" w:color="auto"/>
              <w:right w:val="single" w:sz="6" w:space="0" w:color="auto"/>
            </w:tcBorders>
          </w:tcPr>
          <w:p w:rsidR="00000000" w:rsidRDefault="00FB2A37">
            <w:pPr>
              <w:jc w:val="both"/>
            </w:pPr>
          </w:p>
          <w:p w:rsidR="00000000" w:rsidRDefault="00FB2A37">
            <w:pPr>
              <w:jc w:val="both"/>
            </w:pPr>
            <w:r>
              <w:t xml:space="preserve">Операционные, реанимационные залы, секционные, родовые </w:t>
            </w:r>
          </w:p>
        </w:tc>
        <w:tc>
          <w:tcPr>
            <w:tcW w:w="1339" w:type="dxa"/>
            <w:tcBorders>
              <w:left w:val="single" w:sz="6" w:space="0" w:color="auto"/>
              <w:right w:val="single" w:sz="6" w:space="0" w:color="auto"/>
            </w:tcBorders>
          </w:tcPr>
          <w:p w:rsidR="00000000" w:rsidRDefault="00FB2A37">
            <w:pPr>
              <w:jc w:val="center"/>
            </w:pPr>
          </w:p>
          <w:p w:rsidR="00000000" w:rsidRDefault="00FB2A37">
            <w:pPr>
              <w:jc w:val="center"/>
            </w:pPr>
            <w:r>
              <w:t xml:space="preserve">С, </w:t>
            </w:r>
            <w:bookmarkStart w:id="1112" w:name="OCRUncertain1245"/>
            <w:r>
              <w:t xml:space="preserve">СВ, </w:t>
            </w:r>
          </w:p>
          <w:p w:rsidR="00000000" w:rsidRDefault="00FB2A37">
            <w:pPr>
              <w:jc w:val="center"/>
            </w:pPr>
            <w:r>
              <w:t xml:space="preserve">СЗ </w:t>
            </w:r>
            <w:bookmarkEnd w:id="1112"/>
          </w:p>
        </w:tc>
        <w:tc>
          <w:tcPr>
            <w:tcW w:w="1526" w:type="dxa"/>
            <w:tcBorders>
              <w:left w:val="single" w:sz="6" w:space="0" w:color="auto"/>
              <w:right w:val="single" w:sz="6" w:space="0" w:color="auto"/>
            </w:tcBorders>
          </w:tcPr>
          <w:p w:rsidR="00000000" w:rsidRDefault="00FB2A37">
            <w:pPr>
              <w:jc w:val="center"/>
            </w:pPr>
          </w:p>
          <w:p w:rsidR="00000000" w:rsidRDefault="00FB2A37">
            <w:pPr>
              <w:jc w:val="center"/>
            </w:pPr>
            <w:r>
              <w:t>С,</w:t>
            </w:r>
            <w:r>
              <w:rPr>
                <w:noProof/>
              </w:rPr>
              <w:t xml:space="preserve"> </w:t>
            </w:r>
            <w:r>
              <w:t>СВ</w:t>
            </w:r>
            <w:r>
              <w:rPr>
                <w:noProof/>
              </w:rPr>
              <w:t xml:space="preserve">, </w:t>
            </w:r>
          </w:p>
          <w:p w:rsidR="00000000" w:rsidRDefault="00FB2A37">
            <w:pPr>
              <w:jc w:val="center"/>
            </w:pPr>
            <w:r>
              <w:t xml:space="preserve">СЗ </w:t>
            </w:r>
          </w:p>
        </w:tc>
        <w:tc>
          <w:tcPr>
            <w:tcW w:w="1358" w:type="dxa"/>
            <w:tcBorders>
              <w:left w:val="single" w:sz="6" w:space="0" w:color="auto"/>
              <w:right w:val="single" w:sz="6" w:space="0" w:color="auto"/>
            </w:tcBorders>
          </w:tcPr>
          <w:p w:rsidR="00000000" w:rsidRDefault="00FB2A37">
            <w:pPr>
              <w:jc w:val="center"/>
            </w:pPr>
            <w:bookmarkStart w:id="1113" w:name="OCRUncertain1253"/>
          </w:p>
          <w:p w:rsidR="00000000" w:rsidRDefault="00FB2A37">
            <w:pPr>
              <w:jc w:val="center"/>
            </w:pPr>
            <w:r>
              <w:t xml:space="preserve">С, СВ, </w:t>
            </w:r>
            <w:bookmarkEnd w:id="1113"/>
          </w:p>
          <w:p w:rsidR="00000000" w:rsidRDefault="00FB2A37">
            <w:pPr>
              <w:jc w:val="center"/>
            </w:pPr>
            <w:r>
              <w:t xml:space="preserve">СЗ, В </w:t>
            </w:r>
          </w:p>
        </w:tc>
      </w:tr>
      <w:tr w:rsidR="00000000">
        <w:tblPrEx>
          <w:tblCellMar>
            <w:top w:w="0" w:type="dxa"/>
            <w:bottom w:w="0" w:type="dxa"/>
          </w:tblCellMar>
        </w:tblPrEx>
        <w:tc>
          <w:tcPr>
            <w:tcW w:w="4099" w:type="dxa"/>
            <w:tcBorders>
              <w:left w:val="single" w:sz="6" w:space="0" w:color="auto"/>
              <w:right w:val="single" w:sz="6" w:space="0" w:color="auto"/>
            </w:tcBorders>
          </w:tcPr>
          <w:p w:rsidR="00000000" w:rsidRDefault="00FB2A37">
            <w:pPr>
              <w:jc w:val="both"/>
            </w:pPr>
            <w:r>
              <w:t>Лаборатории для бактериологических исследований, для приема инфекционного материала и его разбора, вскрывочные</w:t>
            </w:r>
          </w:p>
        </w:tc>
        <w:tc>
          <w:tcPr>
            <w:tcW w:w="1339" w:type="dxa"/>
            <w:tcBorders>
              <w:left w:val="single" w:sz="6" w:space="0" w:color="auto"/>
              <w:right w:val="single" w:sz="6" w:space="0" w:color="auto"/>
            </w:tcBorders>
          </w:tcPr>
          <w:p w:rsidR="00000000" w:rsidRDefault="00FB2A37">
            <w:pPr>
              <w:jc w:val="center"/>
            </w:pPr>
            <w:r>
              <w:t>С,</w:t>
            </w:r>
            <w:r>
              <w:rPr>
                <w:noProof/>
              </w:rPr>
              <w:t xml:space="preserve"> </w:t>
            </w:r>
            <w:r>
              <w:t>СВ</w:t>
            </w:r>
            <w:r>
              <w:rPr>
                <w:noProof/>
              </w:rPr>
              <w:t xml:space="preserve">, </w:t>
            </w:r>
          </w:p>
          <w:p w:rsidR="00000000" w:rsidRDefault="00FB2A37">
            <w:pPr>
              <w:jc w:val="center"/>
            </w:pPr>
            <w:r>
              <w:t xml:space="preserve">СЗ, </w:t>
            </w:r>
            <w:bookmarkStart w:id="1114" w:name="OCRUncertain1246"/>
          </w:p>
          <w:p w:rsidR="00000000" w:rsidRDefault="00FB2A37">
            <w:pPr>
              <w:jc w:val="center"/>
            </w:pPr>
            <w:r>
              <w:t>ЮВ,</w:t>
            </w:r>
            <w:bookmarkEnd w:id="1114"/>
            <w:r>
              <w:t xml:space="preserve"> В</w:t>
            </w:r>
          </w:p>
        </w:tc>
        <w:tc>
          <w:tcPr>
            <w:tcW w:w="1526" w:type="dxa"/>
            <w:tcBorders>
              <w:left w:val="single" w:sz="6" w:space="0" w:color="auto"/>
              <w:right w:val="single" w:sz="6" w:space="0" w:color="auto"/>
            </w:tcBorders>
          </w:tcPr>
          <w:p w:rsidR="00000000" w:rsidRDefault="00FB2A37">
            <w:pPr>
              <w:jc w:val="center"/>
            </w:pPr>
            <w:r>
              <w:t xml:space="preserve">С, СВ, </w:t>
            </w:r>
          </w:p>
          <w:p w:rsidR="00000000" w:rsidRDefault="00FB2A37">
            <w:pPr>
              <w:jc w:val="center"/>
            </w:pPr>
            <w:r>
              <w:t xml:space="preserve">СЗ, </w:t>
            </w:r>
          </w:p>
          <w:p w:rsidR="00000000" w:rsidRDefault="00FB2A37">
            <w:pPr>
              <w:jc w:val="center"/>
            </w:pPr>
            <w:r>
              <w:t>ЮВ, В</w:t>
            </w:r>
          </w:p>
        </w:tc>
        <w:tc>
          <w:tcPr>
            <w:tcW w:w="1358" w:type="dxa"/>
            <w:tcBorders>
              <w:left w:val="single" w:sz="6" w:space="0" w:color="auto"/>
              <w:right w:val="single" w:sz="6" w:space="0" w:color="auto"/>
            </w:tcBorders>
          </w:tcPr>
          <w:p w:rsidR="00000000" w:rsidRDefault="00FB2A37">
            <w:pPr>
              <w:jc w:val="center"/>
            </w:pPr>
            <w:r>
              <w:t>С,</w:t>
            </w:r>
            <w:r>
              <w:rPr>
                <w:noProof/>
              </w:rPr>
              <w:t xml:space="preserve"> </w:t>
            </w:r>
            <w:r>
              <w:t>СВ</w:t>
            </w:r>
            <w:r>
              <w:rPr>
                <w:noProof/>
              </w:rPr>
              <w:t xml:space="preserve">, </w:t>
            </w:r>
            <w:bookmarkStart w:id="1115" w:name="OCRUncertain1254"/>
          </w:p>
          <w:p w:rsidR="00000000" w:rsidRDefault="00FB2A37">
            <w:pPr>
              <w:jc w:val="center"/>
            </w:pPr>
            <w:r>
              <w:t xml:space="preserve">СЗ, Ю, </w:t>
            </w:r>
            <w:bookmarkEnd w:id="1115"/>
          </w:p>
          <w:p w:rsidR="00000000" w:rsidRDefault="00FB2A37">
            <w:pPr>
              <w:jc w:val="center"/>
            </w:pPr>
            <w:r>
              <w:t>ЮВ, В</w:t>
            </w:r>
          </w:p>
        </w:tc>
      </w:tr>
      <w:tr w:rsidR="00000000">
        <w:tblPrEx>
          <w:tblCellMar>
            <w:top w:w="0" w:type="dxa"/>
            <w:bottom w:w="0" w:type="dxa"/>
          </w:tblCellMar>
        </w:tblPrEx>
        <w:tc>
          <w:tcPr>
            <w:tcW w:w="4099" w:type="dxa"/>
            <w:tcBorders>
              <w:left w:val="single" w:sz="6" w:space="0" w:color="auto"/>
              <w:right w:val="single" w:sz="6" w:space="0" w:color="auto"/>
            </w:tcBorders>
          </w:tcPr>
          <w:p w:rsidR="00000000" w:rsidRDefault="00FB2A37">
            <w:pPr>
              <w:jc w:val="both"/>
            </w:pPr>
            <w:r>
              <w:t>Палаты туберкулезных и инфекционных больных</w:t>
            </w:r>
          </w:p>
        </w:tc>
        <w:tc>
          <w:tcPr>
            <w:tcW w:w="1339" w:type="dxa"/>
            <w:tcBorders>
              <w:left w:val="single" w:sz="6" w:space="0" w:color="auto"/>
              <w:right w:val="single" w:sz="6" w:space="0" w:color="auto"/>
            </w:tcBorders>
          </w:tcPr>
          <w:p w:rsidR="00000000" w:rsidRDefault="00FB2A37">
            <w:pPr>
              <w:jc w:val="center"/>
            </w:pPr>
            <w:r>
              <w:t xml:space="preserve">Ю, </w:t>
            </w:r>
          </w:p>
          <w:p w:rsidR="00000000" w:rsidRDefault="00FB2A37">
            <w:pPr>
              <w:jc w:val="center"/>
            </w:pPr>
            <w:r>
              <w:t xml:space="preserve">ЮВ, В, </w:t>
            </w:r>
            <w:bookmarkStart w:id="1116" w:name="OCRUncertain1248"/>
          </w:p>
          <w:p w:rsidR="00000000" w:rsidRDefault="00FB2A37">
            <w:pPr>
              <w:jc w:val="center"/>
            </w:pPr>
            <w:r>
              <w:t>СВ</w:t>
            </w:r>
            <w:r>
              <w:rPr>
                <w:noProof/>
              </w:rPr>
              <w:t xml:space="preserve">*, </w:t>
            </w:r>
            <w:bookmarkEnd w:id="1116"/>
          </w:p>
          <w:p w:rsidR="00000000" w:rsidRDefault="00FB2A37">
            <w:pPr>
              <w:jc w:val="center"/>
            </w:pPr>
            <w:r>
              <w:t>СЗ*</w:t>
            </w:r>
          </w:p>
        </w:tc>
        <w:tc>
          <w:tcPr>
            <w:tcW w:w="1526" w:type="dxa"/>
            <w:tcBorders>
              <w:left w:val="single" w:sz="6" w:space="0" w:color="auto"/>
              <w:right w:val="single" w:sz="6" w:space="0" w:color="auto"/>
            </w:tcBorders>
          </w:tcPr>
          <w:p w:rsidR="00000000" w:rsidRDefault="00FB2A37">
            <w:pPr>
              <w:jc w:val="center"/>
            </w:pPr>
            <w:r>
              <w:t xml:space="preserve">Ю, </w:t>
            </w:r>
          </w:p>
          <w:p w:rsidR="00000000" w:rsidRDefault="00FB2A37">
            <w:pPr>
              <w:jc w:val="center"/>
            </w:pPr>
            <w:r>
              <w:t xml:space="preserve">ЮВ, В, </w:t>
            </w:r>
            <w:bookmarkStart w:id="1117" w:name="OCRUncertain1251"/>
          </w:p>
          <w:p w:rsidR="00000000" w:rsidRDefault="00FB2A37">
            <w:pPr>
              <w:jc w:val="center"/>
            </w:pPr>
            <w:bookmarkStart w:id="1118" w:name="OCRUncertain1252"/>
            <w:bookmarkEnd w:id="1117"/>
            <w:r>
              <w:t xml:space="preserve">СВ*, </w:t>
            </w:r>
          </w:p>
          <w:bookmarkEnd w:id="1118"/>
          <w:p w:rsidR="00000000" w:rsidRDefault="00FB2A37">
            <w:pPr>
              <w:jc w:val="center"/>
            </w:pPr>
            <w:r>
              <w:t>СЗ*</w:t>
            </w:r>
          </w:p>
        </w:tc>
        <w:tc>
          <w:tcPr>
            <w:tcW w:w="1358" w:type="dxa"/>
            <w:tcBorders>
              <w:left w:val="single" w:sz="6" w:space="0" w:color="auto"/>
              <w:right w:val="single" w:sz="6" w:space="0" w:color="auto"/>
            </w:tcBorders>
          </w:tcPr>
          <w:p w:rsidR="00000000" w:rsidRDefault="00FB2A37">
            <w:pPr>
              <w:jc w:val="center"/>
            </w:pPr>
            <w:r>
              <w:t xml:space="preserve">Ю, </w:t>
            </w:r>
          </w:p>
          <w:p w:rsidR="00000000" w:rsidRDefault="00FB2A37">
            <w:pPr>
              <w:jc w:val="center"/>
            </w:pPr>
            <w:r>
              <w:t xml:space="preserve">ЮВ, </w:t>
            </w:r>
            <w:bookmarkStart w:id="1119" w:name="OCRUncertain1255"/>
          </w:p>
          <w:p w:rsidR="00000000" w:rsidRDefault="00FB2A37">
            <w:pPr>
              <w:jc w:val="center"/>
            </w:pPr>
            <w:r>
              <w:t xml:space="preserve">ЮЗ, </w:t>
            </w:r>
          </w:p>
          <w:p w:rsidR="00000000" w:rsidRDefault="00FB2A37">
            <w:pPr>
              <w:jc w:val="center"/>
            </w:pPr>
            <w:bookmarkStart w:id="1120" w:name="OCRUncertain1256"/>
            <w:bookmarkEnd w:id="1119"/>
            <w:r>
              <w:t xml:space="preserve">СВ*, </w:t>
            </w:r>
          </w:p>
          <w:bookmarkEnd w:id="1120"/>
          <w:p w:rsidR="00000000" w:rsidRDefault="00FB2A37">
            <w:pPr>
              <w:jc w:val="center"/>
            </w:pPr>
            <w:r>
              <w:t>СЗ*</w:t>
            </w:r>
          </w:p>
        </w:tc>
      </w:tr>
      <w:tr w:rsidR="00000000">
        <w:tblPrEx>
          <w:tblCellMar>
            <w:top w:w="0" w:type="dxa"/>
            <w:bottom w:w="0" w:type="dxa"/>
          </w:tblCellMar>
        </w:tblPrEx>
        <w:tc>
          <w:tcPr>
            <w:tcW w:w="4099" w:type="dxa"/>
            <w:tcBorders>
              <w:left w:val="single" w:sz="6" w:space="0" w:color="auto"/>
              <w:bottom w:val="single" w:sz="6" w:space="0" w:color="auto"/>
              <w:right w:val="single" w:sz="6" w:space="0" w:color="auto"/>
            </w:tcBorders>
          </w:tcPr>
          <w:p w:rsidR="00000000" w:rsidRDefault="00FB2A37">
            <w:pPr>
              <w:jc w:val="both"/>
            </w:pPr>
            <w:r>
              <w:t>Палаты интенсивной терапии, детских отделений до</w:t>
            </w:r>
            <w:r>
              <w:rPr>
                <w:noProof/>
              </w:rPr>
              <w:t xml:space="preserve"> 3</w:t>
            </w:r>
            <w:r>
              <w:t xml:space="preserve"> лет, комнаты игр в детских отделениях</w:t>
            </w:r>
          </w:p>
        </w:tc>
        <w:tc>
          <w:tcPr>
            <w:tcW w:w="4224" w:type="dxa"/>
            <w:gridSpan w:val="3"/>
            <w:tcBorders>
              <w:left w:val="single" w:sz="6" w:space="0" w:color="auto"/>
              <w:bottom w:val="single" w:sz="6" w:space="0" w:color="auto"/>
              <w:right w:val="single" w:sz="6" w:space="0" w:color="auto"/>
            </w:tcBorders>
          </w:tcPr>
          <w:p w:rsidR="00000000" w:rsidRDefault="00FB2A37">
            <w:pPr>
              <w:jc w:val="both"/>
            </w:pPr>
            <w:r>
              <w:t>Не допускается на запад, для палат интенсивной терапии на запад и юго-запад</w:t>
            </w:r>
          </w:p>
        </w:tc>
      </w:tr>
    </w:tbl>
    <w:p w:rsidR="00000000" w:rsidRDefault="00FB2A37">
      <w:pPr>
        <w:ind w:firstLine="284"/>
        <w:jc w:val="both"/>
      </w:pPr>
      <w:bookmarkStart w:id="1121" w:name="OCRUncertain1257"/>
      <w:r>
        <w:t>_____________</w:t>
      </w:r>
    </w:p>
    <w:p w:rsidR="00000000" w:rsidRDefault="00FB2A37">
      <w:pPr>
        <w:ind w:firstLine="284"/>
        <w:jc w:val="both"/>
      </w:pPr>
      <w:r>
        <w:rPr>
          <w:noProof/>
        </w:rPr>
        <w:t>*</w:t>
      </w:r>
      <w:bookmarkEnd w:id="1121"/>
      <w:r>
        <w:t xml:space="preserve"> Допускается не б</w:t>
      </w:r>
      <w:bookmarkStart w:id="1122" w:name="OCRUncertain1258"/>
      <w:r>
        <w:t>о</w:t>
      </w:r>
      <w:bookmarkEnd w:id="1122"/>
      <w:r>
        <w:t>лее</w:t>
      </w:r>
      <w:r>
        <w:rPr>
          <w:noProof/>
        </w:rPr>
        <w:t xml:space="preserve"> 10 %</w:t>
      </w:r>
      <w:r>
        <w:t xml:space="preserve"> общего числа коек</w:t>
      </w:r>
      <w:r>
        <w:t xml:space="preserve"> в отделе</w:t>
      </w:r>
      <w:bookmarkStart w:id="1123" w:name="OCRUncertain1259"/>
      <w:r>
        <w:t>н</w:t>
      </w:r>
      <w:bookmarkEnd w:id="1123"/>
      <w:r>
        <w:t>ии.</w:t>
      </w:r>
    </w:p>
    <w:p w:rsidR="00000000" w:rsidRDefault="00FB2A37">
      <w:pPr>
        <w:ind w:firstLine="284"/>
        <w:jc w:val="both"/>
      </w:pPr>
    </w:p>
    <w:p w:rsidR="00000000" w:rsidRDefault="00FB2A37">
      <w:pPr>
        <w:ind w:firstLine="284"/>
        <w:jc w:val="both"/>
      </w:pPr>
      <w:r>
        <w:lastRenderedPageBreak/>
        <w:t>Примечани</w:t>
      </w:r>
      <w:bookmarkStart w:id="1124" w:name="OCRUncertain1260"/>
      <w:r>
        <w:t>е</w:t>
      </w:r>
      <w:bookmarkEnd w:id="1124"/>
      <w:r>
        <w:t>. В палатах, ориентированных на запад в районах</w:t>
      </w:r>
      <w:r>
        <w:rPr>
          <w:noProof/>
        </w:rPr>
        <w:t xml:space="preserve"> 55</w:t>
      </w:r>
      <w:r>
        <w:rPr>
          <w:noProof/>
        </w:rPr>
        <w:sym w:font="Arial" w:char="00B0"/>
      </w:r>
      <w:r>
        <w:t xml:space="preserve"> с.ш. и южнее, д</w:t>
      </w:r>
      <w:bookmarkStart w:id="1125" w:name="OCRUncertain1262"/>
      <w:r>
        <w:t>л</w:t>
      </w:r>
      <w:bookmarkEnd w:id="1125"/>
      <w:r>
        <w:t>я детей от</w:t>
      </w:r>
      <w:r>
        <w:rPr>
          <w:noProof/>
        </w:rPr>
        <w:t xml:space="preserve"> 3</w:t>
      </w:r>
      <w:r>
        <w:t xml:space="preserve"> лет и старше и для взрослых следует пр</w:t>
      </w:r>
      <w:bookmarkStart w:id="1126" w:name="OCRUncertain1263"/>
      <w:r>
        <w:t>е</w:t>
      </w:r>
      <w:bookmarkEnd w:id="1126"/>
      <w:r>
        <w:t>дусматривать за</w:t>
      </w:r>
      <w:bookmarkStart w:id="1127" w:name="OCRUncertain1264"/>
      <w:r>
        <w:t>щ</w:t>
      </w:r>
      <w:bookmarkEnd w:id="1127"/>
      <w:r>
        <w:t>иту помеще</w:t>
      </w:r>
      <w:bookmarkStart w:id="1128" w:name="OCRUncertain1265"/>
      <w:r>
        <w:t>н</w:t>
      </w:r>
      <w:bookmarkEnd w:id="1128"/>
      <w:r>
        <w:t>ий от перегрева с</w:t>
      </w:r>
      <w:bookmarkStart w:id="1129" w:name="OCRUncertain1266"/>
      <w:r>
        <w:t>о</w:t>
      </w:r>
      <w:bookmarkEnd w:id="1129"/>
      <w:r>
        <w:t>лнечными лучами (жалюзи или др</w:t>
      </w:r>
      <w:bookmarkStart w:id="1130" w:name="OCRUncertain1267"/>
      <w:r>
        <w:t>у</w:t>
      </w:r>
      <w:bookmarkEnd w:id="1130"/>
      <w:r>
        <w:t>гими устройствами</w:t>
      </w:r>
      <w:bookmarkStart w:id="1131" w:name="OCRUncertain1268"/>
      <w:r>
        <w:t>)</w:t>
      </w:r>
      <w:bookmarkEnd w:id="1131"/>
      <w:r>
        <w:t>.</w:t>
      </w:r>
    </w:p>
    <w:p w:rsidR="00000000" w:rsidRDefault="00FB2A37">
      <w:pPr>
        <w:ind w:firstLine="284"/>
        <w:jc w:val="both"/>
        <w:rPr>
          <w:b/>
        </w:rPr>
      </w:pPr>
    </w:p>
    <w:p w:rsidR="00000000" w:rsidRDefault="00FB2A37">
      <w:pPr>
        <w:ind w:firstLine="284"/>
        <w:jc w:val="center"/>
        <w:rPr>
          <w:b/>
        </w:rPr>
      </w:pPr>
      <w:r>
        <w:rPr>
          <w:b/>
          <w:noProof/>
        </w:rPr>
        <w:t>2.</w:t>
      </w:r>
      <w:r>
        <w:rPr>
          <w:b/>
        </w:rPr>
        <w:t xml:space="preserve"> ТРЕБОВАНИЯ К ОСНОВНЫМ ПОМЕЩЕНИЯМ </w:t>
      </w:r>
    </w:p>
    <w:p w:rsidR="00000000" w:rsidRDefault="00FB2A37">
      <w:pPr>
        <w:ind w:firstLine="284"/>
        <w:jc w:val="center"/>
        <w:rPr>
          <w:b/>
        </w:rPr>
      </w:pPr>
      <w:r>
        <w:rPr>
          <w:b/>
        </w:rPr>
        <w:t>ОБЩЕСТВЕННЫХ ЗДАНИЙ</w:t>
      </w:r>
    </w:p>
    <w:p w:rsidR="00000000" w:rsidRDefault="00FB2A37">
      <w:pPr>
        <w:ind w:firstLine="284"/>
        <w:jc w:val="both"/>
        <w:rPr>
          <w:b/>
        </w:rPr>
      </w:pPr>
    </w:p>
    <w:p w:rsidR="00000000" w:rsidRDefault="00FB2A37">
      <w:pPr>
        <w:ind w:firstLine="284"/>
        <w:jc w:val="both"/>
        <w:rPr>
          <w:noProof/>
        </w:rPr>
      </w:pPr>
      <w:r>
        <w:rPr>
          <w:b/>
          <w:noProof/>
        </w:rPr>
        <w:t>2.1</w:t>
      </w:r>
      <w:bookmarkStart w:id="1132" w:name="OCRUncertain1299"/>
      <w:r>
        <w:rPr>
          <w:b/>
          <w:noProof/>
        </w:rPr>
        <w:t>.</w:t>
      </w:r>
      <w:bookmarkEnd w:id="1132"/>
      <w:r>
        <w:t xml:space="preserve"> Площади помещений </w:t>
      </w:r>
      <w:bookmarkStart w:id="1133" w:name="OCRUncertain1300"/>
      <w:r>
        <w:t>в</w:t>
      </w:r>
      <w:bookmarkEnd w:id="1133"/>
      <w:r>
        <w:t xml:space="preserve"> групповой ячейке де</w:t>
      </w:r>
      <w:bookmarkStart w:id="1134" w:name="OCRUncertain1301"/>
      <w:r>
        <w:t>т</w:t>
      </w:r>
      <w:bookmarkEnd w:id="1134"/>
      <w:r>
        <w:t>ских дошкольных учре</w:t>
      </w:r>
      <w:bookmarkStart w:id="1135" w:name="OCRUncertain1302"/>
      <w:r>
        <w:t>ж</w:t>
      </w:r>
      <w:bookmarkEnd w:id="1135"/>
      <w:r>
        <w:t>дений следует принимать по табл.</w:t>
      </w:r>
      <w:r>
        <w:rPr>
          <w:noProof/>
        </w:rPr>
        <w:t xml:space="preserve"> 14.</w:t>
      </w:r>
    </w:p>
    <w:p w:rsidR="00000000" w:rsidRDefault="00FB2A37">
      <w:pPr>
        <w:ind w:firstLine="284"/>
        <w:jc w:val="both"/>
      </w:pPr>
    </w:p>
    <w:p w:rsidR="00000000" w:rsidRDefault="00FB2A37">
      <w:pPr>
        <w:ind w:firstLine="284"/>
        <w:jc w:val="both"/>
        <w:rPr>
          <w:noProof/>
        </w:rPr>
      </w:pPr>
      <w:r>
        <w:t>Таблица</w:t>
      </w:r>
      <w:r>
        <w:rPr>
          <w:noProof/>
        </w:rPr>
        <w:t xml:space="preserve"> 14</w:t>
      </w:r>
    </w:p>
    <w:p w:rsidR="00000000" w:rsidRDefault="00FB2A37">
      <w:pPr>
        <w:ind w:firstLine="284"/>
        <w:jc w:val="both"/>
      </w:pPr>
    </w:p>
    <w:tbl>
      <w:tblPr>
        <w:tblW w:w="0" w:type="auto"/>
        <w:tblInd w:w="40" w:type="dxa"/>
        <w:tblLayout w:type="fixed"/>
        <w:tblCellMar>
          <w:left w:w="40" w:type="dxa"/>
          <w:right w:w="40" w:type="dxa"/>
        </w:tblCellMar>
        <w:tblLook w:val="0000" w:firstRow="0" w:lastRow="0" w:firstColumn="0" w:lastColumn="0" w:noHBand="0" w:noVBand="0"/>
      </w:tblPr>
      <w:tblGrid>
        <w:gridCol w:w="3119"/>
        <w:gridCol w:w="1438"/>
        <w:gridCol w:w="1027"/>
        <w:gridCol w:w="2588"/>
      </w:tblGrid>
      <w:tr w:rsidR="00000000">
        <w:tblPrEx>
          <w:tblCellMar>
            <w:top w:w="0" w:type="dxa"/>
            <w:bottom w:w="0" w:type="dxa"/>
          </w:tblCellMar>
        </w:tblPrEx>
        <w:tc>
          <w:tcPr>
            <w:tcW w:w="3119" w:type="dxa"/>
            <w:tcBorders>
              <w:top w:val="single" w:sz="6" w:space="0" w:color="auto"/>
              <w:left w:val="single" w:sz="6" w:space="0" w:color="auto"/>
              <w:right w:val="single" w:sz="6" w:space="0" w:color="auto"/>
            </w:tcBorders>
          </w:tcPr>
          <w:p w:rsidR="00000000" w:rsidRDefault="00FB2A37">
            <w:pPr>
              <w:jc w:val="center"/>
              <w:rPr>
                <w:b/>
              </w:rPr>
            </w:pPr>
          </w:p>
        </w:tc>
        <w:tc>
          <w:tcPr>
            <w:tcW w:w="5052" w:type="dxa"/>
            <w:gridSpan w:val="3"/>
            <w:tcBorders>
              <w:top w:val="single" w:sz="6" w:space="0" w:color="auto"/>
              <w:left w:val="single" w:sz="6" w:space="0" w:color="auto"/>
              <w:bottom w:val="single" w:sz="6" w:space="0" w:color="auto"/>
              <w:right w:val="single" w:sz="6" w:space="0" w:color="auto"/>
            </w:tcBorders>
          </w:tcPr>
          <w:p w:rsidR="00000000" w:rsidRDefault="00FB2A37">
            <w:pPr>
              <w:jc w:val="center"/>
              <w:rPr>
                <w:b/>
              </w:rPr>
            </w:pPr>
            <w:r>
              <w:rPr>
                <w:b/>
              </w:rPr>
              <w:t xml:space="preserve">Площади помещений, </w:t>
            </w:r>
            <w:bookmarkStart w:id="1136" w:name="OCRUncertain1348"/>
            <w:r>
              <w:rPr>
                <w:b/>
              </w:rPr>
              <w:t>м</w:t>
            </w:r>
            <w:r>
              <w:rPr>
                <w:b/>
                <w:vertAlign w:val="superscript"/>
              </w:rPr>
              <w:t>2</w:t>
            </w:r>
            <w:r>
              <w:rPr>
                <w:b/>
              </w:rPr>
              <w:t>,</w:t>
            </w:r>
            <w:bookmarkEnd w:id="1136"/>
            <w:r>
              <w:rPr>
                <w:b/>
              </w:rPr>
              <w:t xml:space="preserve"> на </w:t>
            </w:r>
            <w:r>
              <w:rPr>
                <w:b/>
                <w:noProof/>
              </w:rPr>
              <w:t>1</w:t>
            </w:r>
            <w:r>
              <w:rPr>
                <w:b/>
              </w:rPr>
              <w:t xml:space="preserve"> ребенка (не менее)</w:t>
            </w:r>
          </w:p>
        </w:tc>
      </w:tr>
      <w:tr w:rsidR="00000000">
        <w:tblPrEx>
          <w:tblCellMar>
            <w:top w:w="0" w:type="dxa"/>
            <w:bottom w:w="0" w:type="dxa"/>
          </w:tblCellMar>
        </w:tblPrEx>
        <w:tc>
          <w:tcPr>
            <w:tcW w:w="3119" w:type="dxa"/>
            <w:tcBorders>
              <w:left w:val="single" w:sz="6" w:space="0" w:color="auto"/>
              <w:right w:val="single" w:sz="6" w:space="0" w:color="auto"/>
            </w:tcBorders>
          </w:tcPr>
          <w:p w:rsidR="00000000" w:rsidRDefault="00FB2A37">
            <w:pPr>
              <w:jc w:val="center"/>
              <w:rPr>
                <w:b/>
              </w:rPr>
            </w:pPr>
            <w:r>
              <w:rPr>
                <w:b/>
              </w:rPr>
              <w:t>Пом</w:t>
            </w:r>
            <w:bookmarkStart w:id="1137" w:name="OCRUncertain1346"/>
            <w:r>
              <w:rPr>
                <w:b/>
              </w:rPr>
              <w:t>еще</w:t>
            </w:r>
            <w:bookmarkEnd w:id="1137"/>
            <w:r>
              <w:rPr>
                <w:b/>
              </w:rPr>
              <w:t>ния</w:t>
            </w:r>
          </w:p>
        </w:tc>
        <w:tc>
          <w:tcPr>
            <w:tcW w:w="2465" w:type="dxa"/>
            <w:gridSpan w:val="2"/>
            <w:tcBorders>
              <w:top w:val="single" w:sz="6" w:space="0" w:color="auto"/>
              <w:left w:val="single" w:sz="6" w:space="0" w:color="auto"/>
              <w:bottom w:val="single" w:sz="6" w:space="0" w:color="auto"/>
              <w:right w:val="single" w:sz="6" w:space="0" w:color="auto"/>
            </w:tcBorders>
          </w:tcPr>
          <w:p w:rsidR="00000000" w:rsidRDefault="00FB2A37">
            <w:pPr>
              <w:jc w:val="center"/>
              <w:rPr>
                <w:b/>
              </w:rPr>
            </w:pPr>
            <w:r>
              <w:rPr>
                <w:b/>
              </w:rPr>
              <w:t>дошкольные учреждения об</w:t>
            </w:r>
            <w:bookmarkStart w:id="1138" w:name="OCRUncertain1349"/>
            <w:r>
              <w:rPr>
                <w:b/>
              </w:rPr>
              <w:t>ще</w:t>
            </w:r>
            <w:bookmarkEnd w:id="1138"/>
            <w:r>
              <w:rPr>
                <w:b/>
              </w:rPr>
              <w:t>го типа</w:t>
            </w:r>
          </w:p>
        </w:tc>
        <w:tc>
          <w:tcPr>
            <w:tcW w:w="2587" w:type="dxa"/>
            <w:tcBorders>
              <w:top w:val="single" w:sz="6" w:space="0" w:color="auto"/>
              <w:left w:val="single" w:sz="6" w:space="0" w:color="auto"/>
              <w:right w:val="single" w:sz="6" w:space="0" w:color="auto"/>
            </w:tcBorders>
          </w:tcPr>
          <w:p w:rsidR="00000000" w:rsidRDefault="00FB2A37">
            <w:pPr>
              <w:jc w:val="center"/>
              <w:rPr>
                <w:b/>
              </w:rPr>
            </w:pPr>
            <w:bookmarkStart w:id="1139" w:name="OCRUncertain1350"/>
            <w:r>
              <w:rPr>
                <w:b/>
              </w:rPr>
              <w:t>спе</w:t>
            </w:r>
            <w:r>
              <w:rPr>
                <w:b/>
              </w:rPr>
              <w:t>циализированные</w:t>
            </w:r>
            <w:bookmarkEnd w:id="1139"/>
            <w:r>
              <w:rPr>
                <w:b/>
              </w:rPr>
              <w:t xml:space="preserve"> д</w:t>
            </w:r>
            <w:bookmarkStart w:id="1140" w:name="OCRUncertain1351"/>
            <w:r>
              <w:rPr>
                <w:b/>
              </w:rPr>
              <w:t>о</w:t>
            </w:r>
            <w:bookmarkEnd w:id="1140"/>
            <w:r>
              <w:rPr>
                <w:b/>
              </w:rPr>
              <w:t>школьные учреждения</w:t>
            </w:r>
          </w:p>
        </w:tc>
      </w:tr>
      <w:tr w:rsidR="00000000">
        <w:tblPrEx>
          <w:tblCellMar>
            <w:top w:w="0" w:type="dxa"/>
            <w:bottom w:w="0" w:type="dxa"/>
          </w:tblCellMar>
        </w:tblPrEx>
        <w:tc>
          <w:tcPr>
            <w:tcW w:w="3119" w:type="dxa"/>
            <w:tcBorders>
              <w:left w:val="single" w:sz="6" w:space="0" w:color="auto"/>
              <w:bottom w:val="single" w:sz="12" w:space="0" w:color="auto"/>
              <w:right w:val="single" w:sz="6" w:space="0" w:color="auto"/>
            </w:tcBorders>
          </w:tcPr>
          <w:p w:rsidR="00000000" w:rsidRDefault="00FB2A37">
            <w:pPr>
              <w:jc w:val="center"/>
              <w:rPr>
                <w:b/>
              </w:rPr>
            </w:pPr>
          </w:p>
        </w:tc>
        <w:tc>
          <w:tcPr>
            <w:tcW w:w="1438" w:type="dxa"/>
            <w:tcBorders>
              <w:top w:val="single" w:sz="6" w:space="0" w:color="auto"/>
              <w:left w:val="single" w:sz="6" w:space="0" w:color="auto"/>
              <w:bottom w:val="single" w:sz="12" w:space="0" w:color="auto"/>
              <w:right w:val="single" w:sz="6" w:space="0" w:color="auto"/>
            </w:tcBorders>
          </w:tcPr>
          <w:p w:rsidR="00000000" w:rsidRDefault="00FB2A37">
            <w:pPr>
              <w:jc w:val="center"/>
              <w:rPr>
                <w:b/>
              </w:rPr>
            </w:pPr>
            <w:r>
              <w:rPr>
                <w:b/>
              </w:rPr>
              <w:t>ясли</w:t>
            </w:r>
          </w:p>
        </w:tc>
        <w:tc>
          <w:tcPr>
            <w:tcW w:w="1027" w:type="dxa"/>
            <w:tcBorders>
              <w:top w:val="single" w:sz="6" w:space="0" w:color="auto"/>
              <w:left w:val="single" w:sz="6" w:space="0" w:color="auto"/>
              <w:bottom w:val="single" w:sz="12" w:space="0" w:color="auto"/>
              <w:right w:val="single" w:sz="6" w:space="0" w:color="auto"/>
            </w:tcBorders>
          </w:tcPr>
          <w:p w:rsidR="00000000" w:rsidRDefault="00FB2A37">
            <w:pPr>
              <w:jc w:val="center"/>
              <w:rPr>
                <w:b/>
              </w:rPr>
            </w:pPr>
            <w:r>
              <w:rPr>
                <w:b/>
              </w:rPr>
              <w:t>сад</w:t>
            </w:r>
          </w:p>
        </w:tc>
        <w:tc>
          <w:tcPr>
            <w:tcW w:w="2588" w:type="dxa"/>
            <w:tcBorders>
              <w:left w:val="single" w:sz="6" w:space="0" w:color="auto"/>
              <w:bottom w:val="single" w:sz="12" w:space="0" w:color="auto"/>
              <w:right w:val="single" w:sz="6" w:space="0" w:color="auto"/>
            </w:tcBorders>
          </w:tcPr>
          <w:p w:rsidR="00000000" w:rsidRDefault="00FB2A37">
            <w:pPr>
              <w:jc w:val="center"/>
              <w:rPr>
                <w:b/>
              </w:rPr>
            </w:pPr>
          </w:p>
        </w:tc>
      </w:tr>
      <w:tr w:rsidR="00000000">
        <w:tblPrEx>
          <w:tblCellMar>
            <w:top w:w="0" w:type="dxa"/>
            <w:bottom w:w="0" w:type="dxa"/>
          </w:tblCellMar>
        </w:tblPrEx>
        <w:tc>
          <w:tcPr>
            <w:tcW w:w="3119" w:type="dxa"/>
            <w:tcBorders>
              <w:left w:val="single" w:sz="6" w:space="0" w:color="auto"/>
              <w:right w:val="single" w:sz="6" w:space="0" w:color="auto"/>
            </w:tcBorders>
          </w:tcPr>
          <w:p w:rsidR="00000000" w:rsidRDefault="00FB2A37">
            <w:pPr>
              <w:jc w:val="both"/>
            </w:pPr>
            <w:r>
              <w:t xml:space="preserve">Раздевальная </w:t>
            </w:r>
          </w:p>
        </w:tc>
        <w:tc>
          <w:tcPr>
            <w:tcW w:w="1438" w:type="dxa"/>
            <w:tcBorders>
              <w:left w:val="single" w:sz="6" w:space="0" w:color="auto"/>
              <w:right w:val="single" w:sz="6" w:space="0" w:color="auto"/>
            </w:tcBorders>
          </w:tcPr>
          <w:p w:rsidR="00000000" w:rsidRDefault="00FB2A37">
            <w:pPr>
              <w:jc w:val="center"/>
            </w:pPr>
            <w:r>
              <w:rPr>
                <w:noProof/>
              </w:rPr>
              <w:t xml:space="preserve">0,9 </w:t>
            </w:r>
          </w:p>
        </w:tc>
        <w:tc>
          <w:tcPr>
            <w:tcW w:w="1027" w:type="dxa"/>
            <w:tcBorders>
              <w:left w:val="single" w:sz="6" w:space="0" w:color="auto"/>
              <w:right w:val="single" w:sz="6" w:space="0" w:color="auto"/>
            </w:tcBorders>
          </w:tcPr>
          <w:p w:rsidR="00000000" w:rsidRDefault="00FB2A37">
            <w:pPr>
              <w:jc w:val="center"/>
            </w:pPr>
            <w:r>
              <w:rPr>
                <w:noProof/>
              </w:rPr>
              <w:t xml:space="preserve">0,72 </w:t>
            </w:r>
          </w:p>
        </w:tc>
        <w:tc>
          <w:tcPr>
            <w:tcW w:w="2588" w:type="dxa"/>
            <w:tcBorders>
              <w:left w:val="single" w:sz="6" w:space="0" w:color="auto"/>
              <w:right w:val="single" w:sz="6" w:space="0" w:color="auto"/>
            </w:tcBorders>
          </w:tcPr>
          <w:p w:rsidR="00000000" w:rsidRDefault="00FB2A37">
            <w:pPr>
              <w:jc w:val="center"/>
            </w:pPr>
            <w:r>
              <w:rPr>
                <w:noProof/>
              </w:rPr>
              <w:t>1</w:t>
            </w:r>
            <w:r>
              <w:t>,</w:t>
            </w:r>
            <w:r>
              <w:rPr>
                <w:noProof/>
              </w:rPr>
              <w:t xml:space="preserve">2 </w:t>
            </w:r>
          </w:p>
        </w:tc>
      </w:tr>
      <w:tr w:rsidR="00000000">
        <w:tblPrEx>
          <w:tblCellMar>
            <w:top w:w="0" w:type="dxa"/>
            <w:bottom w:w="0" w:type="dxa"/>
          </w:tblCellMar>
        </w:tblPrEx>
        <w:tc>
          <w:tcPr>
            <w:tcW w:w="3119" w:type="dxa"/>
            <w:tcBorders>
              <w:left w:val="single" w:sz="6" w:space="0" w:color="auto"/>
              <w:right w:val="single" w:sz="6" w:space="0" w:color="auto"/>
            </w:tcBorders>
          </w:tcPr>
          <w:p w:rsidR="00000000" w:rsidRDefault="00FB2A37">
            <w:pPr>
              <w:jc w:val="both"/>
            </w:pPr>
            <w:r>
              <w:t xml:space="preserve">Групповая с зоной отдыха </w:t>
            </w:r>
          </w:p>
        </w:tc>
        <w:tc>
          <w:tcPr>
            <w:tcW w:w="1438" w:type="dxa"/>
            <w:tcBorders>
              <w:left w:val="single" w:sz="6" w:space="0" w:color="auto"/>
              <w:right w:val="single" w:sz="6" w:space="0" w:color="auto"/>
            </w:tcBorders>
          </w:tcPr>
          <w:p w:rsidR="00000000" w:rsidRDefault="00FB2A37">
            <w:pPr>
              <w:jc w:val="center"/>
            </w:pPr>
            <w:r>
              <w:rPr>
                <w:noProof/>
              </w:rPr>
              <w:t xml:space="preserve">4,3 </w:t>
            </w:r>
          </w:p>
        </w:tc>
        <w:tc>
          <w:tcPr>
            <w:tcW w:w="1027" w:type="dxa"/>
            <w:tcBorders>
              <w:left w:val="single" w:sz="6" w:space="0" w:color="auto"/>
              <w:right w:val="single" w:sz="6" w:space="0" w:color="auto"/>
            </w:tcBorders>
          </w:tcPr>
          <w:p w:rsidR="00000000" w:rsidRDefault="00FB2A37">
            <w:pPr>
              <w:jc w:val="center"/>
            </w:pPr>
            <w:r>
              <w:rPr>
                <w:noProof/>
              </w:rPr>
              <w:t xml:space="preserve">4,0 </w:t>
            </w:r>
          </w:p>
        </w:tc>
        <w:tc>
          <w:tcPr>
            <w:tcW w:w="2588" w:type="dxa"/>
            <w:tcBorders>
              <w:left w:val="single" w:sz="6" w:space="0" w:color="auto"/>
              <w:right w:val="single" w:sz="6" w:space="0" w:color="auto"/>
            </w:tcBorders>
          </w:tcPr>
          <w:p w:rsidR="00000000" w:rsidRDefault="00FB2A37">
            <w:pPr>
              <w:jc w:val="center"/>
            </w:pPr>
            <w:r>
              <w:rPr>
                <w:noProof/>
              </w:rPr>
              <w:t xml:space="preserve">5,7 </w:t>
            </w:r>
          </w:p>
        </w:tc>
      </w:tr>
      <w:tr w:rsidR="00000000">
        <w:tblPrEx>
          <w:tblCellMar>
            <w:top w:w="0" w:type="dxa"/>
            <w:bottom w:w="0" w:type="dxa"/>
          </w:tblCellMar>
        </w:tblPrEx>
        <w:tc>
          <w:tcPr>
            <w:tcW w:w="3119" w:type="dxa"/>
            <w:tcBorders>
              <w:left w:val="single" w:sz="6" w:space="0" w:color="auto"/>
              <w:right w:val="single" w:sz="6" w:space="0" w:color="auto"/>
            </w:tcBorders>
          </w:tcPr>
          <w:p w:rsidR="00000000" w:rsidRDefault="00FB2A37">
            <w:pPr>
              <w:jc w:val="both"/>
            </w:pPr>
            <w:r>
              <w:t xml:space="preserve">Туалетная </w:t>
            </w:r>
          </w:p>
        </w:tc>
        <w:tc>
          <w:tcPr>
            <w:tcW w:w="1438" w:type="dxa"/>
            <w:tcBorders>
              <w:left w:val="single" w:sz="6" w:space="0" w:color="auto"/>
              <w:right w:val="single" w:sz="6" w:space="0" w:color="auto"/>
            </w:tcBorders>
          </w:tcPr>
          <w:p w:rsidR="00000000" w:rsidRDefault="00FB2A37">
            <w:pPr>
              <w:jc w:val="center"/>
            </w:pPr>
            <w:r>
              <w:rPr>
                <w:noProof/>
              </w:rPr>
              <w:t xml:space="preserve">0,8 </w:t>
            </w:r>
          </w:p>
        </w:tc>
        <w:tc>
          <w:tcPr>
            <w:tcW w:w="1027" w:type="dxa"/>
            <w:tcBorders>
              <w:left w:val="single" w:sz="6" w:space="0" w:color="auto"/>
              <w:right w:val="single" w:sz="6" w:space="0" w:color="auto"/>
            </w:tcBorders>
          </w:tcPr>
          <w:p w:rsidR="00000000" w:rsidRDefault="00FB2A37">
            <w:pPr>
              <w:jc w:val="center"/>
            </w:pPr>
            <w:r>
              <w:rPr>
                <w:noProof/>
              </w:rPr>
              <w:t xml:space="preserve">0,65 </w:t>
            </w:r>
          </w:p>
        </w:tc>
        <w:tc>
          <w:tcPr>
            <w:tcW w:w="2588" w:type="dxa"/>
            <w:tcBorders>
              <w:left w:val="single" w:sz="6" w:space="0" w:color="auto"/>
              <w:right w:val="single" w:sz="6" w:space="0" w:color="auto"/>
            </w:tcBorders>
          </w:tcPr>
          <w:p w:rsidR="00000000" w:rsidRDefault="00FB2A37">
            <w:pPr>
              <w:jc w:val="center"/>
            </w:pPr>
            <w:r>
              <w:rPr>
                <w:noProof/>
              </w:rPr>
              <w:t xml:space="preserve">1,0 </w:t>
            </w:r>
          </w:p>
        </w:tc>
      </w:tr>
      <w:tr w:rsidR="00000000">
        <w:tblPrEx>
          <w:tblCellMar>
            <w:top w:w="0" w:type="dxa"/>
            <w:bottom w:w="0" w:type="dxa"/>
          </w:tblCellMar>
        </w:tblPrEx>
        <w:tc>
          <w:tcPr>
            <w:tcW w:w="3119" w:type="dxa"/>
            <w:tcBorders>
              <w:left w:val="single" w:sz="6" w:space="0" w:color="auto"/>
              <w:right w:val="single" w:sz="6" w:space="0" w:color="auto"/>
            </w:tcBorders>
          </w:tcPr>
          <w:p w:rsidR="00000000" w:rsidRDefault="00FB2A37">
            <w:pPr>
              <w:jc w:val="both"/>
            </w:pPr>
            <w:r>
              <w:t xml:space="preserve">Буфетная </w:t>
            </w:r>
          </w:p>
        </w:tc>
        <w:tc>
          <w:tcPr>
            <w:tcW w:w="1438" w:type="dxa"/>
            <w:tcBorders>
              <w:left w:val="single" w:sz="6" w:space="0" w:color="auto"/>
              <w:right w:val="single" w:sz="6" w:space="0" w:color="auto"/>
            </w:tcBorders>
          </w:tcPr>
          <w:p w:rsidR="00000000" w:rsidRDefault="00FB2A37">
            <w:pPr>
              <w:jc w:val="center"/>
            </w:pPr>
            <w:r>
              <w:rPr>
                <w:noProof/>
              </w:rPr>
              <w:t>0,15</w:t>
            </w:r>
          </w:p>
        </w:tc>
        <w:tc>
          <w:tcPr>
            <w:tcW w:w="1027" w:type="dxa"/>
            <w:tcBorders>
              <w:left w:val="single" w:sz="6" w:space="0" w:color="auto"/>
              <w:right w:val="single" w:sz="6" w:space="0" w:color="auto"/>
            </w:tcBorders>
          </w:tcPr>
          <w:p w:rsidR="00000000" w:rsidRDefault="00FB2A37">
            <w:pPr>
              <w:jc w:val="center"/>
            </w:pPr>
            <w:r>
              <w:rPr>
                <w:noProof/>
              </w:rPr>
              <w:t>0,15</w:t>
            </w:r>
          </w:p>
        </w:tc>
        <w:tc>
          <w:tcPr>
            <w:tcW w:w="2588" w:type="dxa"/>
            <w:tcBorders>
              <w:left w:val="single" w:sz="6" w:space="0" w:color="auto"/>
              <w:right w:val="single" w:sz="6" w:space="0" w:color="auto"/>
            </w:tcBorders>
          </w:tcPr>
          <w:p w:rsidR="00000000" w:rsidRDefault="00FB2A37">
            <w:pPr>
              <w:jc w:val="center"/>
            </w:pPr>
            <w:r>
              <w:rPr>
                <w:noProof/>
              </w:rPr>
              <w:t xml:space="preserve">0,2 </w:t>
            </w:r>
          </w:p>
        </w:tc>
      </w:tr>
      <w:tr w:rsidR="00000000">
        <w:tblPrEx>
          <w:tblCellMar>
            <w:top w:w="0" w:type="dxa"/>
            <w:bottom w:w="0" w:type="dxa"/>
          </w:tblCellMar>
        </w:tblPrEx>
        <w:tc>
          <w:tcPr>
            <w:tcW w:w="3119" w:type="dxa"/>
            <w:tcBorders>
              <w:left w:val="single" w:sz="6" w:space="0" w:color="auto"/>
              <w:bottom w:val="single" w:sz="6" w:space="0" w:color="auto"/>
              <w:right w:val="single" w:sz="6" w:space="0" w:color="auto"/>
            </w:tcBorders>
          </w:tcPr>
          <w:p w:rsidR="00000000" w:rsidRDefault="00FB2A37">
            <w:pPr>
              <w:jc w:val="both"/>
              <w:rPr>
                <w:b/>
              </w:rPr>
            </w:pPr>
            <w:r>
              <w:t>Комната для специальных занятий</w:t>
            </w:r>
          </w:p>
        </w:tc>
        <w:tc>
          <w:tcPr>
            <w:tcW w:w="1438" w:type="dxa"/>
            <w:tcBorders>
              <w:left w:val="single" w:sz="6" w:space="0" w:color="auto"/>
              <w:bottom w:val="single" w:sz="6" w:space="0" w:color="auto"/>
              <w:right w:val="single" w:sz="6" w:space="0" w:color="auto"/>
            </w:tcBorders>
          </w:tcPr>
          <w:p w:rsidR="00000000" w:rsidRDefault="00FB2A37">
            <w:pPr>
              <w:jc w:val="center"/>
              <w:rPr>
                <w:b/>
              </w:rPr>
            </w:pPr>
            <w:r>
              <w:sym w:font="Arial" w:char="2014"/>
            </w:r>
          </w:p>
        </w:tc>
        <w:tc>
          <w:tcPr>
            <w:tcW w:w="1027" w:type="dxa"/>
            <w:tcBorders>
              <w:left w:val="single" w:sz="6" w:space="0" w:color="auto"/>
              <w:bottom w:val="single" w:sz="6" w:space="0" w:color="auto"/>
              <w:right w:val="single" w:sz="6" w:space="0" w:color="auto"/>
            </w:tcBorders>
          </w:tcPr>
          <w:p w:rsidR="00000000" w:rsidRDefault="00FB2A37">
            <w:pPr>
              <w:jc w:val="center"/>
              <w:rPr>
                <w:b/>
              </w:rPr>
            </w:pPr>
            <w:r>
              <w:sym w:font="Arial" w:char="2014"/>
            </w:r>
          </w:p>
        </w:tc>
        <w:tc>
          <w:tcPr>
            <w:tcW w:w="2588" w:type="dxa"/>
            <w:tcBorders>
              <w:left w:val="single" w:sz="6" w:space="0" w:color="auto"/>
              <w:bottom w:val="single" w:sz="6" w:space="0" w:color="auto"/>
              <w:right w:val="single" w:sz="6" w:space="0" w:color="auto"/>
            </w:tcBorders>
          </w:tcPr>
          <w:p w:rsidR="00000000" w:rsidRDefault="00FB2A37">
            <w:pPr>
              <w:jc w:val="center"/>
              <w:rPr>
                <w:b/>
              </w:rPr>
            </w:pPr>
            <w:r>
              <w:rPr>
                <w:noProof/>
              </w:rPr>
              <w:t>1,6</w:t>
            </w:r>
          </w:p>
        </w:tc>
      </w:tr>
    </w:tbl>
    <w:p w:rsidR="00000000" w:rsidRDefault="00FB2A37">
      <w:pPr>
        <w:ind w:firstLine="284"/>
        <w:jc w:val="both"/>
        <w:rPr>
          <w:b/>
        </w:rPr>
      </w:pPr>
    </w:p>
    <w:p w:rsidR="00000000" w:rsidRDefault="00FB2A37">
      <w:pPr>
        <w:ind w:firstLine="284"/>
        <w:jc w:val="both"/>
      </w:pPr>
      <w:r>
        <w:rPr>
          <w:b/>
          <w:noProof/>
        </w:rPr>
        <w:t>2.2.</w:t>
      </w:r>
      <w:r>
        <w:t xml:space="preserve"> Групповые ячейки разновозрастных групп следует разме</w:t>
      </w:r>
      <w:bookmarkStart w:id="1141" w:name="OCRUncertain1352"/>
      <w:r>
        <w:t>щ</w:t>
      </w:r>
      <w:bookmarkEnd w:id="1141"/>
      <w:r>
        <w:t>ать обособленно друг от друга и других помещений детских дошкольных учреждений.</w:t>
      </w:r>
    </w:p>
    <w:p w:rsidR="00000000" w:rsidRDefault="00FB2A37">
      <w:pPr>
        <w:ind w:firstLine="284"/>
        <w:jc w:val="both"/>
      </w:pPr>
      <w:r>
        <w:t>Раздевальные групп дошколь</w:t>
      </w:r>
      <w:bookmarkStart w:id="1142" w:name="OCRUncertain1353"/>
      <w:r>
        <w:t>н</w:t>
      </w:r>
      <w:bookmarkEnd w:id="1142"/>
      <w:r>
        <w:t>ого возраста, ра</w:t>
      </w:r>
      <w:bookmarkStart w:id="1143" w:name="OCRUncertain1354"/>
      <w:r>
        <w:t>з</w:t>
      </w:r>
      <w:bookmarkEnd w:id="1143"/>
      <w:r>
        <w:t>мещенных на втором или третьем этажах, могут быть расположены на первом этаже.</w:t>
      </w:r>
    </w:p>
    <w:p w:rsidR="00000000" w:rsidRDefault="00FB2A37">
      <w:pPr>
        <w:ind w:firstLine="284"/>
        <w:jc w:val="both"/>
        <w:rPr>
          <w:lang w:val="en-US"/>
        </w:rPr>
      </w:pPr>
      <w:r>
        <w:rPr>
          <w:b/>
          <w:noProof/>
        </w:rPr>
        <w:t>2.3.</w:t>
      </w:r>
      <w:r>
        <w:t xml:space="preserve"> В зданиях детских дошкольн</w:t>
      </w:r>
      <w:r>
        <w:t xml:space="preserve">ых учреждений, проектируемых для строительства в </w:t>
      </w:r>
      <w:r>
        <w:rPr>
          <w:lang w:val="en-US"/>
        </w:rPr>
        <w:t>I</w:t>
      </w:r>
      <w:r>
        <w:t xml:space="preserve">А, </w:t>
      </w:r>
      <w:r>
        <w:rPr>
          <w:lang w:val="en-US"/>
        </w:rPr>
        <w:t>I</w:t>
      </w:r>
      <w:r>
        <w:t xml:space="preserve">Б и </w:t>
      </w:r>
      <w:r>
        <w:rPr>
          <w:lang w:val="en-US"/>
        </w:rPr>
        <w:t>I</w:t>
      </w:r>
      <w:r>
        <w:t>Г климат</w:t>
      </w:r>
      <w:bookmarkStart w:id="1144" w:name="OCRUncertain1355"/>
      <w:r>
        <w:t>и</w:t>
      </w:r>
      <w:bookmarkEnd w:id="1144"/>
      <w:r>
        <w:t xml:space="preserve">ческих подрайонах, следует предусматривать отапливаемые прогулочные веранды из расчета на одно место не менее, </w:t>
      </w:r>
      <w:bookmarkStart w:id="1145" w:name="OCRUncertain1356"/>
      <w:r>
        <w:t>м</w:t>
      </w:r>
      <w:r>
        <w:rPr>
          <w:vertAlign w:val="superscript"/>
          <w:lang w:val="en-US"/>
        </w:rPr>
        <w:t>2</w:t>
      </w:r>
      <w:r>
        <w:t xml:space="preserve">: </w:t>
      </w:r>
      <w:bookmarkEnd w:id="1145"/>
    </w:p>
    <w:p w:rsidR="00000000" w:rsidRDefault="00FB2A37">
      <w:pPr>
        <w:ind w:firstLine="284"/>
        <w:jc w:val="both"/>
        <w:rPr>
          <w:lang w:val="en-US"/>
        </w:rPr>
      </w:pPr>
      <w:r>
        <w:rPr>
          <w:noProof/>
        </w:rPr>
        <w:t>1,8 —</w:t>
      </w:r>
      <w:r>
        <w:t xml:space="preserve"> дл</w:t>
      </w:r>
      <w:bookmarkStart w:id="1146" w:name="OCRUncertain1357"/>
      <w:r>
        <w:t>я</w:t>
      </w:r>
      <w:bookmarkEnd w:id="1146"/>
      <w:r>
        <w:t xml:space="preserve"> детей ясельного возраста </w:t>
      </w:r>
    </w:p>
    <w:p w:rsidR="00000000" w:rsidRDefault="00FB2A37">
      <w:pPr>
        <w:ind w:firstLine="284"/>
        <w:jc w:val="both"/>
        <w:rPr>
          <w:noProof/>
        </w:rPr>
      </w:pPr>
      <w:r>
        <w:rPr>
          <w:noProof/>
        </w:rPr>
        <w:t xml:space="preserve">2    —    </w:t>
      </w:r>
      <w:r>
        <w:t>«</w:t>
      </w:r>
      <w:r>
        <w:rPr>
          <w:noProof/>
        </w:rPr>
        <w:t xml:space="preserve">      </w:t>
      </w:r>
      <w:bookmarkStart w:id="1147" w:name="OCRUncertain1359"/>
      <w:r>
        <w:rPr>
          <w:noProof/>
        </w:rPr>
        <w:t>«</w:t>
      </w:r>
      <w:bookmarkEnd w:id="1147"/>
      <w:r>
        <w:t xml:space="preserve">      дошкольного</w:t>
      </w:r>
      <w:r>
        <w:rPr>
          <w:noProof/>
        </w:rPr>
        <w:t xml:space="preserve">   </w:t>
      </w:r>
      <w:bookmarkStart w:id="1148" w:name="OCRUncertain1360"/>
      <w:r>
        <w:rPr>
          <w:noProof/>
        </w:rPr>
        <w:t xml:space="preserve">« </w:t>
      </w:r>
      <w:bookmarkEnd w:id="1148"/>
    </w:p>
    <w:p w:rsidR="00000000" w:rsidRDefault="00FB2A37">
      <w:pPr>
        <w:ind w:firstLine="284"/>
        <w:jc w:val="both"/>
      </w:pPr>
      <w:r>
        <w:t>Прогулочные ве</w:t>
      </w:r>
      <w:bookmarkStart w:id="1149" w:name="OCRUncertain1361"/>
      <w:r>
        <w:t>р</w:t>
      </w:r>
      <w:bookmarkEnd w:id="1149"/>
      <w:r>
        <w:t>анды дл</w:t>
      </w:r>
      <w:bookmarkStart w:id="1150" w:name="OCRUncertain1362"/>
      <w:r>
        <w:t>я</w:t>
      </w:r>
      <w:bookmarkEnd w:id="1150"/>
      <w:r>
        <w:t xml:space="preserve"> детей ясельного и дошко</w:t>
      </w:r>
      <w:bookmarkStart w:id="1151" w:name="OCRUncertain1363"/>
      <w:r>
        <w:t>л</w:t>
      </w:r>
      <w:bookmarkEnd w:id="1151"/>
      <w:r>
        <w:t>ьного возрастов должны быть раздельными.</w:t>
      </w:r>
    </w:p>
    <w:p w:rsidR="00000000" w:rsidRDefault="00FB2A37">
      <w:pPr>
        <w:ind w:firstLine="284"/>
        <w:jc w:val="both"/>
      </w:pPr>
      <w:r>
        <w:rPr>
          <w:b/>
          <w:noProof/>
        </w:rPr>
        <w:t>2.4.</w:t>
      </w:r>
      <w:r>
        <w:t xml:space="preserve"> Из каждой групповой ячейки и прогулочной веранды должно быть не менее двух рассредоточенных эвакуационных выходов.</w:t>
      </w:r>
    </w:p>
    <w:p w:rsidR="00000000" w:rsidRDefault="00FB2A37">
      <w:pPr>
        <w:ind w:firstLine="284"/>
        <w:jc w:val="both"/>
      </w:pPr>
      <w:r>
        <w:rPr>
          <w:b/>
          <w:noProof/>
        </w:rPr>
        <w:t>2.5.</w:t>
      </w:r>
      <w:r>
        <w:t xml:space="preserve"> Площадь помещений для групп кратковре</w:t>
      </w:r>
      <w:r>
        <w:t>менного п</w:t>
      </w:r>
      <w:bookmarkStart w:id="1152" w:name="OCRUncertain1364"/>
      <w:r>
        <w:t>р</w:t>
      </w:r>
      <w:bookmarkEnd w:id="1152"/>
      <w:r>
        <w:t>ебывания дошкольников при жилых домах следует принимать из расчета не менее</w:t>
      </w:r>
      <w:r>
        <w:rPr>
          <w:noProof/>
        </w:rPr>
        <w:t xml:space="preserve"> 4</w:t>
      </w:r>
      <w:r>
        <w:t xml:space="preserve"> м</w:t>
      </w:r>
      <w:r>
        <w:rPr>
          <w:vertAlign w:val="superscript"/>
        </w:rPr>
        <w:t>2</w:t>
      </w:r>
      <w:r>
        <w:t xml:space="preserve"> на одного ребен</w:t>
      </w:r>
      <w:bookmarkStart w:id="1153" w:name="OCRUncertain1366"/>
      <w:r>
        <w:t>к</w:t>
      </w:r>
      <w:bookmarkEnd w:id="1153"/>
      <w:r>
        <w:t>а. В состав помещений должны входить: гардеробная, игровая комната с зоной отдыха, туалет, а также буфетная и уборная для персонала.</w:t>
      </w:r>
    </w:p>
    <w:p w:rsidR="00000000" w:rsidRDefault="00FB2A37">
      <w:pPr>
        <w:ind w:firstLine="284"/>
        <w:jc w:val="both"/>
      </w:pPr>
      <w:r>
        <w:rPr>
          <w:b/>
          <w:noProof/>
        </w:rPr>
        <w:t>2.6.</w:t>
      </w:r>
      <w:r>
        <w:t xml:space="preserve"> Площадь зала для му</w:t>
      </w:r>
      <w:bookmarkStart w:id="1154" w:name="OCRUncertain1367"/>
      <w:r>
        <w:t>з</w:t>
      </w:r>
      <w:bookmarkEnd w:id="1154"/>
      <w:r>
        <w:t>ыкальных занят</w:t>
      </w:r>
      <w:bookmarkStart w:id="1155" w:name="OCRUncertain1368"/>
      <w:r>
        <w:t>и</w:t>
      </w:r>
      <w:bookmarkEnd w:id="1155"/>
      <w:r>
        <w:t>й следует принимать из расчета на одно место в дошкольной группе не менее</w:t>
      </w:r>
      <w:r>
        <w:rPr>
          <w:noProof/>
        </w:rPr>
        <w:t xml:space="preserve"> 2</w:t>
      </w:r>
      <w:r>
        <w:t xml:space="preserve"> м</w:t>
      </w:r>
      <w:r>
        <w:rPr>
          <w:vertAlign w:val="superscript"/>
        </w:rPr>
        <w:t>2</w:t>
      </w:r>
      <w:r>
        <w:t>, для фи</w:t>
      </w:r>
      <w:bookmarkStart w:id="1156" w:name="OCRUncertain1370"/>
      <w:r>
        <w:t>з</w:t>
      </w:r>
      <w:bookmarkEnd w:id="1156"/>
      <w:r>
        <w:t>культурных занятий</w:t>
      </w:r>
      <w:r>
        <w:rPr>
          <w:noProof/>
        </w:rPr>
        <w:t xml:space="preserve"> —</w:t>
      </w:r>
      <w:r>
        <w:t xml:space="preserve"> не менее</w:t>
      </w:r>
      <w:r>
        <w:rPr>
          <w:noProof/>
        </w:rPr>
        <w:t xml:space="preserve"> 4</w:t>
      </w:r>
      <w:r>
        <w:t xml:space="preserve"> </w:t>
      </w:r>
      <w:bookmarkStart w:id="1157" w:name="OCRUncertain1371"/>
      <w:r>
        <w:t>м</w:t>
      </w:r>
      <w:r>
        <w:rPr>
          <w:vertAlign w:val="superscript"/>
        </w:rPr>
        <w:t>2</w:t>
      </w:r>
      <w:r>
        <w:t>.</w:t>
      </w:r>
      <w:bookmarkEnd w:id="1157"/>
    </w:p>
    <w:p w:rsidR="00000000" w:rsidRDefault="00FB2A37">
      <w:pPr>
        <w:ind w:firstLine="284"/>
        <w:jc w:val="both"/>
      </w:pPr>
      <w:r>
        <w:t xml:space="preserve">Число залов следует определять по </w:t>
      </w:r>
      <w:bookmarkStart w:id="1158" w:name="OCRUncertain1372"/>
      <w:r>
        <w:t>з</w:t>
      </w:r>
      <w:bookmarkEnd w:id="1158"/>
      <w:r>
        <w:t>аданию на проектиро</w:t>
      </w:r>
      <w:bookmarkStart w:id="1159" w:name="OCRUncertain1373"/>
      <w:r>
        <w:t>в</w:t>
      </w:r>
      <w:bookmarkEnd w:id="1159"/>
      <w:r>
        <w:t>ание, но не менее:</w:t>
      </w:r>
    </w:p>
    <w:p w:rsidR="00000000" w:rsidRDefault="00FB2A37">
      <w:pPr>
        <w:ind w:firstLine="284"/>
        <w:jc w:val="both"/>
      </w:pPr>
      <w:r>
        <w:t>одного зала в детском дошкольном уч</w:t>
      </w:r>
      <w:r>
        <w:t>реждении с двумя дошкольными группами;</w:t>
      </w:r>
    </w:p>
    <w:p w:rsidR="00000000" w:rsidRDefault="00FB2A37">
      <w:pPr>
        <w:ind w:firstLine="284"/>
        <w:jc w:val="both"/>
      </w:pPr>
      <w:r>
        <w:t>двух залов в детском дошкольном учр</w:t>
      </w:r>
      <w:bookmarkStart w:id="1160" w:name="OCRUncertain1374"/>
      <w:r>
        <w:t>е</w:t>
      </w:r>
      <w:bookmarkEnd w:id="1160"/>
      <w:r>
        <w:t xml:space="preserve">ждении с </w:t>
      </w:r>
      <w:bookmarkStart w:id="1161" w:name="OCRUncertain1375"/>
      <w:r>
        <w:t>в</w:t>
      </w:r>
      <w:bookmarkEnd w:id="1161"/>
      <w:r>
        <w:t>осемью дошкольными группами.</w:t>
      </w:r>
    </w:p>
    <w:p w:rsidR="00000000" w:rsidRDefault="00FB2A37">
      <w:pPr>
        <w:ind w:firstLine="284"/>
        <w:jc w:val="both"/>
      </w:pPr>
      <w:r>
        <w:rPr>
          <w:b/>
          <w:noProof/>
        </w:rPr>
        <w:t>2.7.</w:t>
      </w:r>
      <w:r>
        <w:t xml:space="preserve"> Размеры ванн бассейнов в детск</w:t>
      </w:r>
      <w:bookmarkStart w:id="1162" w:name="OCRUncertain1376"/>
      <w:r>
        <w:t>и</w:t>
      </w:r>
      <w:bookmarkEnd w:id="1162"/>
      <w:r>
        <w:t xml:space="preserve">х дошкольных учреждениях следует принимать не менее, </w:t>
      </w:r>
      <w:bookmarkStart w:id="1163" w:name="OCRUncertain1377"/>
      <w:r>
        <w:t>м:</w:t>
      </w:r>
      <w:bookmarkEnd w:id="1163"/>
    </w:p>
    <w:p w:rsidR="00000000" w:rsidRDefault="00FB2A37">
      <w:pPr>
        <w:ind w:firstLine="284"/>
        <w:jc w:val="both"/>
      </w:pPr>
      <w:r>
        <w:t>ширина</w:t>
      </w:r>
      <w:r>
        <w:rPr>
          <w:noProof/>
        </w:rPr>
        <w:t xml:space="preserve"> — 6,</w:t>
      </w:r>
      <w:r>
        <w:t xml:space="preserve"> д</w:t>
      </w:r>
      <w:bookmarkStart w:id="1164" w:name="OCRUncertain1303"/>
      <w:r>
        <w:t>л</w:t>
      </w:r>
      <w:bookmarkEnd w:id="1164"/>
      <w:r>
        <w:t>ина</w:t>
      </w:r>
      <w:r>
        <w:rPr>
          <w:noProof/>
        </w:rPr>
        <w:t xml:space="preserve"> — 10 —</w:t>
      </w:r>
      <w:r>
        <w:t xml:space="preserve"> для группы учреждений или состава </w:t>
      </w:r>
    </w:p>
    <w:p w:rsidR="00000000" w:rsidRDefault="00FB2A37">
      <w:pPr>
        <w:ind w:firstLine="284"/>
        <w:jc w:val="both"/>
      </w:pPr>
      <w:r>
        <w:t xml:space="preserve">                                               комплекса дошкольных учреждений</w:t>
      </w:r>
    </w:p>
    <w:p w:rsidR="00000000" w:rsidRDefault="00FB2A37">
      <w:pPr>
        <w:ind w:firstLine="284"/>
        <w:jc w:val="both"/>
      </w:pPr>
      <w:bookmarkStart w:id="1165" w:name="OCRUncertain1304"/>
      <w:r>
        <w:t xml:space="preserve">      </w:t>
      </w:r>
      <w:r>
        <w:rPr>
          <w:noProof/>
        </w:rPr>
        <w:t>«</w:t>
      </w:r>
      <w:bookmarkEnd w:id="1165"/>
      <w:r>
        <w:t xml:space="preserve">      </w:t>
      </w:r>
      <w:bookmarkStart w:id="1166" w:name="OCRUncertain1305"/>
      <w:r>
        <w:t>— 3</w:t>
      </w:r>
      <w:bookmarkEnd w:id="1166"/>
      <w:r>
        <w:t xml:space="preserve">,   </w:t>
      </w:r>
      <w:r>
        <w:rPr>
          <w:noProof/>
        </w:rPr>
        <w:t xml:space="preserve">  </w:t>
      </w:r>
      <w:bookmarkStart w:id="1167" w:name="OCRUncertain1306"/>
      <w:r>
        <w:rPr>
          <w:noProof/>
        </w:rPr>
        <w:t>»</w:t>
      </w:r>
      <w:bookmarkEnd w:id="1167"/>
      <w:r>
        <w:rPr>
          <w:noProof/>
        </w:rPr>
        <w:t xml:space="preserve"> </w:t>
      </w:r>
      <w:r>
        <w:t xml:space="preserve">    </w:t>
      </w:r>
      <w:r>
        <w:rPr>
          <w:noProof/>
        </w:rPr>
        <w:t>—</w:t>
      </w:r>
      <w:r>
        <w:t xml:space="preserve">  </w:t>
      </w:r>
      <w:r>
        <w:rPr>
          <w:noProof/>
        </w:rPr>
        <w:t>6</w:t>
      </w:r>
      <w:r>
        <w:t xml:space="preserve"> </w:t>
      </w:r>
      <w:r>
        <w:rPr>
          <w:noProof/>
        </w:rPr>
        <w:t>—</w:t>
      </w:r>
      <w:r>
        <w:t xml:space="preserve"> для детского дошкольного учре</w:t>
      </w:r>
      <w:bookmarkStart w:id="1168" w:name="OCRUncertain1307"/>
      <w:r>
        <w:t>ж</w:t>
      </w:r>
      <w:bookmarkEnd w:id="1168"/>
      <w:r>
        <w:t>дения.</w:t>
      </w:r>
    </w:p>
    <w:p w:rsidR="00000000" w:rsidRDefault="00FB2A37">
      <w:pPr>
        <w:ind w:firstLine="284"/>
        <w:jc w:val="both"/>
        <w:rPr>
          <w:noProof/>
        </w:rPr>
      </w:pPr>
      <w:r>
        <w:rPr>
          <w:b/>
          <w:noProof/>
        </w:rPr>
        <w:t>2.8.</w:t>
      </w:r>
      <w:r>
        <w:t xml:space="preserve"> Площади осно</w:t>
      </w:r>
      <w:bookmarkStart w:id="1169" w:name="OCRUncertain1308"/>
      <w:r>
        <w:t>в</w:t>
      </w:r>
      <w:bookmarkEnd w:id="1169"/>
      <w:r>
        <w:t>ных учебных помещений след</w:t>
      </w:r>
      <w:bookmarkStart w:id="1170" w:name="OCRUncertain1309"/>
      <w:r>
        <w:t>у</w:t>
      </w:r>
      <w:bookmarkEnd w:id="1170"/>
      <w:r>
        <w:t>ет принимать по табл.</w:t>
      </w:r>
      <w:r>
        <w:rPr>
          <w:noProof/>
        </w:rPr>
        <w:t xml:space="preserve"> 15.</w:t>
      </w:r>
    </w:p>
    <w:p w:rsidR="00000000" w:rsidRDefault="00FB2A37">
      <w:pPr>
        <w:ind w:firstLine="284"/>
        <w:jc w:val="both"/>
      </w:pPr>
    </w:p>
    <w:p w:rsidR="00000000" w:rsidRDefault="00FB2A37">
      <w:pPr>
        <w:ind w:firstLine="284"/>
        <w:jc w:val="both"/>
      </w:pPr>
      <w:r>
        <w:t>Таблица</w:t>
      </w:r>
      <w:r>
        <w:rPr>
          <w:noProof/>
        </w:rPr>
        <w:t xml:space="preserve"> 15</w:t>
      </w:r>
    </w:p>
    <w:p w:rsidR="00000000" w:rsidRDefault="00FB2A37">
      <w:pPr>
        <w:ind w:firstLine="284"/>
        <w:jc w:val="both"/>
        <w:rPr>
          <w:noProof/>
        </w:rPr>
      </w:pPr>
    </w:p>
    <w:tbl>
      <w:tblPr>
        <w:tblW w:w="0" w:type="auto"/>
        <w:tblInd w:w="40" w:type="dxa"/>
        <w:tblBorders>
          <w:top w:val="single" w:sz="6" w:space="0" w:color="auto"/>
          <w:left w:val="single" w:sz="6" w:space="0" w:color="auto"/>
          <w:bottom w:val="single" w:sz="6" w:space="0" w:color="auto"/>
          <w:right w:val="single" w:sz="6" w:space="0" w:color="auto"/>
          <w:insideH w:val="single" w:sz="12" w:space="0" w:color="auto"/>
          <w:insideV w:val="single" w:sz="6" w:space="0" w:color="auto"/>
        </w:tblBorders>
        <w:tblLayout w:type="fixed"/>
        <w:tblCellMar>
          <w:left w:w="40" w:type="dxa"/>
          <w:right w:w="40" w:type="dxa"/>
        </w:tblCellMar>
        <w:tblLook w:val="0000" w:firstRow="0" w:lastRow="0" w:firstColumn="0" w:lastColumn="0" w:noHBand="0" w:noVBand="0"/>
      </w:tblPr>
      <w:tblGrid>
        <w:gridCol w:w="6379"/>
        <w:gridCol w:w="1968"/>
      </w:tblGrid>
      <w:tr w:rsidR="00000000">
        <w:tblPrEx>
          <w:tblCellMar>
            <w:top w:w="0" w:type="dxa"/>
            <w:bottom w:w="0" w:type="dxa"/>
          </w:tblCellMar>
        </w:tblPrEx>
        <w:tc>
          <w:tcPr>
            <w:tcW w:w="6379" w:type="dxa"/>
          </w:tcPr>
          <w:p w:rsidR="00000000" w:rsidRDefault="00FB2A37">
            <w:pPr>
              <w:jc w:val="center"/>
              <w:rPr>
                <w:b/>
              </w:rPr>
            </w:pPr>
          </w:p>
          <w:p w:rsidR="00000000" w:rsidRDefault="00FB2A37">
            <w:pPr>
              <w:jc w:val="center"/>
              <w:rPr>
                <w:b/>
              </w:rPr>
            </w:pPr>
            <w:r>
              <w:rPr>
                <w:b/>
              </w:rPr>
              <w:t>Поме</w:t>
            </w:r>
            <w:bookmarkStart w:id="1171" w:name="OCRUncertain1310"/>
            <w:r>
              <w:rPr>
                <w:b/>
              </w:rPr>
              <w:t>щ</w:t>
            </w:r>
            <w:bookmarkEnd w:id="1171"/>
            <w:r>
              <w:rPr>
                <w:b/>
              </w:rPr>
              <w:t>ения</w:t>
            </w:r>
          </w:p>
        </w:tc>
        <w:tc>
          <w:tcPr>
            <w:tcW w:w="1968" w:type="dxa"/>
          </w:tcPr>
          <w:p w:rsidR="00000000" w:rsidRDefault="00FB2A37">
            <w:pPr>
              <w:jc w:val="center"/>
              <w:rPr>
                <w:b/>
              </w:rPr>
            </w:pPr>
            <w:r>
              <w:rPr>
                <w:b/>
              </w:rPr>
              <w:t>Площа</w:t>
            </w:r>
            <w:bookmarkStart w:id="1172" w:name="OCRUncertain1311"/>
            <w:r>
              <w:rPr>
                <w:b/>
              </w:rPr>
              <w:t>д</w:t>
            </w:r>
            <w:bookmarkEnd w:id="1172"/>
            <w:r>
              <w:rPr>
                <w:b/>
              </w:rPr>
              <w:t xml:space="preserve">ь, </w:t>
            </w:r>
            <w:bookmarkStart w:id="1173" w:name="OCRUncertain1312"/>
            <w:r>
              <w:rPr>
                <w:b/>
              </w:rPr>
              <w:t>м</w:t>
            </w:r>
            <w:r>
              <w:rPr>
                <w:b/>
                <w:vertAlign w:val="superscript"/>
              </w:rPr>
              <w:t>2</w:t>
            </w:r>
            <w:r>
              <w:rPr>
                <w:b/>
              </w:rPr>
              <w:t xml:space="preserve">, </w:t>
            </w:r>
            <w:bookmarkEnd w:id="1173"/>
            <w:r>
              <w:rPr>
                <w:b/>
              </w:rPr>
              <w:t>на</w:t>
            </w:r>
            <w:r>
              <w:rPr>
                <w:b/>
                <w:noProof/>
              </w:rPr>
              <w:t xml:space="preserve"> 1</w:t>
            </w:r>
            <w:r>
              <w:rPr>
                <w:b/>
              </w:rPr>
              <w:t xml:space="preserve"> учащегося (не менее)</w:t>
            </w:r>
          </w:p>
        </w:tc>
      </w:tr>
      <w:tr w:rsidR="00000000">
        <w:tblPrEx>
          <w:tblCellMar>
            <w:top w:w="0" w:type="dxa"/>
            <w:bottom w:w="0" w:type="dxa"/>
          </w:tblCellMar>
        </w:tblPrEx>
        <w:tc>
          <w:tcPr>
            <w:tcW w:w="6379" w:type="dxa"/>
            <w:tcBorders>
              <w:bottom w:val="nil"/>
            </w:tcBorders>
          </w:tcPr>
          <w:p w:rsidR="00000000" w:rsidRDefault="00FB2A37">
            <w:pPr>
              <w:jc w:val="both"/>
            </w:pPr>
            <w:r>
              <w:t xml:space="preserve">Классные, учебные кабинеты общеобразовательного профиля: </w:t>
            </w:r>
          </w:p>
        </w:tc>
        <w:tc>
          <w:tcPr>
            <w:tcW w:w="1968" w:type="dxa"/>
            <w:tcBorders>
              <w:bottom w:val="nil"/>
            </w:tcBorders>
          </w:tcPr>
          <w:p w:rsidR="00000000" w:rsidRDefault="00FB2A37">
            <w:pPr>
              <w:jc w:val="center"/>
              <w:rPr>
                <w:noProof/>
              </w:rPr>
            </w:pPr>
          </w:p>
        </w:tc>
      </w:tr>
      <w:tr w:rsidR="00000000">
        <w:tblPrEx>
          <w:tblCellMar>
            <w:top w:w="0" w:type="dxa"/>
            <w:bottom w:w="0" w:type="dxa"/>
          </w:tblCellMar>
        </w:tblPrEx>
        <w:tc>
          <w:tcPr>
            <w:tcW w:w="6379" w:type="dxa"/>
            <w:tcBorders>
              <w:top w:val="nil"/>
              <w:bottom w:val="nil"/>
            </w:tcBorders>
          </w:tcPr>
          <w:p w:rsidR="00000000" w:rsidRDefault="00FB2A37">
            <w:pPr>
              <w:ind w:firstLine="244"/>
              <w:jc w:val="both"/>
            </w:pPr>
            <w:r>
              <w:t xml:space="preserve">в школах, профессионально-технических и средних специальных </w:t>
            </w:r>
            <w:r>
              <w:lastRenderedPageBreak/>
              <w:t>учебных заведениях, учебных комбинатах</w:t>
            </w:r>
          </w:p>
        </w:tc>
        <w:tc>
          <w:tcPr>
            <w:tcW w:w="1968" w:type="dxa"/>
            <w:tcBorders>
              <w:top w:val="nil"/>
              <w:bottom w:val="nil"/>
            </w:tcBorders>
          </w:tcPr>
          <w:p w:rsidR="00000000" w:rsidRDefault="00FB2A37">
            <w:pPr>
              <w:jc w:val="center"/>
            </w:pPr>
            <w:r>
              <w:rPr>
                <w:noProof/>
              </w:rPr>
              <w:lastRenderedPageBreak/>
              <w:t>2,0</w:t>
            </w:r>
            <w:r>
              <w:t>*</w:t>
            </w:r>
          </w:p>
        </w:tc>
      </w:tr>
      <w:tr w:rsidR="00000000">
        <w:tblPrEx>
          <w:tblCellMar>
            <w:top w:w="0" w:type="dxa"/>
            <w:bottom w:w="0" w:type="dxa"/>
          </w:tblCellMar>
        </w:tblPrEx>
        <w:tc>
          <w:tcPr>
            <w:tcW w:w="6379" w:type="dxa"/>
            <w:tcBorders>
              <w:top w:val="nil"/>
              <w:bottom w:val="nil"/>
            </w:tcBorders>
          </w:tcPr>
          <w:p w:rsidR="00000000" w:rsidRDefault="00FB2A37">
            <w:pPr>
              <w:ind w:firstLine="244"/>
              <w:jc w:val="both"/>
            </w:pPr>
            <w:r>
              <w:lastRenderedPageBreak/>
              <w:t>в высших учебных заведениях и институтах повышения квалификации</w:t>
            </w:r>
          </w:p>
        </w:tc>
        <w:tc>
          <w:tcPr>
            <w:tcW w:w="1968" w:type="dxa"/>
            <w:tcBorders>
              <w:top w:val="nil"/>
              <w:bottom w:val="nil"/>
            </w:tcBorders>
          </w:tcPr>
          <w:p w:rsidR="00000000" w:rsidRDefault="00FB2A37">
            <w:pPr>
              <w:jc w:val="center"/>
            </w:pPr>
            <w:r>
              <w:rPr>
                <w:noProof/>
              </w:rPr>
              <w:t>2,2</w:t>
            </w:r>
          </w:p>
        </w:tc>
      </w:tr>
      <w:tr w:rsidR="00000000">
        <w:tblPrEx>
          <w:tblCellMar>
            <w:top w:w="0" w:type="dxa"/>
            <w:bottom w:w="0" w:type="dxa"/>
          </w:tblCellMar>
        </w:tblPrEx>
        <w:tc>
          <w:tcPr>
            <w:tcW w:w="6379" w:type="dxa"/>
            <w:tcBorders>
              <w:top w:val="nil"/>
              <w:bottom w:val="nil"/>
            </w:tcBorders>
          </w:tcPr>
          <w:p w:rsidR="00000000" w:rsidRDefault="00FB2A37">
            <w:pPr>
              <w:jc w:val="both"/>
            </w:pPr>
            <w:r>
              <w:t>Лаборатории по естественным наукам, кабинеты черчения и рисования в школах</w:t>
            </w:r>
          </w:p>
        </w:tc>
        <w:tc>
          <w:tcPr>
            <w:tcW w:w="1968" w:type="dxa"/>
            <w:tcBorders>
              <w:top w:val="nil"/>
              <w:bottom w:val="nil"/>
            </w:tcBorders>
          </w:tcPr>
          <w:p w:rsidR="00000000" w:rsidRDefault="00FB2A37">
            <w:pPr>
              <w:jc w:val="center"/>
            </w:pPr>
            <w:r>
              <w:rPr>
                <w:noProof/>
              </w:rPr>
              <w:t>2,4</w:t>
            </w:r>
            <w:r>
              <w:t>*</w:t>
            </w:r>
          </w:p>
        </w:tc>
      </w:tr>
      <w:tr w:rsidR="00000000">
        <w:tblPrEx>
          <w:tblCellMar>
            <w:top w:w="0" w:type="dxa"/>
            <w:bottom w:w="0" w:type="dxa"/>
          </w:tblCellMar>
        </w:tblPrEx>
        <w:tc>
          <w:tcPr>
            <w:tcW w:w="6379" w:type="dxa"/>
            <w:tcBorders>
              <w:top w:val="nil"/>
              <w:bottom w:val="nil"/>
            </w:tcBorders>
          </w:tcPr>
          <w:p w:rsidR="00000000" w:rsidRDefault="00FB2A37">
            <w:pPr>
              <w:jc w:val="both"/>
            </w:pPr>
            <w:r>
              <w:t>Лаборатории общетеоретического (общеобразовательного) профиля:</w:t>
            </w:r>
          </w:p>
        </w:tc>
        <w:tc>
          <w:tcPr>
            <w:tcW w:w="1968" w:type="dxa"/>
            <w:tcBorders>
              <w:top w:val="nil"/>
              <w:bottom w:val="nil"/>
            </w:tcBorders>
          </w:tcPr>
          <w:p w:rsidR="00000000" w:rsidRDefault="00FB2A37">
            <w:pPr>
              <w:jc w:val="center"/>
            </w:pPr>
          </w:p>
        </w:tc>
      </w:tr>
      <w:tr w:rsidR="00000000">
        <w:tblPrEx>
          <w:tblCellMar>
            <w:top w:w="0" w:type="dxa"/>
            <w:bottom w:w="0" w:type="dxa"/>
          </w:tblCellMar>
        </w:tblPrEx>
        <w:tc>
          <w:tcPr>
            <w:tcW w:w="6379" w:type="dxa"/>
            <w:tcBorders>
              <w:top w:val="nil"/>
              <w:bottom w:val="nil"/>
            </w:tcBorders>
          </w:tcPr>
          <w:p w:rsidR="00000000" w:rsidRDefault="00FB2A37">
            <w:pPr>
              <w:ind w:firstLine="244"/>
              <w:jc w:val="both"/>
            </w:pPr>
            <w:r>
              <w:t>в средних специальных учебных заведениях</w:t>
            </w:r>
          </w:p>
        </w:tc>
        <w:tc>
          <w:tcPr>
            <w:tcW w:w="1968" w:type="dxa"/>
            <w:tcBorders>
              <w:top w:val="nil"/>
              <w:bottom w:val="nil"/>
            </w:tcBorders>
          </w:tcPr>
          <w:p w:rsidR="00000000" w:rsidRDefault="00FB2A37">
            <w:pPr>
              <w:jc w:val="center"/>
            </w:pPr>
            <w:r>
              <w:rPr>
                <w:noProof/>
              </w:rPr>
              <w:t>2</w:t>
            </w:r>
            <w:r>
              <w:t>,</w:t>
            </w:r>
            <w:r>
              <w:rPr>
                <w:noProof/>
              </w:rPr>
              <w:t>2</w:t>
            </w:r>
          </w:p>
        </w:tc>
      </w:tr>
      <w:tr w:rsidR="00000000">
        <w:tblPrEx>
          <w:tblCellMar>
            <w:top w:w="0" w:type="dxa"/>
            <w:bottom w:w="0" w:type="dxa"/>
          </w:tblCellMar>
        </w:tblPrEx>
        <w:tc>
          <w:tcPr>
            <w:tcW w:w="6379" w:type="dxa"/>
            <w:tcBorders>
              <w:top w:val="nil"/>
              <w:bottom w:val="nil"/>
            </w:tcBorders>
          </w:tcPr>
          <w:p w:rsidR="00000000" w:rsidRDefault="00FB2A37">
            <w:pPr>
              <w:ind w:firstLine="244"/>
              <w:jc w:val="both"/>
            </w:pPr>
            <w:r>
              <w:t>в высших учебных заведениях</w:t>
            </w:r>
          </w:p>
        </w:tc>
        <w:tc>
          <w:tcPr>
            <w:tcW w:w="1968" w:type="dxa"/>
            <w:tcBorders>
              <w:top w:val="nil"/>
              <w:bottom w:val="nil"/>
            </w:tcBorders>
          </w:tcPr>
          <w:p w:rsidR="00000000" w:rsidRDefault="00FB2A37">
            <w:pPr>
              <w:jc w:val="center"/>
            </w:pPr>
            <w:r>
              <w:rPr>
                <w:noProof/>
              </w:rPr>
              <w:t>4,0</w:t>
            </w:r>
          </w:p>
        </w:tc>
      </w:tr>
      <w:tr w:rsidR="00000000">
        <w:tblPrEx>
          <w:tblCellMar>
            <w:top w:w="0" w:type="dxa"/>
            <w:bottom w:w="0" w:type="dxa"/>
          </w:tblCellMar>
        </w:tblPrEx>
        <w:tc>
          <w:tcPr>
            <w:tcW w:w="6379" w:type="dxa"/>
            <w:tcBorders>
              <w:top w:val="nil"/>
              <w:bottom w:val="nil"/>
            </w:tcBorders>
          </w:tcPr>
          <w:p w:rsidR="00000000" w:rsidRDefault="00FB2A37">
            <w:pPr>
              <w:jc w:val="both"/>
            </w:pPr>
            <w:r>
              <w:t>Лаборатории и</w:t>
            </w:r>
            <w:r>
              <w:t xml:space="preserve"> кабинеты профессионально-технического и специального профиля:</w:t>
            </w:r>
          </w:p>
        </w:tc>
        <w:tc>
          <w:tcPr>
            <w:tcW w:w="1968" w:type="dxa"/>
            <w:tcBorders>
              <w:top w:val="nil"/>
              <w:bottom w:val="nil"/>
            </w:tcBorders>
          </w:tcPr>
          <w:p w:rsidR="00000000" w:rsidRDefault="00FB2A37">
            <w:pPr>
              <w:jc w:val="center"/>
            </w:pPr>
          </w:p>
        </w:tc>
      </w:tr>
      <w:tr w:rsidR="00000000">
        <w:tblPrEx>
          <w:tblCellMar>
            <w:top w:w="0" w:type="dxa"/>
            <w:bottom w:w="0" w:type="dxa"/>
          </w:tblCellMar>
        </w:tblPrEx>
        <w:tc>
          <w:tcPr>
            <w:tcW w:w="6379" w:type="dxa"/>
            <w:tcBorders>
              <w:top w:val="nil"/>
              <w:bottom w:val="nil"/>
            </w:tcBorders>
          </w:tcPr>
          <w:p w:rsidR="00000000" w:rsidRDefault="00FB2A37">
            <w:pPr>
              <w:ind w:firstLine="244"/>
              <w:jc w:val="both"/>
            </w:pPr>
            <w:r>
              <w:t>в профессионально-технических и средних специальных учебных заведениях</w:t>
            </w:r>
          </w:p>
        </w:tc>
        <w:tc>
          <w:tcPr>
            <w:tcW w:w="1968" w:type="dxa"/>
            <w:tcBorders>
              <w:top w:val="nil"/>
              <w:bottom w:val="nil"/>
            </w:tcBorders>
          </w:tcPr>
          <w:p w:rsidR="00000000" w:rsidRDefault="00FB2A37">
            <w:pPr>
              <w:jc w:val="center"/>
            </w:pPr>
            <w:r>
              <w:rPr>
                <w:noProof/>
              </w:rPr>
              <w:t>2,4</w:t>
            </w:r>
          </w:p>
        </w:tc>
      </w:tr>
      <w:tr w:rsidR="00000000">
        <w:tblPrEx>
          <w:tblCellMar>
            <w:top w:w="0" w:type="dxa"/>
            <w:bottom w:w="0" w:type="dxa"/>
          </w:tblCellMar>
        </w:tblPrEx>
        <w:tc>
          <w:tcPr>
            <w:tcW w:w="6379" w:type="dxa"/>
            <w:tcBorders>
              <w:top w:val="nil"/>
              <w:bottom w:val="nil"/>
            </w:tcBorders>
          </w:tcPr>
          <w:p w:rsidR="00000000" w:rsidRDefault="00FB2A37">
            <w:pPr>
              <w:ind w:firstLine="244"/>
              <w:jc w:val="both"/>
            </w:pPr>
            <w:r>
              <w:t>в высших учебных заведениях</w:t>
            </w:r>
          </w:p>
        </w:tc>
        <w:tc>
          <w:tcPr>
            <w:tcW w:w="1968" w:type="dxa"/>
            <w:tcBorders>
              <w:top w:val="nil"/>
              <w:bottom w:val="nil"/>
            </w:tcBorders>
          </w:tcPr>
          <w:p w:rsidR="00000000" w:rsidRDefault="00FB2A37">
            <w:pPr>
              <w:jc w:val="center"/>
            </w:pPr>
            <w:r>
              <w:rPr>
                <w:noProof/>
              </w:rPr>
              <w:t>6</w:t>
            </w:r>
            <w:r>
              <w:t>,</w:t>
            </w:r>
            <w:r>
              <w:rPr>
                <w:noProof/>
              </w:rPr>
              <w:t>0</w:t>
            </w:r>
          </w:p>
        </w:tc>
      </w:tr>
      <w:tr w:rsidR="00000000">
        <w:tblPrEx>
          <w:tblCellMar>
            <w:top w:w="0" w:type="dxa"/>
            <w:bottom w:w="0" w:type="dxa"/>
          </w:tblCellMar>
        </w:tblPrEx>
        <w:tc>
          <w:tcPr>
            <w:tcW w:w="6379" w:type="dxa"/>
            <w:tcBorders>
              <w:top w:val="nil"/>
              <w:bottom w:val="nil"/>
            </w:tcBorders>
          </w:tcPr>
          <w:p w:rsidR="00000000" w:rsidRDefault="00FB2A37">
            <w:pPr>
              <w:jc w:val="both"/>
            </w:pPr>
            <w:r>
              <w:t>Кабинет информатики и вычислительной техники</w:t>
            </w:r>
          </w:p>
        </w:tc>
        <w:tc>
          <w:tcPr>
            <w:tcW w:w="1968" w:type="dxa"/>
            <w:tcBorders>
              <w:top w:val="nil"/>
              <w:bottom w:val="nil"/>
            </w:tcBorders>
          </w:tcPr>
          <w:p w:rsidR="00000000" w:rsidRDefault="00FB2A37">
            <w:pPr>
              <w:jc w:val="center"/>
            </w:pPr>
            <w:r>
              <w:rPr>
                <w:noProof/>
              </w:rPr>
              <w:t>6</w:t>
            </w:r>
            <w:r>
              <w:t xml:space="preserve"> (на</w:t>
            </w:r>
            <w:r>
              <w:rPr>
                <w:noProof/>
              </w:rPr>
              <w:t xml:space="preserve"> 1 </w:t>
            </w:r>
            <w:r>
              <w:t>рабочее место у дисплея)</w:t>
            </w:r>
          </w:p>
        </w:tc>
      </w:tr>
      <w:tr w:rsidR="00000000">
        <w:tblPrEx>
          <w:tblCellMar>
            <w:top w:w="0" w:type="dxa"/>
            <w:bottom w:w="0" w:type="dxa"/>
          </w:tblCellMar>
        </w:tblPrEx>
        <w:tc>
          <w:tcPr>
            <w:tcW w:w="6379" w:type="dxa"/>
            <w:tcBorders>
              <w:top w:val="nil"/>
              <w:bottom w:val="nil"/>
            </w:tcBorders>
          </w:tcPr>
          <w:p w:rsidR="00000000" w:rsidRDefault="00FB2A37">
            <w:pPr>
              <w:jc w:val="both"/>
            </w:pPr>
            <w:r>
              <w:t>Лингафонные кабинеты:</w:t>
            </w:r>
          </w:p>
        </w:tc>
        <w:tc>
          <w:tcPr>
            <w:tcW w:w="1968" w:type="dxa"/>
            <w:tcBorders>
              <w:top w:val="nil"/>
              <w:bottom w:val="nil"/>
            </w:tcBorders>
          </w:tcPr>
          <w:p w:rsidR="00000000" w:rsidRDefault="00FB2A37">
            <w:pPr>
              <w:jc w:val="center"/>
            </w:pPr>
          </w:p>
        </w:tc>
      </w:tr>
      <w:tr w:rsidR="00000000">
        <w:tblPrEx>
          <w:tblCellMar>
            <w:top w:w="0" w:type="dxa"/>
            <w:bottom w:w="0" w:type="dxa"/>
          </w:tblCellMar>
        </w:tblPrEx>
        <w:tc>
          <w:tcPr>
            <w:tcW w:w="6379" w:type="dxa"/>
            <w:tcBorders>
              <w:top w:val="nil"/>
              <w:bottom w:val="nil"/>
            </w:tcBorders>
          </w:tcPr>
          <w:p w:rsidR="00000000" w:rsidRDefault="00FB2A37">
            <w:pPr>
              <w:ind w:firstLine="244"/>
              <w:jc w:val="both"/>
            </w:pPr>
            <w:r>
              <w:t>во всех учебных заведениях, кроме высших учебных за</w:t>
            </w:r>
            <w:bookmarkStart w:id="1174" w:name="OCRUncertain1316"/>
            <w:r>
              <w:t>в</w:t>
            </w:r>
            <w:bookmarkEnd w:id="1174"/>
            <w:r>
              <w:t>едений</w:t>
            </w:r>
          </w:p>
        </w:tc>
        <w:tc>
          <w:tcPr>
            <w:tcW w:w="1968" w:type="dxa"/>
            <w:tcBorders>
              <w:top w:val="nil"/>
              <w:bottom w:val="nil"/>
            </w:tcBorders>
          </w:tcPr>
          <w:p w:rsidR="00000000" w:rsidRDefault="00FB2A37">
            <w:pPr>
              <w:jc w:val="center"/>
            </w:pPr>
            <w:r>
              <w:rPr>
                <w:noProof/>
              </w:rPr>
              <w:t>2,4</w:t>
            </w:r>
          </w:p>
        </w:tc>
      </w:tr>
      <w:tr w:rsidR="00000000">
        <w:tblPrEx>
          <w:tblCellMar>
            <w:top w:w="0" w:type="dxa"/>
            <w:bottom w:w="0" w:type="dxa"/>
          </w:tblCellMar>
        </w:tblPrEx>
        <w:tc>
          <w:tcPr>
            <w:tcW w:w="6379" w:type="dxa"/>
            <w:tcBorders>
              <w:top w:val="nil"/>
              <w:bottom w:val="nil"/>
            </w:tcBorders>
          </w:tcPr>
          <w:p w:rsidR="00000000" w:rsidRDefault="00FB2A37">
            <w:pPr>
              <w:ind w:firstLine="244"/>
              <w:jc w:val="both"/>
            </w:pPr>
            <w:r>
              <w:t>в высших учебных заведениях</w:t>
            </w:r>
          </w:p>
        </w:tc>
        <w:tc>
          <w:tcPr>
            <w:tcW w:w="1968" w:type="dxa"/>
            <w:tcBorders>
              <w:top w:val="nil"/>
              <w:bottom w:val="nil"/>
            </w:tcBorders>
          </w:tcPr>
          <w:p w:rsidR="00000000" w:rsidRDefault="00FB2A37">
            <w:pPr>
              <w:jc w:val="center"/>
            </w:pPr>
            <w:r>
              <w:rPr>
                <w:noProof/>
              </w:rPr>
              <w:t>3,0</w:t>
            </w:r>
          </w:p>
        </w:tc>
      </w:tr>
      <w:tr w:rsidR="00000000">
        <w:tblPrEx>
          <w:tblCellMar>
            <w:top w:w="0" w:type="dxa"/>
            <w:bottom w:w="0" w:type="dxa"/>
          </w:tblCellMar>
        </w:tblPrEx>
        <w:tc>
          <w:tcPr>
            <w:tcW w:w="6379" w:type="dxa"/>
            <w:tcBorders>
              <w:top w:val="nil"/>
              <w:bottom w:val="nil"/>
            </w:tcBorders>
          </w:tcPr>
          <w:p w:rsidR="00000000" w:rsidRDefault="00FB2A37">
            <w:pPr>
              <w:ind w:firstLine="244"/>
              <w:jc w:val="both"/>
            </w:pPr>
            <w:r>
              <w:t>фонозалы</w:t>
            </w:r>
          </w:p>
        </w:tc>
        <w:tc>
          <w:tcPr>
            <w:tcW w:w="1968" w:type="dxa"/>
            <w:tcBorders>
              <w:top w:val="nil"/>
              <w:bottom w:val="nil"/>
            </w:tcBorders>
          </w:tcPr>
          <w:p w:rsidR="00000000" w:rsidRDefault="00FB2A37">
            <w:pPr>
              <w:jc w:val="center"/>
            </w:pPr>
            <w:r>
              <w:rPr>
                <w:noProof/>
              </w:rPr>
              <w:t>1,8</w:t>
            </w:r>
          </w:p>
        </w:tc>
      </w:tr>
      <w:tr w:rsidR="00000000">
        <w:tblPrEx>
          <w:tblCellMar>
            <w:top w:w="0" w:type="dxa"/>
            <w:bottom w:w="0" w:type="dxa"/>
          </w:tblCellMar>
        </w:tblPrEx>
        <w:tc>
          <w:tcPr>
            <w:tcW w:w="6379" w:type="dxa"/>
            <w:tcBorders>
              <w:top w:val="nil"/>
              <w:bottom w:val="nil"/>
            </w:tcBorders>
          </w:tcPr>
          <w:p w:rsidR="00000000" w:rsidRDefault="00FB2A37">
            <w:pPr>
              <w:jc w:val="both"/>
            </w:pPr>
            <w:r>
              <w:t>Кабинеты черчения</w:t>
            </w:r>
            <w:bookmarkStart w:id="1175" w:name="OCRUncertain1318"/>
            <w:r>
              <w:t>,</w:t>
            </w:r>
            <w:bookmarkEnd w:id="1175"/>
            <w:r>
              <w:t xml:space="preserve"> курсового и дипломного прое</w:t>
            </w:r>
            <w:bookmarkStart w:id="1176" w:name="OCRUncertain1319"/>
            <w:r>
              <w:t>к</w:t>
            </w:r>
            <w:bookmarkEnd w:id="1176"/>
            <w:r>
              <w:t>тирования в профессионально-технических и средних специальных учебных заведен</w:t>
            </w:r>
            <w:r>
              <w:t>иях</w:t>
            </w:r>
          </w:p>
        </w:tc>
        <w:tc>
          <w:tcPr>
            <w:tcW w:w="1968" w:type="dxa"/>
            <w:tcBorders>
              <w:top w:val="nil"/>
              <w:bottom w:val="nil"/>
            </w:tcBorders>
          </w:tcPr>
          <w:p w:rsidR="00000000" w:rsidRDefault="00FB2A37">
            <w:pPr>
              <w:jc w:val="center"/>
            </w:pPr>
            <w:r>
              <w:rPr>
                <w:noProof/>
              </w:rPr>
              <w:t>2</w:t>
            </w:r>
            <w:r>
              <w:t>,</w:t>
            </w:r>
            <w:r>
              <w:rPr>
                <w:noProof/>
              </w:rPr>
              <w:t>4</w:t>
            </w:r>
          </w:p>
        </w:tc>
      </w:tr>
      <w:tr w:rsidR="00000000">
        <w:tblPrEx>
          <w:tblCellMar>
            <w:top w:w="0" w:type="dxa"/>
            <w:bottom w:w="0" w:type="dxa"/>
          </w:tblCellMar>
        </w:tblPrEx>
        <w:tc>
          <w:tcPr>
            <w:tcW w:w="6379" w:type="dxa"/>
            <w:tcBorders>
              <w:top w:val="nil"/>
              <w:bottom w:val="nil"/>
            </w:tcBorders>
          </w:tcPr>
          <w:p w:rsidR="00000000" w:rsidRDefault="00FB2A37">
            <w:pPr>
              <w:jc w:val="both"/>
            </w:pPr>
            <w:r>
              <w:t>Кабинеты черчения, курсового и дипломного проектирования в высших учебных заведениях</w:t>
            </w:r>
          </w:p>
        </w:tc>
        <w:tc>
          <w:tcPr>
            <w:tcW w:w="1968" w:type="dxa"/>
            <w:tcBorders>
              <w:top w:val="nil"/>
              <w:bottom w:val="nil"/>
            </w:tcBorders>
          </w:tcPr>
          <w:p w:rsidR="00000000" w:rsidRDefault="00FB2A37">
            <w:pPr>
              <w:jc w:val="center"/>
            </w:pPr>
            <w:r>
              <w:rPr>
                <w:noProof/>
              </w:rPr>
              <w:t>3,6</w:t>
            </w:r>
          </w:p>
        </w:tc>
      </w:tr>
      <w:tr w:rsidR="00000000">
        <w:tblPrEx>
          <w:tblCellMar>
            <w:top w:w="0" w:type="dxa"/>
            <w:bottom w:w="0" w:type="dxa"/>
          </w:tblCellMar>
        </w:tblPrEx>
        <w:tc>
          <w:tcPr>
            <w:tcW w:w="6379" w:type="dxa"/>
            <w:tcBorders>
              <w:top w:val="nil"/>
              <w:bottom w:val="nil"/>
            </w:tcBorders>
          </w:tcPr>
          <w:p w:rsidR="00000000" w:rsidRDefault="00FB2A37">
            <w:pPr>
              <w:jc w:val="both"/>
            </w:pPr>
            <w:r>
              <w:t>Аудитории, число мест:</w:t>
            </w:r>
          </w:p>
        </w:tc>
        <w:tc>
          <w:tcPr>
            <w:tcW w:w="1968" w:type="dxa"/>
            <w:tcBorders>
              <w:top w:val="nil"/>
              <w:bottom w:val="nil"/>
            </w:tcBorders>
          </w:tcPr>
          <w:p w:rsidR="00000000" w:rsidRDefault="00FB2A37">
            <w:pPr>
              <w:jc w:val="center"/>
            </w:pPr>
          </w:p>
        </w:tc>
      </w:tr>
      <w:tr w:rsidR="00000000">
        <w:tblPrEx>
          <w:tblCellMar>
            <w:top w:w="0" w:type="dxa"/>
            <w:bottom w:w="0" w:type="dxa"/>
          </w:tblCellMar>
        </w:tblPrEx>
        <w:tc>
          <w:tcPr>
            <w:tcW w:w="6379" w:type="dxa"/>
            <w:tcBorders>
              <w:top w:val="nil"/>
              <w:bottom w:val="nil"/>
            </w:tcBorders>
          </w:tcPr>
          <w:p w:rsidR="00000000" w:rsidRDefault="00FB2A37">
            <w:pPr>
              <w:ind w:firstLine="386"/>
              <w:jc w:val="both"/>
            </w:pPr>
            <w:r>
              <w:t>на</w:t>
            </w:r>
            <w:r>
              <w:rPr>
                <w:noProof/>
              </w:rPr>
              <w:t xml:space="preserve"> 12—15</w:t>
            </w:r>
          </w:p>
        </w:tc>
        <w:tc>
          <w:tcPr>
            <w:tcW w:w="1968" w:type="dxa"/>
            <w:tcBorders>
              <w:top w:val="nil"/>
              <w:bottom w:val="nil"/>
            </w:tcBorders>
          </w:tcPr>
          <w:p w:rsidR="00000000" w:rsidRDefault="00FB2A37">
            <w:pPr>
              <w:jc w:val="center"/>
            </w:pPr>
            <w:r>
              <w:rPr>
                <w:noProof/>
              </w:rPr>
              <w:t>2,5</w:t>
            </w:r>
          </w:p>
        </w:tc>
      </w:tr>
      <w:tr w:rsidR="00000000">
        <w:tblPrEx>
          <w:tblCellMar>
            <w:top w:w="0" w:type="dxa"/>
            <w:bottom w:w="0" w:type="dxa"/>
          </w:tblCellMar>
        </w:tblPrEx>
        <w:tc>
          <w:tcPr>
            <w:tcW w:w="6379" w:type="dxa"/>
            <w:tcBorders>
              <w:top w:val="nil"/>
              <w:bottom w:val="nil"/>
            </w:tcBorders>
          </w:tcPr>
          <w:p w:rsidR="00000000" w:rsidRDefault="00FB2A37">
            <w:pPr>
              <w:ind w:firstLine="386"/>
              <w:jc w:val="both"/>
            </w:pPr>
            <w:r>
              <w:rPr>
                <w:noProof/>
              </w:rPr>
              <w:t xml:space="preserve">« </w:t>
            </w:r>
            <w:r>
              <w:t xml:space="preserve">  </w:t>
            </w:r>
            <w:r>
              <w:rPr>
                <w:noProof/>
              </w:rPr>
              <w:t>25</w:t>
            </w:r>
          </w:p>
        </w:tc>
        <w:tc>
          <w:tcPr>
            <w:tcW w:w="1968" w:type="dxa"/>
            <w:tcBorders>
              <w:top w:val="nil"/>
              <w:bottom w:val="nil"/>
            </w:tcBorders>
          </w:tcPr>
          <w:p w:rsidR="00000000" w:rsidRDefault="00FB2A37">
            <w:pPr>
              <w:jc w:val="center"/>
            </w:pPr>
            <w:r>
              <w:rPr>
                <w:noProof/>
              </w:rPr>
              <w:t>2,2</w:t>
            </w:r>
          </w:p>
        </w:tc>
      </w:tr>
      <w:tr w:rsidR="00000000">
        <w:tblPrEx>
          <w:tblCellMar>
            <w:top w:w="0" w:type="dxa"/>
            <w:bottom w:w="0" w:type="dxa"/>
          </w:tblCellMar>
        </w:tblPrEx>
        <w:tc>
          <w:tcPr>
            <w:tcW w:w="6379" w:type="dxa"/>
            <w:tcBorders>
              <w:top w:val="nil"/>
              <w:bottom w:val="nil"/>
            </w:tcBorders>
          </w:tcPr>
          <w:p w:rsidR="00000000" w:rsidRDefault="00FB2A37">
            <w:pPr>
              <w:ind w:firstLine="386"/>
              <w:jc w:val="both"/>
            </w:pPr>
            <w:r>
              <w:rPr>
                <w:noProof/>
              </w:rPr>
              <w:t xml:space="preserve">« </w:t>
            </w:r>
            <w:r>
              <w:t xml:space="preserve">  </w:t>
            </w:r>
            <w:r>
              <w:rPr>
                <w:noProof/>
              </w:rPr>
              <w:t>30</w:t>
            </w:r>
          </w:p>
        </w:tc>
        <w:tc>
          <w:tcPr>
            <w:tcW w:w="1968" w:type="dxa"/>
            <w:tcBorders>
              <w:top w:val="nil"/>
              <w:bottom w:val="nil"/>
            </w:tcBorders>
          </w:tcPr>
          <w:p w:rsidR="00000000" w:rsidRDefault="00FB2A37">
            <w:pPr>
              <w:jc w:val="center"/>
            </w:pPr>
            <w:r>
              <w:rPr>
                <w:noProof/>
              </w:rPr>
              <w:t>1,8</w:t>
            </w:r>
          </w:p>
        </w:tc>
      </w:tr>
      <w:tr w:rsidR="00000000">
        <w:tblPrEx>
          <w:tblCellMar>
            <w:top w:w="0" w:type="dxa"/>
            <w:bottom w:w="0" w:type="dxa"/>
          </w:tblCellMar>
        </w:tblPrEx>
        <w:tc>
          <w:tcPr>
            <w:tcW w:w="6379" w:type="dxa"/>
            <w:tcBorders>
              <w:top w:val="nil"/>
              <w:bottom w:val="nil"/>
            </w:tcBorders>
          </w:tcPr>
          <w:p w:rsidR="00000000" w:rsidRDefault="00FB2A37">
            <w:pPr>
              <w:ind w:firstLine="386"/>
              <w:jc w:val="both"/>
            </w:pPr>
            <w:r>
              <w:rPr>
                <w:noProof/>
              </w:rPr>
              <w:t>«</w:t>
            </w:r>
            <w:r>
              <w:t xml:space="preserve"> </w:t>
            </w:r>
            <w:r>
              <w:rPr>
                <w:noProof/>
              </w:rPr>
              <w:t>50—150 —</w:t>
            </w:r>
            <w:r>
              <w:t xml:space="preserve"> в профессионально-технических и средних специальных учебных заведениях </w:t>
            </w:r>
          </w:p>
        </w:tc>
        <w:tc>
          <w:tcPr>
            <w:tcW w:w="1968" w:type="dxa"/>
            <w:tcBorders>
              <w:top w:val="nil"/>
              <w:bottom w:val="nil"/>
            </w:tcBorders>
          </w:tcPr>
          <w:p w:rsidR="00000000" w:rsidRDefault="00FB2A37">
            <w:pPr>
              <w:jc w:val="center"/>
            </w:pPr>
            <w:r>
              <w:rPr>
                <w:noProof/>
              </w:rPr>
              <w:t>1</w:t>
            </w:r>
            <w:r>
              <w:t>,</w:t>
            </w:r>
            <w:r>
              <w:rPr>
                <w:noProof/>
              </w:rPr>
              <w:t>2</w:t>
            </w:r>
          </w:p>
        </w:tc>
      </w:tr>
      <w:tr w:rsidR="00000000">
        <w:tblPrEx>
          <w:tblCellMar>
            <w:top w:w="0" w:type="dxa"/>
            <w:bottom w:w="0" w:type="dxa"/>
          </w:tblCellMar>
        </w:tblPrEx>
        <w:tc>
          <w:tcPr>
            <w:tcW w:w="6379" w:type="dxa"/>
            <w:tcBorders>
              <w:top w:val="nil"/>
              <w:bottom w:val="nil"/>
            </w:tcBorders>
          </w:tcPr>
          <w:p w:rsidR="00000000" w:rsidRDefault="00FB2A37">
            <w:pPr>
              <w:ind w:firstLine="386"/>
              <w:jc w:val="both"/>
            </w:pPr>
            <w:r>
              <w:t>на</w:t>
            </w:r>
            <w:r>
              <w:rPr>
                <w:noProof/>
              </w:rPr>
              <w:t xml:space="preserve"> 50—75 —</w:t>
            </w:r>
            <w:r>
              <w:t xml:space="preserve"> в высших учебных заведениях и учебных комбинатах</w:t>
            </w:r>
          </w:p>
        </w:tc>
        <w:tc>
          <w:tcPr>
            <w:tcW w:w="1968" w:type="dxa"/>
            <w:tcBorders>
              <w:top w:val="nil"/>
              <w:bottom w:val="nil"/>
            </w:tcBorders>
          </w:tcPr>
          <w:p w:rsidR="00000000" w:rsidRDefault="00FB2A37">
            <w:pPr>
              <w:jc w:val="center"/>
            </w:pPr>
            <w:r>
              <w:rPr>
                <w:noProof/>
              </w:rPr>
              <w:t>1,5</w:t>
            </w:r>
          </w:p>
        </w:tc>
      </w:tr>
      <w:tr w:rsidR="00000000">
        <w:tblPrEx>
          <w:tblCellMar>
            <w:top w:w="0" w:type="dxa"/>
            <w:bottom w:w="0" w:type="dxa"/>
          </w:tblCellMar>
        </w:tblPrEx>
        <w:tc>
          <w:tcPr>
            <w:tcW w:w="6379" w:type="dxa"/>
            <w:tcBorders>
              <w:top w:val="nil"/>
              <w:bottom w:val="nil"/>
            </w:tcBorders>
          </w:tcPr>
          <w:p w:rsidR="00000000" w:rsidRDefault="00FB2A37">
            <w:pPr>
              <w:ind w:firstLine="386"/>
              <w:jc w:val="both"/>
            </w:pPr>
            <w:r>
              <w:t>св</w:t>
            </w:r>
            <w:r>
              <w:rPr>
                <w:noProof/>
              </w:rPr>
              <w:t>.</w:t>
            </w:r>
            <w:r>
              <w:t xml:space="preserve"> </w:t>
            </w:r>
            <w:r>
              <w:rPr>
                <w:noProof/>
              </w:rPr>
              <w:t>75</w:t>
            </w:r>
            <w:r>
              <w:t xml:space="preserve"> до</w:t>
            </w:r>
            <w:r>
              <w:rPr>
                <w:noProof/>
              </w:rPr>
              <w:t xml:space="preserve"> 100</w:t>
            </w:r>
            <w:r>
              <w:t xml:space="preserve"> </w:t>
            </w:r>
            <w:r>
              <w:rPr>
                <w:noProof/>
              </w:rPr>
              <w:t>—</w:t>
            </w:r>
            <w:r>
              <w:t xml:space="preserve"> в высших учебных заведениях и учебных комбинатах</w:t>
            </w:r>
          </w:p>
        </w:tc>
        <w:tc>
          <w:tcPr>
            <w:tcW w:w="1968" w:type="dxa"/>
            <w:tcBorders>
              <w:top w:val="nil"/>
              <w:bottom w:val="nil"/>
            </w:tcBorders>
          </w:tcPr>
          <w:p w:rsidR="00000000" w:rsidRDefault="00FB2A37">
            <w:pPr>
              <w:jc w:val="center"/>
            </w:pPr>
            <w:r>
              <w:rPr>
                <w:noProof/>
              </w:rPr>
              <w:t>1,3</w:t>
            </w:r>
          </w:p>
        </w:tc>
      </w:tr>
      <w:tr w:rsidR="00000000">
        <w:tblPrEx>
          <w:tblCellMar>
            <w:top w:w="0" w:type="dxa"/>
            <w:bottom w:w="0" w:type="dxa"/>
          </w:tblCellMar>
        </w:tblPrEx>
        <w:tc>
          <w:tcPr>
            <w:tcW w:w="6379" w:type="dxa"/>
            <w:tcBorders>
              <w:top w:val="nil"/>
              <w:bottom w:val="nil"/>
            </w:tcBorders>
          </w:tcPr>
          <w:p w:rsidR="00000000" w:rsidRDefault="00FB2A37">
            <w:pPr>
              <w:ind w:firstLine="386"/>
              <w:jc w:val="both"/>
            </w:pPr>
            <w:r>
              <w:t>св.</w:t>
            </w:r>
            <w:r>
              <w:rPr>
                <w:noProof/>
              </w:rPr>
              <w:t xml:space="preserve"> 100</w:t>
            </w:r>
            <w:r>
              <w:t xml:space="preserve"> до</w:t>
            </w:r>
            <w:r>
              <w:rPr>
                <w:noProof/>
              </w:rPr>
              <w:t xml:space="preserve"> 150</w:t>
            </w:r>
            <w:r>
              <w:t xml:space="preserve"> </w:t>
            </w:r>
            <w:r>
              <w:rPr>
                <w:noProof/>
              </w:rPr>
              <w:t>—</w:t>
            </w:r>
            <w:r>
              <w:t xml:space="preserve"> в высших учебных заведениях и учебных комбинатах</w:t>
            </w:r>
          </w:p>
        </w:tc>
        <w:tc>
          <w:tcPr>
            <w:tcW w:w="1968" w:type="dxa"/>
            <w:tcBorders>
              <w:top w:val="nil"/>
              <w:bottom w:val="nil"/>
            </w:tcBorders>
          </w:tcPr>
          <w:p w:rsidR="00000000" w:rsidRDefault="00FB2A37">
            <w:pPr>
              <w:jc w:val="center"/>
            </w:pPr>
            <w:r>
              <w:rPr>
                <w:noProof/>
              </w:rPr>
              <w:t>1,2</w:t>
            </w:r>
          </w:p>
        </w:tc>
      </w:tr>
      <w:tr w:rsidR="00000000">
        <w:tblPrEx>
          <w:tblCellMar>
            <w:top w:w="0" w:type="dxa"/>
            <w:bottom w:w="0" w:type="dxa"/>
          </w:tblCellMar>
        </w:tblPrEx>
        <w:tc>
          <w:tcPr>
            <w:tcW w:w="6379" w:type="dxa"/>
            <w:tcBorders>
              <w:top w:val="nil"/>
              <w:bottom w:val="nil"/>
            </w:tcBorders>
          </w:tcPr>
          <w:p w:rsidR="00000000" w:rsidRDefault="00FB2A37">
            <w:pPr>
              <w:ind w:firstLine="386"/>
              <w:jc w:val="both"/>
            </w:pPr>
            <w:r>
              <w:t>св.</w:t>
            </w:r>
            <w:r>
              <w:rPr>
                <w:noProof/>
              </w:rPr>
              <w:t xml:space="preserve"> 150</w:t>
            </w:r>
            <w:r>
              <w:t xml:space="preserve"> до</w:t>
            </w:r>
            <w:r>
              <w:rPr>
                <w:noProof/>
              </w:rPr>
              <w:t xml:space="preserve"> 350</w:t>
            </w:r>
          </w:p>
        </w:tc>
        <w:tc>
          <w:tcPr>
            <w:tcW w:w="1968" w:type="dxa"/>
            <w:tcBorders>
              <w:top w:val="nil"/>
              <w:bottom w:val="nil"/>
            </w:tcBorders>
          </w:tcPr>
          <w:p w:rsidR="00000000" w:rsidRDefault="00FB2A37">
            <w:pPr>
              <w:jc w:val="center"/>
            </w:pPr>
            <w:r>
              <w:rPr>
                <w:noProof/>
              </w:rPr>
              <w:t>1</w:t>
            </w:r>
            <w:r>
              <w:t>,</w:t>
            </w:r>
            <w:r>
              <w:rPr>
                <w:noProof/>
              </w:rPr>
              <w:t>1</w:t>
            </w:r>
          </w:p>
        </w:tc>
      </w:tr>
      <w:tr w:rsidR="00000000">
        <w:tblPrEx>
          <w:tblCellMar>
            <w:top w:w="0" w:type="dxa"/>
            <w:bottom w:w="0" w:type="dxa"/>
          </w:tblCellMar>
        </w:tblPrEx>
        <w:tc>
          <w:tcPr>
            <w:tcW w:w="6379" w:type="dxa"/>
            <w:tcBorders>
              <w:top w:val="nil"/>
              <w:bottom w:val="nil"/>
            </w:tcBorders>
          </w:tcPr>
          <w:p w:rsidR="00000000" w:rsidRDefault="00FB2A37">
            <w:pPr>
              <w:ind w:firstLine="386"/>
              <w:jc w:val="both"/>
            </w:pPr>
            <w:r>
              <w:rPr>
                <w:noProof/>
              </w:rPr>
              <w:t xml:space="preserve">« </w:t>
            </w:r>
            <w:r>
              <w:t xml:space="preserve">   </w:t>
            </w:r>
            <w:r>
              <w:rPr>
                <w:noProof/>
              </w:rPr>
              <w:t>350</w:t>
            </w:r>
          </w:p>
        </w:tc>
        <w:tc>
          <w:tcPr>
            <w:tcW w:w="1968" w:type="dxa"/>
            <w:tcBorders>
              <w:top w:val="nil"/>
              <w:bottom w:val="nil"/>
            </w:tcBorders>
          </w:tcPr>
          <w:p w:rsidR="00000000" w:rsidRDefault="00FB2A37">
            <w:pPr>
              <w:jc w:val="center"/>
            </w:pPr>
            <w:r>
              <w:rPr>
                <w:noProof/>
              </w:rPr>
              <w:t>1,0</w:t>
            </w:r>
          </w:p>
        </w:tc>
      </w:tr>
      <w:tr w:rsidR="00000000">
        <w:tblPrEx>
          <w:tblCellMar>
            <w:top w:w="0" w:type="dxa"/>
            <w:bottom w:w="0" w:type="dxa"/>
          </w:tblCellMar>
        </w:tblPrEx>
        <w:tc>
          <w:tcPr>
            <w:tcW w:w="6379" w:type="dxa"/>
            <w:tcBorders>
              <w:top w:val="nil"/>
              <w:bottom w:val="nil"/>
            </w:tcBorders>
          </w:tcPr>
          <w:p w:rsidR="00000000" w:rsidRDefault="00FB2A37">
            <w:pPr>
              <w:ind w:firstLine="386"/>
              <w:jc w:val="both"/>
            </w:pPr>
            <w:r>
              <w:t>на</w:t>
            </w:r>
            <w:r>
              <w:rPr>
                <w:noProof/>
              </w:rPr>
              <w:t xml:space="preserve"> 50—100 —</w:t>
            </w:r>
            <w:r>
              <w:t xml:space="preserve"> с обратной</w:t>
            </w:r>
            <w:r>
              <w:t xml:space="preserve"> связью</w:t>
            </w:r>
          </w:p>
        </w:tc>
        <w:tc>
          <w:tcPr>
            <w:tcW w:w="1968" w:type="dxa"/>
            <w:tcBorders>
              <w:top w:val="nil"/>
              <w:bottom w:val="nil"/>
            </w:tcBorders>
          </w:tcPr>
          <w:p w:rsidR="00000000" w:rsidRDefault="00FB2A37">
            <w:pPr>
              <w:jc w:val="center"/>
            </w:pPr>
            <w:r>
              <w:rPr>
                <w:noProof/>
              </w:rPr>
              <w:t>1</w:t>
            </w:r>
            <w:r>
              <w:t>,</w:t>
            </w:r>
            <w:r>
              <w:rPr>
                <w:noProof/>
              </w:rPr>
              <w:t>8</w:t>
            </w:r>
          </w:p>
        </w:tc>
      </w:tr>
      <w:tr w:rsidR="00000000">
        <w:tblPrEx>
          <w:tblCellMar>
            <w:top w:w="0" w:type="dxa"/>
            <w:bottom w:w="0" w:type="dxa"/>
          </w:tblCellMar>
        </w:tblPrEx>
        <w:tc>
          <w:tcPr>
            <w:tcW w:w="6379" w:type="dxa"/>
            <w:tcBorders>
              <w:top w:val="nil"/>
              <w:bottom w:val="single" w:sz="6" w:space="0" w:color="auto"/>
            </w:tcBorders>
          </w:tcPr>
          <w:p w:rsidR="00000000" w:rsidRDefault="00FB2A37">
            <w:pPr>
              <w:jc w:val="both"/>
            </w:pPr>
            <w:r>
              <w:t>Мастерские трудового обучения и общественно-полезного труда (кроме учебно-производственных мастерских)</w:t>
            </w:r>
          </w:p>
        </w:tc>
        <w:tc>
          <w:tcPr>
            <w:tcW w:w="1968" w:type="dxa"/>
            <w:tcBorders>
              <w:top w:val="nil"/>
              <w:bottom w:val="single" w:sz="6" w:space="0" w:color="auto"/>
            </w:tcBorders>
          </w:tcPr>
          <w:p w:rsidR="00000000" w:rsidRDefault="00FB2A37">
            <w:pPr>
              <w:jc w:val="center"/>
            </w:pPr>
            <w:r>
              <w:rPr>
                <w:noProof/>
              </w:rPr>
              <w:t>6</w:t>
            </w:r>
            <w:r>
              <w:t>,</w:t>
            </w:r>
            <w:r>
              <w:rPr>
                <w:noProof/>
              </w:rPr>
              <w:t>0</w:t>
            </w:r>
          </w:p>
        </w:tc>
      </w:tr>
    </w:tbl>
    <w:p w:rsidR="00000000" w:rsidRDefault="00FB2A37">
      <w:pPr>
        <w:ind w:firstLine="284"/>
        <w:jc w:val="both"/>
      </w:pPr>
      <w:r>
        <w:t>_____________</w:t>
      </w:r>
    </w:p>
    <w:p w:rsidR="00000000" w:rsidRDefault="00FB2A37">
      <w:pPr>
        <w:ind w:firstLine="284"/>
        <w:jc w:val="both"/>
      </w:pPr>
      <w:r>
        <w:rPr>
          <w:noProof/>
        </w:rPr>
        <w:t>*</w:t>
      </w:r>
      <w:r>
        <w:t xml:space="preserve"> Из расч</w:t>
      </w:r>
      <w:bookmarkStart w:id="1177" w:name="OCRUncertain1322"/>
      <w:r>
        <w:t>е</w:t>
      </w:r>
      <w:bookmarkEnd w:id="1177"/>
      <w:r>
        <w:t>та</w:t>
      </w:r>
      <w:r>
        <w:rPr>
          <w:noProof/>
        </w:rPr>
        <w:t xml:space="preserve"> 30</w:t>
      </w:r>
      <w:r>
        <w:t xml:space="preserve"> </w:t>
      </w:r>
      <w:bookmarkStart w:id="1178" w:name="OCRUncertain1323"/>
      <w:r>
        <w:t>учащихся</w:t>
      </w:r>
      <w:bookmarkEnd w:id="1178"/>
      <w:r>
        <w:t xml:space="preserve"> </w:t>
      </w:r>
      <w:bookmarkStart w:id="1179" w:name="OCRUncertain1324"/>
      <w:r>
        <w:t>в</w:t>
      </w:r>
      <w:bookmarkEnd w:id="1179"/>
      <w:r>
        <w:t xml:space="preserve"> пом</w:t>
      </w:r>
      <w:bookmarkStart w:id="1180" w:name="OCRUncertain1325"/>
      <w:r>
        <w:t>е</w:t>
      </w:r>
      <w:bookmarkEnd w:id="1180"/>
      <w:r>
        <w:t>щ</w:t>
      </w:r>
      <w:bookmarkStart w:id="1181" w:name="OCRUncertain1326"/>
      <w:r>
        <w:t>е</w:t>
      </w:r>
      <w:bookmarkEnd w:id="1181"/>
      <w:r>
        <w:t>нии. При б</w:t>
      </w:r>
      <w:bookmarkStart w:id="1182" w:name="OCRUncertain1327"/>
      <w:r>
        <w:t>о</w:t>
      </w:r>
      <w:bookmarkEnd w:id="1182"/>
      <w:r>
        <w:t xml:space="preserve">льшем числе учащихся </w:t>
      </w:r>
      <w:bookmarkStart w:id="1183" w:name="OCRUncertain1328"/>
      <w:r>
        <w:t>площадь</w:t>
      </w:r>
      <w:bookmarkEnd w:id="1183"/>
      <w:r>
        <w:t xml:space="preserve"> классных п</w:t>
      </w:r>
      <w:bookmarkStart w:id="1184" w:name="OCRUncertain1329"/>
      <w:r>
        <w:t>о</w:t>
      </w:r>
      <w:bookmarkEnd w:id="1184"/>
      <w:r>
        <w:t>м</w:t>
      </w:r>
      <w:bookmarkStart w:id="1185" w:name="OCRUncertain1330"/>
      <w:r>
        <w:t>е</w:t>
      </w:r>
      <w:bookmarkEnd w:id="1185"/>
      <w:r>
        <w:t>щ</w:t>
      </w:r>
      <w:bookmarkStart w:id="1186" w:name="OCRUncertain1331"/>
      <w:r>
        <w:t>е</w:t>
      </w:r>
      <w:bookmarkEnd w:id="1186"/>
      <w:r>
        <w:t xml:space="preserve">ний и учебных </w:t>
      </w:r>
      <w:bookmarkStart w:id="1187" w:name="OCRUncertain1332"/>
      <w:r>
        <w:t>кабинетов</w:t>
      </w:r>
      <w:bookmarkEnd w:id="1187"/>
      <w:r>
        <w:t xml:space="preserve"> о</w:t>
      </w:r>
      <w:bookmarkStart w:id="1188" w:name="OCRUncertain1333"/>
      <w:r>
        <w:t>п</w:t>
      </w:r>
      <w:bookmarkEnd w:id="1188"/>
      <w:r>
        <w:t>реде</w:t>
      </w:r>
      <w:bookmarkStart w:id="1189" w:name="OCRUncertain1334"/>
      <w:r>
        <w:t>л</w:t>
      </w:r>
      <w:bookmarkEnd w:id="1189"/>
      <w:r>
        <w:t>яется из расчета</w:t>
      </w:r>
      <w:r>
        <w:rPr>
          <w:noProof/>
        </w:rPr>
        <w:t xml:space="preserve"> 30</w:t>
      </w:r>
      <w:r>
        <w:t xml:space="preserve"> </w:t>
      </w:r>
      <w:bookmarkStart w:id="1190" w:name="OCRUncertain1335"/>
      <w:r>
        <w:t>у</w:t>
      </w:r>
      <w:bookmarkEnd w:id="1190"/>
      <w:r>
        <w:t>ча</w:t>
      </w:r>
      <w:bookmarkStart w:id="1191" w:name="OCRUncertain1336"/>
      <w:r>
        <w:t>щихс</w:t>
      </w:r>
      <w:bookmarkEnd w:id="1191"/>
      <w:r>
        <w:t>я. В проектах шк</w:t>
      </w:r>
      <w:bookmarkStart w:id="1192" w:name="OCRUncertain1337"/>
      <w:r>
        <w:t>ол</w:t>
      </w:r>
      <w:bookmarkEnd w:id="1192"/>
      <w:r>
        <w:t xml:space="preserve"> с вм</w:t>
      </w:r>
      <w:bookmarkStart w:id="1193" w:name="OCRUncertain1338"/>
      <w:r>
        <w:t>е</w:t>
      </w:r>
      <w:bookmarkEnd w:id="1193"/>
      <w:r>
        <w:t>стимостью класса м</w:t>
      </w:r>
      <w:bookmarkStart w:id="1194" w:name="OCRUncertain1339"/>
      <w:r>
        <w:t>е</w:t>
      </w:r>
      <w:bookmarkEnd w:id="1194"/>
      <w:r>
        <w:t>н</w:t>
      </w:r>
      <w:bookmarkStart w:id="1195" w:name="OCRUncertain1340"/>
      <w:r>
        <w:t>е</w:t>
      </w:r>
      <w:bookmarkEnd w:id="1195"/>
      <w:r>
        <w:t>е</w:t>
      </w:r>
      <w:r>
        <w:rPr>
          <w:noProof/>
        </w:rPr>
        <w:t xml:space="preserve"> </w:t>
      </w:r>
      <w:bookmarkStart w:id="1196" w:name="OCRUncertain1341"/>
      <w:r>
        <w:rPr>
          <w:noProof/>
        </w:rPr>
        <w:t>3</w:t>
      </w:r>
      <w:bookmarkEnd w:id="1196"/>
      <w:r>
        <w:rPr>
          <w:noProof/>
        </w:rPr>
        <w:t>0</w:t>
      </w:r>
      <w:r>
        <w:t xml:space="preserve"> учащихся площадь классных и других учебных поме</w:t>
      </w:r>
      <w:bookmarkStart w:id="1197" w:name="OCRUncertain1342"/>
      <w:r>
        <w:t>щ</w:t>
      </w:r>
      <w:bookmarkEnd w:id="1197"/>
      <w:r>
        <w:t>ений устанавлива</w:t>
      </w:r>
      <w:bookmarkStart w:id="1198" w:name="OCRUncertain1343"/>
      <w:r>
        <w:t>е</w:t>
      </w:r>
      <w:bookmarkEnd w:id="1198"/>
      <w:r>
        <w:t xml:space="preserve">тся </w:t>
      </w:r>
      <w:bookmarkStart w:id="1199" w:name="OCRUncertain1344"/>
      <w:r>
        <w:t>з</w:t>
      </w:r>
      <w:bookmarkEnd w:id="1199"/>
      <w:r>
        <w:t>аданием на прое</w:t>
      </w:r>
      <w:bookmarkStart w:id="1200" w:name="OCRUncertain1345"/>
      <w:r>
        <w:t>к</w:t>
      </w:r>
      <w:bookmarkEnd w:id="1200"/>
      <w:r>
        <w:t>тирование.</w:t>
      </w:r>
    </w:p>
    <w:p w:rsidR="00000000" w:rsidRDefault="00FB2A37">
      <w:pPr>
        <w:ind w:firstLine="284"/>
        <w:jc w:val="both"/>
        <w:rPr>
          <w:i/>
        </w:rPr>
      </w:pPr>
    </w:p>
    <w:p w:rsidR="00000000" w:rsidRDefault="00FB2A37">
      <w:pPr>
        <w:ind w:firstLine="284"/>
        <w:jc w:val="both"/>
      </w:pPr>
      <w:r>
        <w:t>Примечание. Площадь учебных помещений, не приведенных в табл.</w:t>
      </w:r>
      <w:r>
        <w:rPr>
          <w:noProof/>
        </w:rPr>
        <w:t xml:space="preserve"> 15,</w:t>
      </w:r>
      <w:r>
        <w:t xml:space="preserve"> устанав</w:t>
      </w:r>
      <w:bookmarkStart w:id="1201" w:name="OCRUncertain1384"/>
      <w:r>
        <w:t>л</w:t>
      </w:r>
      <w:bookmarkEnd w:id="1201"/>
      <w:r>
        <w:t>ивается з</w:t>
      </w:r>
      <w:r>
        <w:t>а</w:t>
      </w:r>
      <w:bookmarkStart w:id="1202" w:name="OCRUncertain1385"/>
      <w:r>
        <w:t>да</w:t>
      </w:r>
      <w:bookmarkEnd w:id="1202"/>
      <w:r>
        <w:t>нием на проектирование.</w:t>
      </w:r>
    </w:p>
    <w:p w:rsidR="00000000" w:rsidRDefault="00FB2A37">
      <w:pPr>
        <w:ind w:firstLine="284"/>
        <w:jc w:val="both"/>
        <w:rPr>
          <w:b/>
        </w:rPr>
      </w:pPr>
    </w:p>
    <w:p w:rsidR="00000000" w:rsidRDefault="00FB2A37">
      <w:pPr>
        <w:ind w:firstLine="284"/>
        <w:jc w:val="both"/>
      </w:pPr>
      <w:r>
        <w:rPr>
          <w:b/>
          <w:noProof/>
        </w:rPr>
        <w:t>2.9.</w:t>
      </w:r>
      <w:r>
        <w:t xml:space="preserve"> Площадь комнаты для отдыха (сна) учащихся первых классов школ следует принимать не менее</w:t>
      </w:r>
      <w:r>
        <w:rPr>
          <w:noProof/>
        </w:rPr>
        <w:t xml:space="preserve"> 2</w:t>
      </w:r>
      <w:r>
        <w:t xml:space="preserve"> </w:t>
      </w:r>
      <w:bookmarkStart w:id="1203" w:name="OCRUncertain1386"/>
      <w:r>
        <w:t>м</w:t>
      </w:r>
      <w:bookmarkEnd w:id="1203"/>
      <w:r>
        <w:rPr>
          <w:vertAlign w:val="superscript"/>
        </w:rPr>
        <w:t>2</w:t>
      </w:r>
      <w:r>
        <w:t xml:space="preserve"> на одного учащегося.</w:t>
      </w:r>
    </w:p>
    <w:p w:rsidR="00000000" w:rsidRDefault="00FB2A37">
      <w:pPr>
        <w:ind w:firstLine="284"/>
        <w:jc w:val="both"/>
      </w:pPr>
      <w:r>
        <w:t>Площадь игровых для первых классов школ и учебных корпусов школ-интернатов следует принимать не менее</w:t>
      </w:r>
      <w:r>
        <w:rPr>
          <w:noProof/>
        </w:rPr>
        <w:t xml:space="preserve"> 2</w:t>
      </w:r>
      <w:r>
        <w:t xml:space="preserve"> </w:t>
      </w:r>
      <w:bookmarkStart w:id="1204" w:name="OCRUncertain1387"/>
      <w:r>
        <w:t>м</w:t>
      </w:r>
      <w:bookmarkEnd w:id="1204"/>
      <w:r>
        <w:rPr>
          <w:vertAlign w:val="superscript"/>
        </w:rPr>
        <w:t>2</w:t>
      </w:r>
      <w:r>
        <w:t xml:space="preserve"> на одного учащегося.</w:t>
      </w:r>
    </w:p>
    <w:p w:rsidR="00000000" w:rsidRDefault="00FB2A37">
      <w:pPr>
        <w:ind w:firstLine="284"/>
        <w:jc w:val="both"/>
      </w:pPr>
      <w:r>
        <w:rPr>
          <w:b/>
          <w:noProof/>
        </w:rPr>
        <w:t>2.10.</w:t>
      </w:r>
      <w:r>
        <w:t xml:space="preserve"> Спальные комнаты в школах-интернатах и интернатах при школах следует проектировать площадью не менее</w:t>
      </w:r>
      <w:r>
        <w:rPr>
          <w:noProof/>
        </w:rPr>
        <w:t xml:space="preserve"> 4</w:t>
      </w:r>
      <w:r>
        <w:t xml:space="preserve"> </w:t>
      </w:r>
      <w:bookmarkStart w:id="1205" w:name="OCRUncertain1388"/>
      <w:r>
        <w:t>м</w:t>
      </w:r>
      <w:bookmarkEnd w:id="1205"/>
      <w:r>
        <w:rPr>
          <w:vertAlign w:val="superscript"/>
        </w:rPr>
        <w:t>2</w:t>
      </w:r>
      <w:r>
        <w:t xml:space="preserve"> на одного учащегося.</w:t>
      </w:r>
    </w:p>
    <w:p w:rsidR="00000000" w:rsidRDefault="00FB2A37">
      <w:pPr>
        <w:ind w:firstLine="284"/>
        <w:jc w:val="both"/>
      </w:pPr>
      <w:r>
        <w:rPr>
          <w:b/>
          <w:noProof/>
        </w:rPr>
        <w:t>2.11*.</w:t>
      </w:r>
      <w:r>
        <w:t xml:space="preserve"> В зданиях школ и школ-интернатов следует предусматривать медицинские помещения в составе и площа</w:t>
      </w:r>
      <w:r>
        <w:t>дью по согласованию с органами народного образования (просвещения) и Государственного санитарного надзора.</w:t>
      </w:r>
    </w:p>
    <w:p w:rsidR="00000000" w:rsidRDefault="00FB2A37">
      <w:pPr>
        <w:ind w:firstLine="284"/>
        <w:jc w:val="both"/>
      </w:pPr>
      <w:r>
        <w:rPr>
          <w:b/>
          <w:noProof/>
        </w:rPr>
        <w:t>2.12.</w:t>
      </w:r>
      <w:r>
        <w:t xml:space="preserve"> Учебные секции для</w:t>
      </w:r>
      <w:r>
        <w:rPr>
          <w:noProof/>
        </w:rPr>
        <w:t xml:space="preserve"> 1; 2—4</w:t>
      </w:r>
      <w:r>
        <w:t xml:space="preserve"> классов следует проектировать обособленными и непроходными для учащихся других возрастных групп.</w:t>
      </w:r>
    </w:p>
    <w:p w:rsidR="00000000" w:rsidRDefault="00FB2A37">
      <w:pPr>
        <w:ind w:firstLine="284"/>
        <w:jc w:val="both"/>
        <w:rPr>
          <w:noProof/>
        </w:rPr>
      </w:pPr>
      <w:r>
        <w:rPr>
          <w:b/>
          <w:noProof/>
        </w:rPr>
        <w:lastRenderedPageBreak/>
        <w:t>2.13.</w:t>
      </w:r>
      <w:r>
        <w:t xml:space="preserve"> Лабораторные и производственные здания и помещения научно-исследовательских институтов естественных и технических наук следует про</w:t>
      </w:r>
      <w:bookmarkStart w:id="1206" w:name="OCRUncertain1389"/>
      <w:r>
        <w:t>ектировать</w:t>
      </w:r>
      <w:bookmarkEnd w:id="1206"/>
      <w:r>
        <w:t xml:space="preserve"> </w:t>
      </w:r>
      <w:bookmarkStart w:id="1207" w:name="OCRUncertain1390"/>
      <w:r>
        <w:t>в</w:t>
      </w:r>
      <w:bookmarkEnd w:id="1207"/>
      <w:r>
        <w:t xml:space="preserve"> соответствии со </w:t>
      </w:r>
      <w:bookmarkStart w:id="1208" w:name="OCRUncertain1391"/>
      <w:r>
        <w:t>СНиП</w:t>
      </w:r>
      <w:bookmarkEnd w:id="1208"/>
      <w:r>
        <w:rPr>
          <w:noProof/>
        </w:rPr>
        <w:t xml:space="preserve"> 2.09.02-85.</w:t>
      </w:r>
    </w:p>
    <w:p w:rsidR="00000000" w:rsidRDefault="00FB2A37">
      <w:pPr>
        <w:ind w:firstLine="284"/>
        <w:jc w:val="both"/>
      </w:pPr>
      <w:r>
        <w:t>Двери лабораторных помещений категории</w:t>
      </w:r>
      <w:r>
        <w:rPr>
          <w:noProof/>
        </w:rPr>
        <w:t xml:space="preserve"> </w:t>
      </w:r>
      <w:r>
        <w:t xml:space="preserve">В допускается предусматривать из горючих материалов. </w:t>
      </w:r>
      <w:bookmarkStart w:id="1209" w:name="OCRUncertain1392"/>
      <w:r>
        <w:t>н</w:t>
      </w:r>
      <w:bookmarkEnd w:id="1209"/>
      <w:r>
        <w:t>е</w:t>
      </w:r>
      <w:r>
        <w:t>остекленными.</w:t>
      </w:r>
    </w:p>
    <w:p w:rsidR="00000000" w:rsidRDefault="00FB2A37">
      <w:pPr>
        <w:ind w:firstLine="284"/>
        <w:jc w:val="both"/>
        <w:rPr>
          <w:noProof/>
        </w:rPr>
      </w:pPr>
      <w:r>
        <w:rPr>
          <w:b/>
          <w:noProof/>
        </w:rPr>
        <w:t>2.14*.</w:t>
      </w:r>
      <w:r>
        <w:t xml:space="preserve"> Площадь в палатах лечебных учреждений от двух коек и более следует принимать по табл.</w:t>
      </w:r>
      <w:r>
        <w:rPr>
          <w:noProof/>
        </w:rPr>
        <w:t xml:space="preserve"> 16</w:t>
      </w:r>
      <w:bookmarkStart w:id="1210" w:name="OCRUncertain1393"/>
      <w:r>
        <w:rPr>
          <w:noProof/>
        </w:rPr>
        <w:t>*.</w:t>
      </w:r>
      <w:bookmarkEnd w:id="1210"/>
    </w:p>
    <w:p w:rsidR="00000000" w:rsidRDefault="00FB2A37">
      <w:pPr>
        <w:ind w:firstLine="284"/>
        <w:jc w:val="both"/>
      </w:pPr>
    </w:p>
    <w:p w:rsidR="00000000" w:rsidRDefault="00FB2A37">
      <w:pPr>
        <w:ind w:firstLine="284"/>
        <w:jc w:val="both"/>
      </w:pPr>
      <w:r>
        <w:t>Таблица</w:t>
      </w:r>
      <w:r>
        <w:rPr>
          <w:noProof/>
        </w:rPr>
        <w:t xml:space="preserve"> 16</w:t>
      </w:r>
      <w:bookmarkStart w:id="1211" w:name="OCRUncertain1394"/>
      <w:r>
        <w:rPr>
          <w:noProof/>
        </w:rPr>
        <w:t>*</w:t>
      </w:r>
      <w:bookmarkEnd w:id="1211"/>
    </w:p>
    <w:p w:rsidR="00000000" w:rsidRDefault="00FB2A37">
      <w:pPr>
        <w:ind w:firstLine="284"/>
        <w:jc w:val="both"/>
        <w:rPr>
          <w:noProof/>
        </w:rPr>
      </w:pPr>
    </w:p>
    <w:tbl>
      <w:tblPr>
        <w:tblW w:w="0" w:type="auto"/>
        <w:tblInd w:w="40" w:type="dxa"/>
        <w:tblBorders>
          <w:top w:val="single" w:sz="6" w:space="0" w:color="auto"/>
          <w:left w:val="single" w:sz="6" w:space="0" w:color="auto"/>
          <w:bottom w:val="single" w:sz="6" w:space="0" w:color="auto"/>
          <w:right w:val="single" w:sz="6" w:space="0" w:color="auto"/>
          <w:insideH w:val="single" w:sz="12" w:space="0" w:color="auto"/>
          <w:insideV w:val="single" w:sz="6" w:space="0" w:color="auto"/>
        </w:tblBorders>
        <w:tblLayout w:type="fixed"/>
        <w:tblCellMar>
          <w:left w:w="40" w:type="dxa"/>
          <w:right w:w="40" w:type="dxa"/>
        </w:tblCellMar>
        <w:tblLook w:val="0000" w:firstRow="0" w:lastRow="0" w:firstColumn="0" w:lastColumn="0" w:noHBand="0" w:noVBand="0"/>
      </w:tblPr>
      <w:tblGrid>
        <w:gridCol w:w="6237"/>
        <w:gridCol w:w="2110"/>
      </w:tblGrid>
      <w:tr w:rsidR="00000000">
        <w:tblPrEx>
          <w:tblCellMar>
            <w:top w:w="0" w:type="dxa"/>
            <w:bottom w:w="0" w:type="dxa"/>
          </w:tblCellMar>
        </w:tblPrEx>
        <w:tc>
          <w:tcPr>
            <w:tcW w:w="6237" w:type="dxa"/>
          </w:tcPr>
          <w:p w:rsidR="00000000" w:rsidRDefault="00FB2A37">
            <w:pPr>
              <w:jc w:val="center"/>
              <w:rPr>
                <w:b/>
              </w:rPr>
            </w:pPr>
          </w:p>
          <w:p w:rsidR="00000000" w:rsidRDefault="00FB2A37">
            <w:pPr>
              <w:jc w:val="center"/>
              <w:rPr>
                <w:b/>
              </w:rPr>
            </w:pPr>
            <w:r>
              <w:rPr>
                <w:b/>
              </w:rPr>
              <w:t>Отделения</w:t>
            </w:r>
          </w:p>
        </w:tc>
        <w:tc>
          <w:tcPr>
            <w:tcW w:w="2110" w:type="dxa"/>
          </w:tcPr>
          <w:p w:rsidR="00000000" w:rsidRDefault="00FB2A37">
            <w:pPr>
              <w:jc w:val="center"/>
              <w:rPr>
                <w:b/>
              </w:rPr>
            </w:pPr>
            <w:r>
              <w:rPr>
                <w:b/>
              </w:rPr>
              <w:t xml:space="preserve">Площадь, </w:t>
            </w:r>
            <w:bookmarkStart w:id="1212" w:name="OCRUncertain1395"/>
            <w:r>
              <w:rPr>
                <w:b/>
              </w:rPr>
              <w:t>м</w:t>
            </w:r>
            <w:r>
              <w:rPr>
                <w:b/>
                <w:vertAlign w:val="superscript"/>
              </w:rPr>
              <w:t>2</w:t>
            </w:r>
            <w:r>
              <w:rPr>
                <w:b/>
              </w:rPr>
              <w:t xml:space="preserve">, </w:t>
            </w:r>
            <w:bookmarkEnd w:id="1212"/>
            <w:r>
              <w:rPr>
                <w:b/>
              </w:rPr>
              <w:t>на</w:t>
            </w:r>
            <w:r>
              <w:rPr>
                <w:b/>
                <w:noProof/>
              </w:rPr>
              <w:t xml:space="preserve"> 1</w:t>
            </w:r>
            <w:r>
              <w:rPr>
                <w:b/>
              </w:rPr>
              <w:t xml:space="preserve"> койку (не менее)</w:t>
            </w:r>
          </w:p>
        </w:tc>
      </w:tr>
      <w:tr w:rsidR="00000000">
        <w:tblPrEx>
          <w:tblCellMar>
            <w:top w:w="0" w:type="dxa"/>
            <w:bottom w:w="0" w:type="dxa"/>
          </w:tblCellMar>
        </w:tblPrEx>
        <w:tc>
          <w:tcPr>
            <w:tcW w:w="6237" w:type="dxa"/>
            <w:tcBorders>
              <w:bottom w:val="nil"/>
            </w:tcBorders>
          </w:tcPr>
          <w:p w:rsidR="00000000" w:rsidRDefault="00FB2A37">
            <w:pPr>
              <w:jc w:val="both"/>
            </w:pPr>
            <w:r>
              <w:t xml:space="preserve">Инфекционные и туберкулезные для взрослых </w:t>
            </w:r>
          </w:p>
        </w:tc>
        <w:tc>
          <w:tcPr>
            <w:tcW w:w="2110" w:type="dxa"/>
            <w:tcBorders>
              <w:bottom w:val="nil"/>
            </w:tcBorders>
          </w:tcPr>
          <w:p w:rsidR="00000000" w:rsidRDefault="00FB2A37">
            <w:pPr>
              <w:jc w:val="center"/>
              <w:rPr>
                <w:noProof/>
              </w:rPr>
            </w:pPr>
            <w:r>
              <w:rPr>
                <w:noProof/>
              </w:rPr>
              <w:t xml:space="preserve">7,5 </w:t>
            </w:r>
          </w:p>
        </w:tc>
      </w:tr>
      <w:tr w:rsidR="00000000">
        <w:tblPrEx>
          <w:tblCellMar>
            <w:top w:w="0" w:type="dxa"/>
            <w:bottom w:w="0" w:type="dxa"/>
          </w:tblCellMar>
        </w:tblPrEx>
        <w:tc>
          <w:tcPr>
            <w:tcW w:w="6237" w:type="dxa"/>
            <w:tcBorders>
              <w:top w:val="nil"/>
              <w:bottom w:val="nil"/>
            </w:tcBorders>
          </w:tcPr>
          <w:p w:rsidR="00000000" w:rsidRDefault="00FB2A37">
            <w:pPr>
              <w:jc w:val="both"/>
            </w:pPr>
            <w:r>
              <w:t>Инфекционные и туберкулезные для детей:</w:t>
            </w:r>
          </w:p>
        </w:tc>
        <w:tc>
          <w:tcPr>
            <w:tcW w:w="2110" w:type="dxa"/>
            <w:tcBorders>
              <w:top w:val="nil"/>
              <w:bottom w:val="nil"/>
            </w:tcBorders>
          </w:tcPr>
          <w:p w:rsidR="00000000" w:rsidRDefault="00FB2A37">
            <w:pPr>
              <w:jc w:val="center"/>
            </w:pPr>
          </w:p>
        </w:tc>
      </w:tr>
      <w:tr w:rsidR="00000000">
        <w:tblPrEx>
          <w:tblCellMar>
            <w:top w:w="0" w:type="dxa"/>
            <w:bottom w:w="0" w:type="dxa"/>
          </w:tblCellMar>
        </w:tblPrEx>
        <w:tc>
          <w:tcPr>
            <w:tcW w:w="6237" w:type="dxa"/>
            <w:tcBorders>
              <w:top w:val="nil"/>
              <w:bottom w:val="nil"/>
            </w:tcBorders>
          </w:tcPr>
          <w:p w:rsidR="00000000" w:rsidRDefault="00FB2A37">
            <w:pPr>
              <w:ind w:firstLine="244"/>
              <w:jc w:val="both"/>
            </w:pPr>
            <w:r>
              <w:t>без мест для матерей</w:t>
            </w:r>
          </w:p>
        </w:tc>
        <w:tc>
          <w:tcPr>
            <w:tcW w:w="2110" w:type="dxa"/>
            <w:tcBorders>
              <w:top w:val="nil"/>
              <w:bottom w:val="nil"/>
            </w:tcBorders>
          </w:tcPr>
          <w:p w:rsidR="00000000" w:rsidRDefault="00FB2A37">
            <w:pPr>
              <w:jc w:val="center"/>
            </w:pPr>
            <w:r>
              <w:rPr>
                <w:noProof/>
              </w:rPr>
              <w:t>6</w:t>
            </w:r>
            <w:r>
              <w:t>,</w:t>
            </w:r>
            <w:r>
              <w:rPr>
                <w:noProof/>
              </w:rPr>
              <w:t>5</w:t>
            </w:r>
          </w:p>
        </w:tc>
      </w:tr>
      <w:tr w:rsidR="00000000">
        <w:tblPrEx>
          <w:tblCellMar>
            <w:top w:w="0" w:type="dxa"/>
            <w:bottom w:w="0" w:type="dxa"/>
          </w:tblCellMar>
        </w:tblPrEx>
        <w:tc>
          <w:tcPr>
            <w:tcW w:w="6237" w:type="dxa"/>
            <w:tcBorders>
              <w:top w:val="nil"/>
              <w:bottom w:val="nil"/>
            </w:tcBorders>
          </w:tcPr>
          <w:p w:rsidR="00000000" w:rsidRDefault="00FB2A37">
            <w:pPr>
              <w:ind w:firstLine="244"/>
              <w:jc w:val="both"/>
            </w:pPr>
            <w:r>
              <w:t>с дневным пребыванием матерей</w:t>
            </w:r>
          </w:p>
        </w:tc>
        <w:tc>
          <w:tcPr>
            <w:tcW w:w="2110" w:type="dxa"/>
            <w:tcBorders>
              <w:top w:val="nil"/>
              <w:bottom w:val="nil"/>
            </w:tcBorders>
          </w:tcPr>
          <w:p w:rsidR="00000000" w:rsidRDefault="00FB2A37">
            <w:pPr>
              <w:jc w:val="center"/>
            </w:pPr>
            <w:r>
              <w:rPr>
                <w:noProof/>
              </w:rPr>
              <w:t>8,0</w:t>
            </w:r>
          </w:p>
        </w:tc>
      </w:tr>
      <w:tr w:rsidR="00000000">
        <w:tblPrEx>
          <w:tblCellMar>
            <w:top w:w="0" w:type="dxa"/>
            <w:bottom w:w="0" w:type="dxa"/>
          </w:tblCellMar>
        </w:tblPrEx>
        <w:tc>
          <w:tcPr>
            <w:tcW w:w="6237" w:type="dxa"/>
            <w:tcBorders>
              <w:top w:val="nil"/>
              <w:bottom w:val="nil"/>
            </w:tcBorders>
          </w:tcPr>
          <w:p w:rsidR="00000000" w:rsidRDefault="00FB2A37">
            <w:pPr>
              <w:ind w:firstLine="244"/>
              <w:jc w:val="both"/>
            </w:pPr>
            <w:r>
              <w:t>с круглосуточным пребыванием матерей</w:t>
            </w:r>
          </w:p>
        </w:tc>
        <w:tc>
          <w:tcPr>
            <w:tcW w:w="2110" w:type="dxa"/>
            <w:tcBorders>
              <w:top w:val="nil"/>
              <w:bottom w:val="nil"/>
            </w:tcBorders>
          </w:tcPr>
          <w:p w:rsidR="00000000" w:rsidRDefault="00FB2A37">
            <w:pPr>
              <w:jc w:val="center"/>
            </w:pPr>
            <w:r>
              <w:rPr>
                <w:noProof/>
              </w:rPr>
              <w:t>10</w:t>
            </w:r>
          </w:p>
        </w:tc>
      </w:tr>
      <w:tr w:rsidR="00000000">
        <w:tblPrEx>
          <w:tblCellMar>
            <w:top w:w="0" w:type="dxa"/>
            <w:bottom w:w="0" w:type="dxa"/>
          </w:tblCellMar>
        </w:tblPrEx>
        <w:tc>
          <w:tcPr>
            <w:tcW w:w="6237" w:type="dxa"/>
            <w:tcBorders>
              <w:top w:val="nil"/>
              <w:bottom w:val="nil"/>
            </w:tcBorders>
          </w:tcPr>
          <w:p w:rsidR="00000000" w:rsidRDefault="00FB2A37">
            <w:pPr>
              <w:jc w:val="both"/>
            </w:pPr>
            <w:r>
              <w:t xml:space="preserve">Ортопедотравматологические, нейрохирургические (в том числе восстановительного лечения), </w:t>
            </w:r>
            <w:bookmarkStart w:id="1213" w:name="OCRUncertain1397"/>
            <w:r>
              <w:t xml:space="preserve">ожоговые, </w:t>
            </w:r>
            <w:bookmarkEnd w:id="1213"/>
            <w:r>
              <w:t>радиологические:</w:t>
            </w:r>
          </w:p>
        </w:tc>
        <w:tc>
          <w:tcPr>
            <w:tcW w:w="2110" w:type="dxa"/>
            <w:tcBorders>
              <w:top w:val="nil"/>
              <w:bottom w:val="nil"/>
            </w:tcBorders>
          </w:tcPr>
          <w:p w:rsidR="00000000" w:rsidRDefault="00FB2A37">
            <w:pPr>
              <w:jc w:val="center"/>
            </w:pPr>
          </w:p>
        </w:tc>
      </w:tr>
      <w:tr w:rsidR="00000000">
        <w:tblPrEx>
          <w:tblCellMar>
            <w:top w:w="0" w:type="dxa"/>
            <w:bottom w:w="0" w:type="dxa"/>
          </w:tblCellMar>
        </w:tblPrEx>
        <w:tc>
          <w:tcPr>
            <w:tcW w:w="6237" w:type="dxa"/>
            <w:tcBorders>
              <w:top w:val="nil"/>
              <w:bottom w:val="nil"/>
            </w:tcBorders>
          </w:tcPr>
          <w:p w:rsidR="00000000" w:rsidRDefault="00FB2A37">
            <w:pPr>
              <w:ind w:firstLine="244"/>
              <w:jc w:val="both"/>
            </w:pPr>
            <w:r>
              <w:t>для взрослых и в палатах для</w:t>
            </w:r>
            <w:r>
              <w:t xml:space="preserve"> детей с дневным пребыванием матерей</w:t>
            </w:r>
          </w:p>
        </w:tc>
        <w:tc>
          <w:tcPr>
            <w:tcW w:w="2110" w:type="dxa"/>
            <w:tcBorders>
              <w:top w:val="nil"/>
              <w:bottom w:val="nil"/>
            </w:tcBorders>
          </w:tcPr>
          <w:p w:rsidR="00000000" w:rsidRDefault="00FB2A37">
            <w:pPr>
              <w:jc w:val="center"/>
            </w:pPr>
            <w:r>
              <w:rPr>
                <w:noProof/>
              </w:rPr>
              <w:t>10</w:t>
            </w:r>
          </w:p>
        </w:tc>
      </w:tr>
      <w:tr w:rsidR="00000000">
        <w:tblPrEx>
          <w:tblCellMar>
            <w:top w:w="0" w:type="dxa"/>
            <w:bottom w:w="0" w:type="dxa"/>
          </w:tblCellMar>
        </w:tblPrEx>
        <w:tc>
          <w:tcPr>
            <w:tcW w:w="6237" w:type="dxa"/>
            <w:tcBorders>
              <w:top w:val="nil"/>
              <w:bottom w:val="nil"/>
            </w:tcBorders>
          </w:tcPr>
          <w:p w:rsidR="00000000" w:rsidRDefault="00FB2A37">
            <w:pPr>
              <w:ind w:firstLine="244"/>
              <w:jc w:val="both"/>
            </w:pPr>
            <w:r>
              <w:t>для детей с круглосуточным пребыванием матерей</w:t>
            </w:r>
          </w:p>
        </w:tc>
        <w:tc>
          <w:tcPr>
            <w:tcW w:w="2110" w:type="dxa"/>
            <w:tcBorders>
              <w:top w:val="nil"/>
              <w:bottom w:val="nil"/>
            </w:tcBorders>
          </w:tcPr>
          <w:p w:rsidR="00000000" w:rsidRDefault="00FB2A37">
            <w:pPr>
              <w:jc w:val="center"/>
            </w:pPr>
            <w:r>
              <w:rPr>
                <w:noProof/>
              </w:rPr>
              <w:t>13</w:t>
            </w:r>
          </w:p>
        </w:tc>
      </w:tr>
      <w:tr w:rsidR="00000000">
        <w:tblPrEx>
          <w:tblCellMar>
            <w:top w:w="0" w:type="dxa"/>
            <w:bottom w:w="0" w:type="dxa"/>
          </w:tblCellMar>
        </w:tblPrEx>
        <w:tc>
          <w:tcPr>
            <w:tcW w:w="6237" w:type="dxa"/>
            <w:tcBorders>
              <w:top w:val="nil"/>
              <w:bottom w:val="nil"/>
            </w:tcBorders>
          </w:tcPr>
          <w:p w:rsidR="00000000" w:rsidRDefault="00FB2A37">
            <w:pPr>
              <w:jc w:val="both"/>
            </w:pPr>
            <w:r>
              <w:t>Интенсивной терапии, послеоперационные</w:t>
            </w:r>
          </w:p>
        </w:tc>
        <w:tc>
          <w:tcPr>
            <w:tcW w:w="2110" w:type="dxa"/>
            <w:tcBorders>
              <w:top w:val="nil"/>
              <w:bottom w:val="nil"/>
            </w:tcBorders>
          </w:tcPr>
          <w:p w:rsidR="00000000" w:rsidRDefault="00FB2A37">
            <w:pPr>
              <w:jc w:val="center"/>
            </w:pPr>
            <w:r>
              <w:rPr>
                <w:noProof/>
              </w:rPr>
              <w:t>13</w:t>
            </w:r>
          </w:p>
        </w:tc>
      </w:tr>
      <w:tr w:rsidR="00000000">
        <w:tblPrEx>
          <w:tblCellMar>
            <w:top w:w="0" w:type="dxa"/>
            <w:bottom w:w="0" w:type="dxa"/>
          </w:tblCellMar>
        </w:tblPrEx>
        <w:tc>
          <w:tcPr>
            <w:tcW w:w="6237" w:type="dxa"/>
            <w:tcBorders>
              <w:top w:val="nil"/>
              <w:bottom w:val="nil"/>
            </w:tcBorders>
          </w:tcPr>
          <w:p w:rsidR="00000000" w:rsidRDefault="00FB2A37">
            <w:pPr>
              <w:jc w:val="both"/>
            </w:pPr>
            <w:r>
              <w:t>Детские неинфекционные:</w:t>
            </w:r>
          </w:p>
        </w:tc>
        <w:tc>
          <w:tcPr>
            <w:tcW w:w="2110" w:type="dxa"/>
            <w:tcBorders>
              <w:top w:val="nil"/>
              <w:bottom w:val="nil"/>
            </w:tcBorders>
          </w:tcPr>
          <w:p w:rsidR="00000000" w:rsidRDefault="00FB2A37">
            <w:pPr>
              <w:jc w:val="center"/>
            </w:pPr>
          </w:p>
        </w:tc>
      </w:tr>
      <w:tr w:rsidR="00000000">
        <w:tblPrEx>
          <w:tblCellMar>
            <w:top w:w="0" w:type="dxa"/>
            <w:bottom w:w="0" w:type="dxa"/>
          </w:tblCellMar>
        </w:tblPrEx>
        <w:tc>
          <w:tcPr>
            <w:tcW w:w="6237" w:type="dxa"/>
            <w:tcBorders>
              <w:top w:val="nil"/>
              <w:bottom w:val="nil"/>
            </w:tcBorders>
          </w:tcPr>
          <w:p w:rsidR="00000000" w:rsidRDefault="00FB2A37">
            <w:pPr>
              <w:jc w:val="both"/>
            </w:pPr>
            <w:r>
              <w:t>без мест для матерей</w:t>
            </w:r>
          </w:p>
        </w:tc>
        <w:tc>
          <w:tcPr>
            <w:tcW w:w="2110" w:type="dxa"/>
            <w:tcBorders>
              <w:top w:val="nil"/>
              <w:bottom w:val="nil"/>
            </w:tcBorders>
          </w:tcPr>
          <w:p w:rsidR="00000000" w:rsidRDefault="00FB2A37">
            <w:pPr>
              <w:jc w:val="center"/>
            </w:pPr>
            <w:r>
              <w:rPr>
                <w:noProof/>
              </w:rPr>
              <w:t>6,0</w:t>
            </w:r>
          </w:p>
        </w:tc>
      </w:tr>
      <w:tr w:rsidR="00000000">
        <w:tblPrEx>
          <w:tblCellMar>
            <w:top w:w="0" w:type="dxa"/>
            <w:bottom w:w="0" w:type="dxa"/>
          </w:tblCellMar>
        </w:tblPrEx>
        <w:tc>
          <w:tcPr>
            <w:tcW w:w="6237" w:type="dxa"/>
            <w:tcBorders>
              <w:top w:val="nil"/>
              <w:bottom w:val="nil"/>
            </w:tcBorders>
          </w:tcPr>
          <w:p w:rsidR="00000000" w:rsidRDefault="00FB2A37">
            <w:pPr>
              <w:jc w:val="both"/>
            </w:pPr>
            <w:r>
              <w:t>с дневным пребыванием матерей</w:t>
            </w:r>
          </w:p>
        </w:tc>
        <w:tc>
          <w:tcPr>
            <w:tcW w:w="2110" w:type="dxa"/>
            <w:tcBorders>
              <w:top w:val="nil"/>
              <w:bottom w:val="nil"/>
            </w:tcBorders>
          </w:tcPr>
          <w:p w:rsidR="00000000" w:rsidRDefault="00FB2A37">
            <w:pPr>
              <w:jc w:val="center"/>
            </w:pPr>
            <w:r>
              <w:rPr>
                <w:noProof/>
              </w:rPr>
              <w:t>7,5</w:t>
            </w:r>
          </w:p>
        </w:tc>
      </w:tr>
      <w:tr w:rsidR="00000000">
        <w:tblPrEx>
          <w:tblCellMar>
            <w:top w:w="0" w:type="dxa"/>
            <w:bottom w:w="0" w:type="dxa"/>
          </w:tblCellMar>
        </w:tblPrEx>
        <w:tc>
          <w:tcPr>
            <w:tcW w:w="6237" w:type="dxa"/>
            <w:tcBorders>
              <w:top w:val="nil"/>
              <w:bottom w:val="nil"/>
            </w:tcBorders>
          </w:tcPr>
          <w:p w:rsidR="00000000" w:rsidRDefault="00FB2A37">
            <w:pPr>
              <w:jc w:val="both"/>
            </w:pPr>
            <w:r>
              <w:t>с круглосуточным пребыванием матерей</w:t>
            </w:r>
          </w:p>
        </w:tc>
        <w:tc>
          <w:tcPr>
            <w:tcW w:w="2110" w:type="dxa"/>
            <w:tcBorders>
              <w:top w:val="nil"/>
              <w:bottom w:val="nil"/>
            </w:tcBorders>
          </w:tcPr>
          <w:p w:rsidR="00000000" w:rsidRDefault="00FB2A37">
            <w:pPr>
              <w:jc w:val="center"/>
            </w:pPr>
            <w:r>
              <w:rPr>
                <w:noProof/>
              </w:rPr>
              <w:t>9,5</w:t>
            </w:r>
          </w:p>
        </w:tc>
      </w:tr>
      <w:tr w:rsidR="00000000">
        <w:tblPrEx>
          <w:tblCellMar>
            <w:top w:w="0" w:type="dxa"/>
            <w:bottom w:w="0" w:type="dxa"/>
          </w:tblCellMar>
        </w:tblPrEx>
        <w:tc>
          <w:tcPr>
            <w:tcW w:w="6237" w:type="dxa"/>
            <w:tcBorders>
              <w:top w:val="nil"/>
              <w:bottom w:val="nil"/>
            </w:tcBorders>
          </w:tcPr>
          <w:p w:rsidR="00000000" w:rsidRDefault="00FB2A37">
            <w:pPr>
              <w:jc w:val="both"/>
            </w:pPr>
            <w:r>
              <w:t>Психоневрологические и наркологические:</w:t>
            </w:r>
          </w:p>
        </w:tc>
        <w:tc>
          <w:tcPr>
            <w:tcW w:w="2110" w:type="dxa"/>
            <w:tcBorders>
              <w:top w:val="nil"/>
              <w:bottom w:val="nil"/>
            </w:tcBorders>
          </w:tcPr>
          <w:p w:rsidR="00000000" w:rsidRDefault="00FB2A37">
            <w:pPr>
              <w:jc w:val="center"/>
            </w:pPr>
          </w:p>
        </w:tc>
      </w:tr>
      <w:tr w:rsidR="00000000">
        <w:tblPrEx>
          <w:tblCellMar>
            <w:top w:w="0" w:type="dxa"/>
            <w:bottom w:w="0" w:type="dxa"/>
          </w:tblCellMar>
        </w:tblPrEx>
        <w:tc>
          <w:tcPr>
            <w:tcW w:w="6237" w:type="dxa"/>
            <w:tcBorders>
              <w:top w:val="nil"/>
              <w:bottom w:val="nil"/>
            </w:tcBorders>
          </w:tcPr>
          <w:p w:rsidR="00000000" w:rsidRDefault="00FB2A37">
            <w:pPr>
              <w:ind w:firstLine="244"/>
              <w:jc w:val="both"/>
            </w:pPr>
            <w:r>
              <w:t>общего типа</w:t>
            </w:r>
          </w:p>
        </w:tc>
        <w:tc>
          <w:tcPr>
            <w:tcW w:w="2110" w:type="dxa"/>
            <w:tcBorders>
              <w:top w:val="nil"/>
              <w:bottom w:val="nil"/>
            </w:tcBorders>
          </w:tcPr>
          <w:p w:rsidR="00000000" w:rsidRDefault="00FB2A37">
            <w:pPr>
              <w:jc w:val="center"/>
            </w:pPr>
            <w:r>
              <w:rPr>
                <w:noProof/>
              </w:rPr>
              <w:t>6,0</w:t>
            </w:r>
          </w:p>
        </w:tc>
      </w:tr>
      <w:tr w:rsidR="00000000">
        <w:tblPrEx>
          <w:tblCellMar>
            <w:top w:w="0" w:type="dxa"/>
            <w:bottom w:w="0" w:type="dxa"/>
          </w:tblCellMar>
        </w:tblPrEx>
        <w:tc>
          <w:tcPr>
            <w:tcW w:w="6237" w:type="dxa"/>
            <w:tcBorders>
              <w:top w:val="nil"/>
              <w:bottom w:val="nil"/>
            </w:tcBorders>
          </w:tcPr>
          <w:p w:rsidR="00000000" w:rsidRDefault="00FB2A37">
            <w:pPr>
              <w:ind w:firstLine="244"/>
              <w:jc w:val="both"/>
            </w:pPr>
            <w:r>
              <w:t>инсулиновые и над</w:t>
            </w:r>
            <w:bookmarkStart w:id="1214" w:name="OCRUncertain1399"/>
            <w:r>
              <w:t>з</w:t>
            </w:r>
            <w:bookmarkEnd w:id="1214"/>
            <w:r>
              <w:t>орные</w:t>
            </w:r>
          </w:p>
        </w:tc>
        <w:tc>
          <w:tcPr>
            <w:tcW w:w="2110" w:type="dxa"/>
            <w:tcBorders>
              <w:top w:val="nil"/>
              <w:bottom w:val="nil"/>
            </w:tcBorders>
          </w:tcPr>
          <w:p w:rsidR="00000000" w:rsidRDefault="00FB2A37">
            <w:pPr>
              <w:jc w:val="center"/>
            </w:pPr>
            <w:r>
              <w:rPr>
                <w:noProof/>
              </w:rPr>
              <w:t>7,0</w:t>
            </w:r>
          </w:p>
        </w:tc>
      </w:tr>
      <w:tr w:rsidR="00000000">
        <w:tblPrEx>
          <w:tblCellMar>
            <w:top w:w="0" w:type="dxa"/>
            <w:bottom w:w="0" w:type="dxa"/>
          </w:tblCellMar>
        </w:tblPrEx>
        <w:tc>
          <w:tcPr>
            <w:tcW w:w="6237" w:type="dxa"/>
            <w:tcBorders>
              <w:top w:val="nil"/>
              <w:bottom w:val="nil"/>
            </w:tcBorders>
          </w:tcPr>
          <w:p w:rsidR="00000000" w:rsidRDefault="00FB2A37">
            <w:pPr>
              <w:jc w:val="both"/>
            </w:pPr>
            <w:r>
              <w:t>Психиатрические для детей:</w:t>
            </w:r>
          </w:p>
        </w:tc>
        <w:tc>
          <w:tcPr>
            <w:tcW w:w="2110" w:type="dxa"/>
            <w:tcBorders>
              <w:top w:val="nil"/>
              <w:bottom w:val="nil"/>
            </w:tcBorders>
          </w:tcPr>
          <w:p w:rsidR="00000000" w:rsidRDefault="00FB2A37">
            <w:pPr>
              <w:jc w:val="center"/>
            </w:pPr>
          </w:p>
        </w:tc>
      </w:tr>
      <w:tr w:rsidR="00000000">
        <w:tblPrEx>
          <w:tblCellMar>
            <w:top w:w="0" w:type="dxa"/>
            <w:bottom w:w="0" w:type="dxa"/>
          </w:tblCellMar>
        </w:tblPrEx>
        <w:tc>
          <w:tcPr>
            <w:tcW w:w="6237" w:type="dxa"/>
            <w:tcBorders>
              <w:top w:val="nil"/>
              <w:bottom w:val="nil"/>
            </w:tcBorders>
          </w:tcPr>
          <w:p w:rsidR="00000000" w:rsidRDefault="00FB2A37">
            <w:pPr>
              <w:ind w:firstLine="244"/>
              <w:jc w:val="both"/>
            </w:pPr>
            <w:r>
              <w:t>общего типа</w:t>
            </w:r>
          </w:p>
        </w:tc>
        <w:tc>
          <w:tcPr>
            <w:tcW w:w="2110" w:type="dxa"/>
            <w:tcBorders>
              <w:top w:val="nil"/>
              <w:bottom w:val="nil"/>
            </w:tcBorders>
          </w:tcPr>
          <w:p w:rsidR="00000000" w:rsidRDefault="00FB2A37">
            <w:pPr>
              <w:jc w:val="center"/>
            </w:pPr>
            <w:r>
              <w:rPr>
                <w:noProof/>
              </w:rPr>
              <w:t>5,0</w:t>
            </w:r>
          </w:p>
        </w:tc>
      </w:tr>
      <w:tr w:rsidR="00000000">
        <w:tblPrEx>
          <w:tblCellMar>
            <w:top w:w="0" w:type="dxa"/>
            <w:bottom w:w="0" w:type="dxa"/>
          </w:tblCellMar>
        </w:tblPrEx>
        <w:tc>
          <w:tcPr>
            <w:tcW w:w="6237" w:type="dxa"/>
            <w:tcBorders>
              <w:top w:val="nil"/>
              <w:bottom w:val="nil"/>
            </w:tcBorders>
          </w:tcPr>
          <w:p w:rsidR="00000000" w:rsidRDefault="00FB2A37">
            <w:pPr>
              <w:ind w:firstLine="244"/>
              <w:jc w:val="both"/>
            </w:pPr>
            <w:r>
              <w:t>надзорные</w:t>
            </w:r>
          </w:p>
        </w:tc>
        <w:tc>
          <w:tcPr>
            <w:tcW w:w="2110" w:type="dxa"/>
            <w:tcBorders>
              <w:top w:val="nil"/>
              <w:bottom w:val="nil"/>
            </w:tcBorders>
          </w:tcPr>
          <w:p w:rsidR="00000000" w:rsidRDefault="00FB2A37">
            <w:pPr>
              <w:jc w:val="center"/>
            </w:pPr>
            <w:r>
              <w:rPr>
                <w:noProof/>
              </w:rPr>
              <w:t>6</w:t>
            </w:r>
            <w:r>
              <w:t>,</w:t>
            </w:r>
            <w:r>
              <w:rPr>
                <w:noProof/>
              </w:rPr>
              <w:t>0</w:t>
            </w:r>
          </w:p>
        </w:tc>
      </w:tr>
      <w:tr w:rsidR="00000000">
        <w:tblPrEx>
          <w:tblCellMar>
            <w:top w:w="0" w:type="dxa"/>
            <w:bottom w:w="0" w:type="dxa"/>
          </w:tblCellMar>
        </w:tblPrEx>
        <w:tc>
          <w:tcPr>
            <w:tcW w:w="6237" w:type="dxa"/>
            <w:tcBorders>
              <w:top w:val="nil"/>
              <w:bottom w:val="nil"/>
            </w:tcBorders>
          </w:tcPr>
          <w:p w:rsidR="00000000" w:rsidRDefault="00FB2A37">
            <w:pPr>
              <w:jc w:val="both"/>
            </w:pPr>
            <w:r>
              <w:t>Для новорожденных</w:t>
            </w:r>
          </w:p>
        </w:tc>
        <w:tc>
          <w:tcPr>
            <w:tcW w:w="2110" w:type="dxa"/>
            <w:tcBorders>
              <w:top w:val="nil"/>
              <w:bottom w:val="nil"/>
            </w:tcBorders>
          </w:tcPr>
          <w:p w:rsidR="00000000" w:rsidRDefault="00FB2A37">
            <w:pPr>
              <w:jc w:val="center"/>
            </w:pPr>
            <w:r>
              <w:rPr>
                <w:noProof/>
              </w:rPr>
              <w:t>6,0</w:t>
            </w:r>
          </w:p>
        </w:tc>
      </w:tr>
      <w:tr w:rsidR="00000000">
        <w:tblPrEx>
          <w:tblCellMar>
            <w:top w:w="0" w:type="dxa"/>
            <w:bottom w:w="0" w:type="dxa"/>
          </w:tblCellMar>
        </w:tblPrEx>
        <w:tc>
          <w:tcPr>
            <w:tcW w:w="6237" w:type="dxa"/>
            <w:tcBorders>
              <w:top w:val="nil"/>
            </w:tcBorders>
          </w:tcPr>
          <w:p w:rsidR="00000000" w:rsidRDefault="00FB2A37">
            <w:pPr>
              <w:jc w:val="both"/>
            </w:pPr>
            <w:r>
              <w:t>Прочие</w:t>
            </w:r>
          </w:p>
        </w:tc>
        <w:tc>
          <w:tcPr>
            <w:tcW w:w="2110" w:type="dxa"/>
            <w:tcBorders>
              <w:top w:val="nil"/>
            </w:tcBorders>
          </w:tcPr>
          <w:p w:rsidR="00000000" w:rsidRDefault="00FB2A37">
            <w:pPr>
              <w:jc w:val="center"/>
            </w:pPr>
            <w:r>
              <w:rPr>
                <w:noProof/>
              </w:rPr>
              <w:t>7,0</w:t>
            </w:r>
          </w:p>
        </w:tc>
      </w:tr>
    </w:tbl>
    <w:p w:rsidR="00000000" w:rsidRDefault="00FB2A37">
      <w:pPr>
        <w:ind w:firstLine="284"/>
        <w:jc w:val="both"/>
        <w:rPr>
          <w:b/>
        </w:rPr>
      </w:pPr>
    </w:p>
    <w:p w:rsidR="00000000" w:rsidRDefault="00FB2A37">
      <w:pPr>
        <w:ind w:firstLine="284"/>
        <w:jc w:val="both"/>
      </w:pPr>
      <w:r>
        <w:rPr>
          <w:b/>
          <w:noProof/>
        </w:rPr>
        <w:t>2.15.</w:t>
      </w:r>
      <w:r>
        <w:t xml:space="preserve"> Процедурные рентгеновских кабинетов, кабинетов и помещени</w:t>
      </w:r>
      <w:r>
        <w:t>й отделений лучевой терапии, в которых находятся источники ионизирующих излучений, помещения лабораторий радиоизотопной диагностики, где ведутся работы</w:t>
      </w:r>
      <w:r>
        <w:rPr>
          <w:noProof/>
        </w:rPr>
        <w:t xml:space="preserve"> I</w:t>
      </w:r>
      <w:r>
        <w:t xml:space="preserve"> и</w:t>
      </w:r>
      <w:r>
        <w:rPr>
          <w:noProof/>
        </w:rPr>
        <w:t xml:space="preserve"> </w:t>
      </w:r>
      <w:bookmarkStart w:id="1215" w:name="OCRUncertain1401"/>
      <w:r>
        <w:rPr>
          <w:noProof/>
        </w:rPr>
        <w:t>I</w:t>
      </w:r>
      <w:bookmarkEnd w:id="1215"/>
      <w:r>
        <w:rPr>
          <w:noProof/>
        </w:rPr>
        <w:t>I</w:t>
      </w:r>
      <w:r>
        <w:t xml:space="preserve"> классов, не допускается размещать смежно (по горизонтали и вертикали) с палатами для беременных </w:t>
      </w:r>
      <w:bookmarkStart w:id="1216" w:name="OCRUncertain1402"/>
      <w:r>
        <w:t>и</w:t>
      </w:r>
      <w:bookmarkEnd w:id="1216"/>
      <w:r>
        <w:t xml:space="preserve"> детей.</w:t>
      </w:r>
    </w:p>
    <w:p w:rsidR="00000000" w:rsidRDefault="00FB2A37">
      <w:pPr>
        <w:ind w:firstLine="284"/>
        <w:jc w:val="both"/>
        <w:rPr>
          <w:noProof/>
        </w:rPr>
      </w:pPr>
      <w:r>
        <w:rPr>
          <w:b/>
          <w:noProof/>
        </w:rPr>
        <w:t>2.16.</w:t>
      </w:r>
      <w:r>
        <w:t xml:space="preserve"> Площадь жилых комнат в санаториях</w:t>
      </w:r>
      <w:bookmarkStart w:id="1217" w:name="OCRUncertain1404"/>
      <w:r>
        <w:t>,</w:t>
      </w:r>
      <w:bookmarkEnd w:id="1217"/>
      <w:r>
        <w:t xml:space="preserve"> санаториях-профилакториях и учреждениях отдыха на одно место следует принимать по табл.</w:t>
      </w:r>
      <w:r>
        <w:rPr>
          <w:noProof/>
        </w:rPr>
        <w:t xml:space="preserve"> 17.</w:t>
      </w:r>
    </w:p>
    <w:p w:rsidR="00000000" w:rsidRDefault="00FB2A37">
      <w:pPr>
        <w:ind w:firstLine="284"/>
        <w:jc w:val="both"/>
      </w:pPr>
      <w:r>
        <w:t>Площадь жил</w:t>
      </w:r>
      <w:bookmarkStart w:id="1218" w:name="OCRUncertain1405"/>
      <w:r>
        <w:t>о</w:t>
      </w:r>
      <w:bookmarkEnd w:id="1218"/>
      <w:r>
        <w:t xml:space="preserve">й комнаты должна быть не менее </w:t>
      </w:r>
      <w:r>
        <w:rPr>
          <w:noProof/>
        </w:rPr>
        <w:t>9</w:t>
      </w:r>
      <w:r>
        <w:t xml:space="preserve"> </w:t>
      </w:r>
      <w:bookmarkStart w:id="1219" w:name="OCRUncertain1406"/>
      <w:r>
        <w:t>м</w:t>
      </w:r>
      <w:r>
        <w:rPr>
          <w:vertAlign w:val="superscript"/>
          <w:lang w:val="en-US"/>
        </w:rPr>
        <w:t>2</w:t>
      </w:r>
      <w:r>
        <w:t>.</w:t>
      </w:r>
      <w:bookmarkEnd w:id="1219"/>
    </w:p>
    <w:p w:rsidR="00000000" w:rsidRDefault="00FB2A37">
      <w:pPr>
        <w:ind w:firstLine="284"/>
        <w:jc w:val="both"/>
        <w:rPr>
          <w:lang w:val="en-US"/>
        </w:rPr>
      </w:pPr>
    </w:p>
    <w:p w:rsidR="00000000" w:rsidRDefault="00FB2A37">
      <w:pPr>
        <w:ind w:firstLine="284"/>
        <w:jc w:val="both"/>
        <w:rPr>
          <w:noProof/>
        </w:rPr>
      </w:pPr>
      <w:r>
        <w:t>Таблица</w:t>
      </w:r>
      <w:r>
        <w:rPr>
          <w:noProof/>
        </w:rPr>
        <w:t xml:space="preserve"> 17</w:t>
      </w:r>
    </w:p>
    <w:p w:rsidR="00000000" w:rsidRDefault="00FB2A37">
      <w:pPr>
        <w:ind w:firstLine="284"/>
        <w:jc w:val="both"/>
        <w:rPr>
          <w:noProof/>
        </w:rPr>
      </w:pPr>
    </w:p>
    <w:tbl>
      <w:tblPr>
        <w:tblW w:w="0" w:type="auto"/>
        <w:tblInd w:w="40" w:type="dxa"/>
        <w:tblBorders>
          <w:top w:val="single" w:sz="6" w:space="0" w:color="auto"/>
          <w:left w:val="single" w:sz="6" w:space="0" w:color="auto"/>
          <w:bottom w:val="single" w:sz="6" w:space="0" w:color="auto"/>
          <w:right w:val="single" w:sz="6" w:space="0" w:color="auto"/>
          <w:insideH w:val="single" w:sz="12" w:space="0" w:color="auto"/>
          <w:insideV w:val="single" w:sz="6" w:space="0" w:color="auto"/>
        </w:tblBorders>
        <w:tblLayout w:type="fixed"/>
        <w:tblCellMar>
          <w:left w:w="40" w:type="dxa"/>
          <w:right w:w="40" w:type="dxa"/>
        </w:tblCellMar>
        <w:tblLook w:val="0000" w:firstRow="0" w:lastRow="0" w:firstColumn="0" w:lastColumn="0" w:noHBand="0" w:noVBand="0"/>
      </w:tblPr>
      <w:tblGrid>
        <w:gridCol w:w="5670"/>
        <w:gridCol w:w="2552"/>
      </w:tblGrid>
      <w:tr w:rsidR="00000000">
        <w:tblPrEx>
          <w:tblCellMar>
            <w:top w:w="0" w:type="dxa"/>
            <w:bottom w:w="0" w:type="dxa"/>
          </w:tblCellMar>
        </w:tblPrEx>
        <w:tc>
          <w:tcPr>
            <w:tcW w:w="5670" w:type="dxa"/>
          </w:tcPr>
          <w:p w:rsidR="00000000" w:rsidRDefault="00FB2A37">
            <w:pPr>
              <w:jc w:val="center"/>
              <w:rPr>
                <w:b/>
              </w:rPr>
            </w:pPr>
          </w:p>
          <w:p w:rsidR="00000000" w:rsidRDefault="00FB2A37">
            <w:pPr>
              <w:jc w:val="center"/>
              <w:rPr>
                <w:b/>
              </w:rPr>
            </w:pPr>
            <w:r>
              <w:rPr>
                <w:b/>
              </w:rPr>
              <w:t>Учреждения</w:t>
            </w:r>
          </w:p>
        </w:tc>
        <w:tc>
          <w:tcPr>
            <w:tcW w:w="2552" w:type="dxa"/>
          </w:tcPr>
          <w:p w:rsidR="00000000" w:rsidRDefault="00FB2A37">
            <w:pPr>
              <w:jc w:val="center"/>
              <w:rPr>
                <w:b/>
              </w:rPr>
            </w:pPr>
            <w:r>
              <w:rPr>
                <w:b/>
              </w:rPr>
              <w:t xml:space="preserve">Площадь, </w:t>
            </w:r>
            <w:bookmarkStart w:id="1220" w:name="OCRUncertain1445"/>
            <w:r>
              <w:rPr>
                <w:b/>
              </w:rPr>
              <w:t>м</w:t>
            </w:r>
            <w:r>
              <w:rPr>
                <w:b/>
                <w:vertAlign w:val="superscript"/>
              </w:rPr>
              <w:t>2</w:t>
            </w:r>
            <w:r>
              <w:rPr>
                <w:b/>
              </w:rPr>
              <w:t xml:space="preserve">, </w:t>
            </w:r>
            <w:bookmarkEnd w:id="1220"/>
            <w:r>
              <w:rPr>
                <w:b/>
              </w:rPr>
              <w:t>на</w:t>
            </w:r>
            <w:r>
              <w:rPr>
                <w:b/>
                <w:noProof/>
              </w:rPr>
              <w:t xml:space="preserve"> 1</w:t>
            </w:r>
            <w:r>
              <w:rPr>
                <w:b/>
              </w:rPr>
              <w:t xml:space="preserve"> ме</w:t>
            </w:r>
            <w:bookmarkStart w:id="1221" w:name="OCRUncertain1446"/>
            <w:r>
              <w:rPr>
                <w:b/>
              </w:rPr>
              <w:t>с</w:t>
            </w:r>
            <w:bookmarkEnd w:id="1221"/>
            <w:r>
              <w:rPr>
                <w:b/>
              </w:rPr>
              <w:t>то (не менее)</w:t>
            </w:r>
          </w:p>
        </w:tc>
      </w:tr>
      <w:tr w:rsidR="00000000">
        <w:tblPrEx>
          <w:tblCellMar>
            <w:top w:w="0" w:type="dxa"/>
            <w:bottom w:w="0" w:type="dxa"/>
          </w:tblCellMar>
        </w:tblPrEx>
        <w:tc>
          <w:tcPr>
            <w:tcW w:w="5670" w:type="dxa"/>
            <w:tcBorders>
              <w:bottom w:val="nil"/>
            </w:tcBorders>
          </w:tcPr>
          <w:p w:rsidR="00000000" w:rsidRDefault="00FB2A37">
            <w:pPr>
              <w:jc w:val="both"/>
            </w:pPr>
            <w:r>
              <w:t>Санат</w:t>
            </w:r>
            <w:r>
              <w:t>ории, санатории-профилактории, а также учреждения отдыха для взрослых (или семей с детьми):</w:t>
            </w:r>
          </w:p>
        </w:tc>
        <w:tc>
          <w:tcPr>
            <w:tcW w:w="2552" w:type="dxa"/>
            <w:tcBorders>
              <w:bottom w:val="nil"/>
            </w:tcBorders>
          </w:tcPr>
          <w:p w:rsidR="00000000" w:rsidRDefault="00FB2A37">
            <w:pPr>
              <w:jc w:val="center"/>
              <w:rPr>
                <w:noProof/>
              </w:rPr>
            </w:pPr>
          </w:p>
        </w:tc>
      </w:tr>
      <w:tr w:rsidR="00000000">
        <w:tblPrEx>
          <w:tblCellMar>
            <w:top w:w="0" w:type="dxa"/>
            <w:bottom w:w="0" w:type="dxa"/>
          </w:tblCellMar>
        </w:tblPrEx>
        <w:tc>
          <w:tcPr>
            <w:tcW w:w="5670" w:type="dxa"/>
            <w:tcBorders>
              <w:top w:val="nil"/>
              <w:bottom w:val="nil"/>
            </w:tcBorders>
          </w:tcPr>
          <w:p w:rsidR="00000000" w:rsidRDefault="00FB2A37">
            <w:pPr>
              <w:ind w:firstLine="244"/>
              <w:jc w:val="both"/>
            </w:pPr>
            <w:r>
              <w:t>круглогодичного функционирования</w:t>
            </w:r>
          </w:p>
        </w:tc>
        <w:tc>
          <w:tcPr>
            <w:tcW w:w="2552" w:type="dxa"/>
            <w:tcBorders>
              <w:top w:val="nil"/>
              <w:bottom w:val="nil"/>
            </w:tcBorders>
          </w:tcPr>
          <w:p w:rsidR="00000000" w:rsidRDefault="00FB2A37">
            <w:pPr>
              <w:jc w:val="center"/>
            </w:pPr>
            <w:r>
              <w:rPr>
                <w:noProof/>
              </w:rPr>
              <w:t>6,0</w:t>
            </w:r>
          </w:p>
        </w:tc>
      </w:tr>
      <w:tr w:rsidR="00000000">
        <w:tblPrEx>
          <w:tblCellMar>
            <w:top w:w="0" w:type="dxa"/>
            <w:bottom w:w="0" w:type="dxa"/>
          </w:tblCellMar>
        </w:tblPrEx>
        <w:tc>
          <w:tcPr>
            <w:tcW w:w="5670" w:type="dxa"/>
            <w:tcBorders>
              <w:top w:val="nil"/>
              <w:bottom w:val="nil"/>
            </w:tcBorders>
          </w:tcPr>
          <w:p w:rsidR="00000000" w:rsidRDefault="00FB2A37">
            <w:pPr>
              <w:ind w:firstLine="244"/>
              <w:jc w:val="both"/>
            </w:pPr>
            <w:r>
              <w:t>сезонного (летнего) функционирования</w:t>
            </w:r>
          </w:p>
        </w:tc>
        <w:tc>
          <w:tcPr>
            <w:tcW w:w="2552" w:type="dxa"/>
            <w:tcBorders>
              <w:top w:val="nil"/>
              <w:bottom w:val="nil"/>
            </w:tcBorders>
          </w:tcPr>
          <w:p w:rsidR="00000000" w:rsidRDefault="00FB2A37">
            <w:pPr>
              <w:jc w:val="center"/>
            </w:pPr>
            <w:r>
              <w:rPr>
                <w:noProof/>
              </w:rPr>
              <w:t>4,5</w:t>
            </w:r>
          </w:p>
        </w:tc>
      </w:tr>
      <w:tr w:rsidR="00000000">
        <w:tblPrEx>
          <w:tblCellMar>
            <w:top w:w="0" w:type="dxa"/>
            <w:bottom w:w="0" w:type="dxa"/>
          </w:tblCellMar>
        </w:tblPrEx>
        <w:tc>
          <w:tcPr>
            <w:tcW w:w="5670" w:type="dxa"/>
            <w:tcBorders>
              <w:top w:val="nil"/>
              <w:bottom w:val="nil"/>
            </w:tcBorders>
          </w:tcPr>
          <w:p w:rsidR="00000000" w:rsidRDefault="00FB2A37">
            <w:pPr>
              <w:jc w:val="both"/>
            </w:pPr>
            <w:r>
              <w:t>Пион</w:t>
            </w:r>
            <w:bookmarkStart w:id="1222" w:name="OCRUncertain1447"/>
            <w:r>
              <w:t>е</w:t>
            </w:r>
            <w:bookmarkEnd w:id="1222"/>
            <w:r>
              <w:t>рские и оздоровит</w:t>
            </w:r>
            <w:bookmarkStart w:id="1223" w:name="OCRUncertain1448"/>
            <w:r>
              <w:t>е</w:t>
            </w:r>
            <w:bookmarkEnd w:id="1223"/>
            <w:r>
              <w:t xml:space="preserve">льные </w:t>
            </w:r>
            <w:bookmarkStart w:id="1224" w:name="OCRUncertain1449"/>
            <w:r>
              <w:t>лагеря</w:t>
            </w:r>
            <w:bookmarkEnd w:id="1224"/>
            <w:r>
              <w:t xml:space="preserve"> с</w:t>
            </w:r>
            <w:bookmarkStart w:id="1225" w:name="OCRUncertain1450"/>
            <w:r>
              <w:t>т</w:t>
            </w:r>
            <w:bookmarkEnd w:id="1225"/>
            <w:r>
              <w:t>аршеклассников</w:t>
            </w:r>
          </w:p>
        </w:tc>
        <w:tc>
          <w:tcPr>
            <w:tcW w:w="2552" w:type="dxa"/>
            <w:tcBorders>
              <w:top w:val="nil"/>
              <w:bottom w:val="nil"/>
            </w:tcBorders>
          </w:tcPr>
          <w:p w:rsidR="00000000" w:rsidRDefault="00FB2A37">
            <w:pPr>
              <w:jc w:val="center"/>
            </w:pPr>
            <w:r>
              <w:rPr>
                <w:noProof/>
              </w:rPr>
              <w:t>4,0</w:t>
            </w:r>
          </w:p>
        </w:tc>
      </w:tr>
      <w:tr w:rsidR="00000000">
        <w:tblPrEx>
          <w:tblCellMar>
            <w:top w:w="0" w:type="dxa"/>
            <w:bottom w:w="0" w:type="dxa"/>
          </w:tblCellMar>
        </w:tblPrEx>
        <w:tc>
          <w:tcPr>
            <w:tcW w:w="5670" w:type="dxa"/>
            <w:tcBorders>
              <w:top w:val="nil"/>
            </w:tcBorders>
          </w:tcPr>
          <w:p w:rsidR="00000000" w:rsidRDefault="00FB2A37">
            <w:pPr>
              <w:jc w:val="both"/>
            </w:pPr>
            <w:r>
              <w:t>Санаторные пионерские лагеря</w:t>
            </w:r>
          </w:p>
        </w:tc>
        <w:tc>
          <w:tcPr>
            <w:tcW w:w="2552" w:type="dxa"/>
            <w:tcBorders>
              <w:top w:val="nil"/>
            </w:tcBorders>
          </w:tcPr>
          <w:p w:rsidR="00000000" w:rsidRDefault="00FB2A37">
            <w:pPr>
              <w:jc w:val="center"/>
            </w:pPr>
            <w:r>
              <w:rPr>
                <w:noProof/>
              </w:rPr>
              <w:t>4,5</w:t>
            </w:r>
          </w:p>
        </w:tc>
      </w:tr>
    </w:tbl>
    <w:p w:rsidR="00000000" w:rsidRDefault="00FB2A37">
      <w:pPr>
        <w:ind w:firstLine="284"/>
        <w:jc w:val="both"/>
        <w:rPr>
          <w:b/>
        </w:rPr>
      </w:pPr>
    </w:p>
    <w:p w:rsidR="00000000" w:rsidRDefault="00FB2A37">
      <w:pPr>
        <w:ind w:firstLine="284"/>
        <w:jc w:val="both"/>
        <w:rPr>
          <w:i/>
          <w:noProof/>
        </w:rPr>
      </w:pPr>
      <w:r>
        <w:rPr>
          <w:b/>
          <w:noProof/>
        </w:rPr>
        <w:t>2.17.</w:t>
      </w:r>
      <w:r>
        <w:t xml:space="preserve"> Под и над жилыми помещениями и помещениями культурно-массового назначения кладовые, камеры хранения и другие пожароопасные пом</w:t>
      </w:r>
      <w:bookmarkStart w:id="1226" w:name="OCRUncertain1451"/>
      <w:r>
        <w:t>е</w:t>
      </w:r>
      <w:bookmarkEnd w:id="1226"/>
      <w:r>
        <w:t>щения располагать не допускается.</w:t>
      </w:r>
      <w:r>
        <w:rPr>
          <w:noProof/>
        </w:rPr>
        <w:t xml:space="preserve"> </w:t>
      </w:r>
    </w:p>
    <w:p w:rsidR="00000000" w:rsidRDefault="00FB2A37">
      <w:pPr>
        <w:ind w:firstLine="284"/>
        <w:jc w:val="both"/>
      </w:pPr>
      <w:r>
        <w:rPr>
          <w:b/>
          <w:noProof/>
        </w:rPr>
        <w:t>2.18.</w:t>
      </w:r>
      <w:r>
        <w:t xml:space="preserve"> Площадь зрительных залов следует принимать на одно место не менее, </w:t>
      </w:r>
      <w:bookmarkStart w:id="1227" w:name="OCRUncertain1453"/>
      <w:r>
        <w:t>м</w:t>
      </w:r>
      <w:r>
        <w:rPr>
          <w:vertAlign w:val="superscript"/>
        </w:rPr>
        <w:t>2</w:t>
      </w:r>
      <w:r>
        <w:t>,</w:t>
      </w:r>
      <w:bookmarkEnd w:id="1227"/>
      <w:r>
        <w:t xml:space="preserve"> </w:t>
      </w:r>
      <w:r>
        <w:t>для:</w:t>
      </w:r>
    </w:p>
    <w:p w:rsidR="00000000" w:rsidRDefault="00FB2A37">
      <w:pPr>
        <w:ind w:firstLine="284"/>
        <w:jc w:val="both"/>
      </w:pPr>
      <w:r>
        <w:t>кинотеатров круглогодичного действия</w:t>
      </w:r>
      <w:r>
        <w:rPr>
          <w:noProof/>
        </w:rPr>
        <w:t xml:space="preserve"> ............</w:t>
      </w:r>
      <w:r>
        <w:t>............</w:t>
      </w:r>
      <w:r>
        <w:rPr>
          <w:noProof/>
        </w:rPr>
        <w:t>. 1,</w:t>
      </w:r>
      <w:r>
        <w:t>0</w:t>
      </w:r>
    </w:p>
    <w:p w:rsidR="00000000" w:rsidRDefault="00FB2A37">
      <w:pPr>
        <w:ind w:firstLine="284"/>
        <w:jc w:val="both"/>
      </w:pPr>
      <w:bookmarkStart w:id="1228" w:name="OCRUncertain1454"/>
      <w:r>
        <w:lastRenderedPageBreak/>
        <w:t xml:space="preserve">           </w:t>
      </w:r>
      <w:r>
        <w:rPr>
          <w:noProof/>
        </w:rPr>
        <w:t>«</w:t>
      </w:r>
      <w:bookmarkEnd w:id="1228"/>
      <w:r>
        <w:t xml:space="preserve">           сезонного</w:t>
      </w:r>
      <w:r>
        <w:rPr>
          <w:noProof/>
        </w:rPr>
        <w:t xml:space="preserve">   </w:t>
      </w:r>
      <w:r>
        <w:t xml:space="preserve">                «</w:t>
      </w:r>
      <w:r>
        <w:rPr>
          <w:noProof/>
        </w:rPr>
        <w:t xml:space="preserve">         </w:t>
      </w:r>
      <w:bookmarkStart w:id="1229" w:name="OCRUncertain1455"/>
      <w:r>
        <w:rPr>
          <w:noProof/>
        </w:rPr>
        <w:t>............</w:t>
      </w:r>
      <w:r>
        <w:t>..</w:t>
      </w:r>
      <w:r>
        <w:rPr>
          <w:noProof/>
        </w:rPr>
        <w:t>......</w:t>
      </w:r>
      <w:bookmarkEnd w:id="1229"/>
      <w:r>
        <w:t xml:space="preserve"> </w:t>
      </w:r>
      <w:r>
        <w:rPr>
          <w:noProof/>
        </w:rPr>
        <w:t xml:space="preserve">0,9 </w:t>
      </w:r>
    </w:p>
    <w:p w:rsidR="00000000" w:rsidRDefault="00FB2A37">
      <w:pPr>
        <w:ind w:firstLine="284"/>
        <w:jc w:val="both"/>
      </w:pPr>
      <w:r>
        <w:t>клубов</w:t>
      </w:r>
      <w:r>
        <w:rPr>
          <w:noProof/>
        </w:rPr>
        <w:t xml:space="preserve"> </w:t>
      </w:r>
      <w:bookmarkStart w:id="1230" w:name="OCRUncertain1456"/>
      <w:r>
        <w:rPr>
          <w:noProof/>
        </w:rPr>
        <w:t>............................................................</w:t>
      </w:r>
      <w:r>
        <w:t>.............</w:t>
      </w:r>
      <w:r>
        <w:rPr>
          <w:noProof/>
        </w:rPr>
        <w:t>.....</w:t>
      </w:r>
      <w:bookmarkEnd w:id="1230"/>
      <w:r>
        <w:t xml:space="preserve"> </w:t>
      </w:r>
      <w:r>
        <w:rPr>
          <w:noProof/>
        </w:rPr>
        <w:t xml:space="preserve">0,65 </w:t>
      </w:r>
    </w:p>
    <w:p w:rsidR="00000000" w:rsidRDefault="00FB2A37">
      <w:pPr>
        <w:ind w:firstLine="284"/>
        <w:jc w:val="both"/>
      </w:pPr>
      <w:r>
        <w:t xml:space="preserve">театров, концертных и универсальных </w:t>
      </w:r>
    </w:p>
    <w:p w:rsidR="00000000" w:rsidRDefault="00FB2A37">
      <w:pPr>
        <w:ind w:firstLine="284"/>
        <w:jc w:val="both"/>
        <w:rPr>
          <w:noProof/>
        </w:rPr>
      </w:pPr>
      <w:r>
        <w:t>залов.</w:t>
      </w:r>
      <w:r>
        <w:rPr>
          <w:noProof/>
        </w:rPr>
        <w:t>...................................................................</w:t>
      </w:r>
      <w:r>
        <w:t>............</w:t>
      </w:r>
      <w:r>
        <w:rPr>
          <w:noProof/>
        </w:rPr>
        <w:t>. 0,7</w:t>
      </w:r>
    </w:p>
    <w:p w:rsidR="00000000" w:rsidRDefault="00FB2A37">
      <w:pPr>
        <w:ind w:firstLine="284"/>
        <w:jc w:val="both"/>
      </w:pPr>
    </w:p>
    <w:p w:rsidR="00000000" w:rsidRDefault="00FB2A37">
      <w:pPr>
        <w:ind w:firstLine="284"/>
        <w:jc w:val="both"/>
      </w:pPr>
      <w:r>
        <w:t xml:space="preserve">Примечание. </w:t>
      </w:r>
      <w:bookmarkStart w:id="1231" w:name="OCRUncertain1457"/>
      <w:r>
        <w:t>Площадь</w:t>
      </w:r>
      <w:bookmarkEnd w:id="1231"/>
      <w:r>
        <w:t xml:space="preserve"> зрительного зала с балконами, ложами и яру</w:t>
      </w:r>
      <w:bookmarkStart w:id="1232" w:name="OCRUncertain1459"/>
      <w:r>
        <w:t>с</w:t>
      </w:r>
      <w:bookmarkEnd w:id="1232"/>
      <w:r>
        <w:t xml:space="preserve">ами следует определять </w:t>
      </w:r>
      <w:bookmarkStart w:id="1233" w:name="OCRUncertain1460"/>
      <w:r>
        <w:t>в</w:t>
      </w:r>
      <w:bookmarkEnd w:id="1233"/>
      <w:r>
        <w:t xml:space="preserve"> пределах ограж</w:t>
      </w:r>
      <w:bookmarkStart w:id="1234" w:name="OCRUncertain1461"/>
      <w:r>
        <w:t>д</w:t>
      </w:r>
      <w:bookmarkEnd w:id="1234"/>
      <w:r>
        <w:t>ающ</w:t>
      </w:r>
      <w:bookmarkStart w:id="1235" w:name="OCRUncertain1462"/>
      <w:r>
        <w:t>и</w:t>
      </w:r>
      <w:bookmarkEnd w:id="1235"/>
      <w:r>
        <w:t xml:space="preserve">х </w:t>
      </w:r>
      <w:bookmarkStart w:id="1236" w:name="OCRUncertain1463"/>
      <w:r>
        <w:t>к</w:t>
      </w:r>
      <w:bookmarkEnd w:id="1236"/>
      <w:r>
        <w:t>онструкц</w:t>
      </w:r>
      <w:bookmarkStart w:id="1237" w:name="OCRUncertain1464"/>
      <w:r>
        <w:t>и</w:t>
      </w:r>
      <w:bookmarkEnd w:id="1237"/>
      <w:r>
        <w:t xml:space="preserve">й: </w:t>
      </w:r>
    </w:p>
    <w:p w:rsidR="00000000" w:rsidRDefault="00FB2A37">
      <w:pPr>
        <w:ind w:firstLine="284"/>
        <w:jc w:val="both"/>
      </w:pPr>
      <w:r>
        <w:t>д</w:t>
      </w:r>
      <w:bookmarkStart w:id="1238" w:name="OCRUncertain1465"/>
      <w:r>
        <w:t>л</w:t>
      </w:r>
      <w:bookmarkEnd w:id="1238"/>
      <w:r>
        <w:t>я кинот</w:t>
      </w:r>
      <w:r>
        <w:t>еатров</w:t>
      </w:r>
      <w:r>
        <w:rPr>
          <w:noProof/>
        </w:rPr>
        <w:t xml:space="preserve"> —</w:t>
      </w:r>
      <w:r>
        <w:t xml:space="preserve"> включая эстраду; </w:t>
      </w:r>
    </w:p>
    <w:p w:rsidR="00000000" w:rsidRDefault="00FB2A37">
      <w:pPr>
        <w:ind w:firstLine="284"/>
        <w:jc w:val="both"/>
      </w:pPr>
      <w:r>
        <w:t>клубов, театров</w:t>
      </w:r>
      <w:bookmarkStart w:id="1239" w:name="OCRUncertain1466"/>
      <w:r>
        <w:t>,</w:t>
      </w:r>
      <w:bookmarkEnd w:id="1239"/>
      <w:r>
        <w:t xml:space="preserve"> кон</w:t>
      </w:r>
      <w:bookmarkStart w:id="1240" w:name="OCRUncertain1467"/>
      <w:r>
        <w:t>ц</w:t>
      </w:r>
      <w:bookmarkEnd w:id="1240"/>
      <w:r>
        <w:t>ертных и универсальных залов</w:t>
      </w:r>
      <w:r>
        <w:rPr>
          <w:noProof/>
        </w:rPr>
        <w:t xml:space="preserve"> — </w:t>
      </w:r>
      <w:r>
        <w:t>до передней границы эстрады, сц</w:t>
      </w:r>
      <w:bookmarkStart w:id="1241" w:name="OCRUncertain1468"/>
      <w:r>
        <w:t>е</w:t>
      </w:r>
      <w:bookmarkEnd w:id="1241"/>
      <w:r>
        <w:t>ны, авансцены, арены или барьера оркестровой ямы.</w:t>
      </w:r>
    </w:p>
    <w:p w:rsidR="00000000" w:rsidRDefault="00FB2A37">
      <w:pPr>
        <w:ind w:firstLine="284"/>
        <w:jc w:val="both"/>
        <w:rPr>
          <w:b/>
        </w:rPr>
      </w:pPr>
    </w:p>
    <w:p w:rsidR="00000000" w:rsidRDefault="00FB2A37">
      <w:pPr>
        <w:ind w:firstLine="284"/>
        <w:jc w:val="both"/>
        <w:rPr>
          <w:i/>
        </w:rPr>
      </w:pPr>
      <w:r>
        <w:rPr>
          <w:b/>
          <w:noProof/>
        </w:rPr>
        <w:t>2.19.</w:t>
      </w:r>
      <w:r>
        <w:t xml:space="preserve"> Площадь конференц-залов следует принимать на одно место не менее, </w:t>
      </w:r>
      <w:bookmarkStart w:id="1242" w:name="OCRUncertain1469"/>
      <w:r>
        <w:t>м</w:t>
      </w:r>
      <w:r>
        <w:rPr>
          <w:vertAlign w:val="superscript"/>
        </w:rPr>
        <w:t>2</w:t>
      </w:r>
      <w:r>
        <w:t>:</w:t>
      </w:r>
      <w:bookmarkEnd w:id="1242"/>
    </w:p>
    <w:p w:rsidR="00000000" w:rsidRDefault="00FB2A37">
      <w:pPr>
        <w:ind w:firstLine="284"/>
        <w:jc w:val="both"/>
      </w:pPr>
      <w:r>
        <w:t>в залах до</w:t>
      </w:r>
      <w:r>
        <w:rPr>
          <w:noProof/>
        </w:rPr>
        <w:t xml:space="preserve"> 150</w:t>
      </w:r>
      <w:r>
        <w:t xml:space="preserve"> мест:</w:t>
      </w:r>
    </w:p>
    <w:p w:rsidR="00000000" w:rsidRDefault="00FB2A37">
      <w:pPr>
        <w:ind w:firstLine="567"/>
        <w:jc w:val="both"/>
      </w:pPr>
      <w:r>
        <w:t>с пюпитрами у кресел</w:t>
      </w:r>
      <w:bookmarkStart w:id="1243" w:name="OCRUncertain1470"/>
      <w:r>
        <w:t>................................</w:t>
      </w:r>
      <w:bookmarkEnd w:id="1243"/>
      <w:r>
        <w:rPr>
          <w:noProof/>
        </w:rPr>
        <w:t xml:space="preserve"> 1,25 </w:t>
      </w:r>
    </w:p>
    <w:p w:rsidR="00000000" w:rsidRDefault="00FB2A37">
      <w:pPr>
        <w:ind w:firstLine="567"/>
        <w:jc w:val="both"/>
        <w:rPr>
          <w:noProof/>
        </w:rPr>
      </w:pPr>
      <w:r>
        <w:t>без пюпитров</w:t>
      </w:r>
      <w:bookmarkStart w:id="1244" w:name="OCRUncertain1471"/>
      <w:r>
        <w:t>..............................................</w:t>
      </w:r>
      <w:bookmarkEnd w:id="1244"/>
      <w:r>
        <w:rPr>
          <w:noProof/>
        </w:rPr>
        <w:t xml:space="preserve"> 1,1</w:t>
      </w:r>
    </w:p>
    <w:p w:rsidR="00000000" w:rsidRDefault="00FB2A37">
      <w:pPr>
        <w:ind w:firstLine="284"/>
        <w:jc w:val="both"/>
      </w:pPr>
      <w:r>
        <w:t>в залах св.</w:t>
      </w:r>
      <w:r>
        <w:rPr>
          <w:noProof/>
        </w:rPr>
        <w:t xml:space="preserve"> 150</w:t>
      </w:r>
      <w:r>
        <w:t xml:space="preserve"> мест:</w:t>
      </w:r>
    </w:p>
    <w:p w:rsidR="00000000" w:rsidRDefault="00FB2A37">
      <w:pPr>
        <w:ind w:firstLine="567"/>
        <w:jc w:val="both"/>
      </w:pPr>
      <w:r>
        <w:t>с пюпитрами у кресел</w:t>
      </w:r>
      <w:r>
        <w:rPr>
          <w:noProof/>
        </w:rPr>
        <w:t>........................</w:t>
      </w:r>
      <w:r>
        <w:t>...</w:t>
      </w:r>
      <w:r>
        <w:rPr>
          <w:noProof/>
        </w:rPr>
        <w:t xml:space="preserve">..... 1,1 </w:t>
      </w:r>
    </w:p>
    <w:p w:rsidR="00000000" w:rsidRDefault="00FB2A37">
      <w:pPr>
        <w:ind w:firstLine="567"/>
        <w:jc w:val="both"/>
        <w:rPr>
          <w:noProof/>
        </w:rPr>
      </w:pPr>
      <w:r>
        <w:t>без пюпитров</w:t>
      </w:r>
      <w:bookmarkStart w:id="1245" w:name="OCRUncertain1472"/>
      <w:r>
        <w:t>.......................................</w:t>
      </w:r>
      <w:r>
        <w:t>.......</w:t>
      </w:r>
      <w:bookmarkEnd w:id="1245"/>
      <w:r>
        <w:rPr>
          <w:noProof/>
        </w:rPr>
        <w:t xml:space="preserve"> 1,0</w:t>
      </w:r>
    </w:p>
    <w:p w:rsidR="00000000" w:rsidRDefault="00FB2A37">
      <w:pPr>
        <w:ind w:firstLine="284"/>
        <w:jc w:val="both"/>
        <w:rPr>
          <w:i/>
        </w:rPr>
      </w:pPr>
      <w:r>
        <w:rPr>
          <w:b/>
          <w:noProof/>
        </w:rPr>
        <w:t>2.20.</w:t>
      </w:r>
      <w:r>
        <w:t xml:space="preserve"> Площадь актового зала и актового зала лекционной аудитории (без эстрады) на одно место в зале следует принимать не менее, </w:t>
      </w:r>
      <w:bookmarkStart w:id="1246" w:name="OCRUncertain1473"/>
      <w:r>
        <w:t>м</w:t>
      </w:r>
      <w:r>
        <w:rPr>
          <w:vertAlign w:val="superscript"/>
        </w:rPr>
        <w:t>2</w:t>
      </w:r>
      <w:r>
        <w:t>:</w:t>
      </w:r>
      <w:bookmarkEnd w:id="1246"/>
    </w:p>
    <w:p w:rsidR="00000000" w:rsidRDefault="00FB2A37">
      <w:pPr>
        <w:ind w:firstLine="284"/>
        <w:jc w:val="both"/>
      </w:pPr>
      <w:r>
        <w:t>в общеобразовательных школах, школах-интернатах, профессионально-технических и средних специальных учебных заведениях</w:t>
      </w:r>
      <w:r>
        <w:rPr>
          <w:noProof/>
        </w:rPr>
        <w:t xml:space="preserve"> — 0,65; </w:t>
      </w:r>
    </w:p>
    <w:p w:rsidR="00000000" w:rsidRDefault="00FB2A37">
      <w:pPr>
        <w:ind w:firstLine="284"/>
        <w:jc w:val="both"/>
      </w:pPr>
      <w:r>
        <w:t>в высших учебных завед</w:t>
      </w:r>
      <w:bookmarkStart w:id="1247" w:name="OCRUncertain1474"/>
      <w:r>
        <w:t>е</w:t>
      </w:r>
      <w:bookmarkEnd w:id="1247"/>
      <w:r>
        <w:t>ниях</w:t>
      </w:r>
      <w:r>
        <w:rPr>
          <w:noProof/>
        </w:rPr>
        <w:t xml:space="preserve"> — 0,8. </w:t>
      </w:r>
    </w:p>
    <w:p w:rsidR="00000000" w:rsidRDefault="00FB2A37">
      <w:pPr>
        <w:ind w:firstLine="284"/>
        <w:jc w:val="both"/>
        <w:rPr>
          <w:noProof/>
        </w:rPr>
      </w:pPr>
      <w:r>
        <w:rPr>
          <w:b/>
          <w:noProof/>
        </w:rPr>
        <w:t>2.21.</w:t>
      </w:r>
      <w:r>
        <w:t xml:space="preserve"> Общую площадь актового </w:t>
      </w:r>
      <w:bookmarkStart w:id="1248" w:name="OCRUncertain1475"/>
      <w:r>
        <w:t>з</w:t>
      </w:r>
      <w:bookmarkEnd w:id="1248"/>
      <w:r>
        <w:t>ала в з</w:t>
      </w:r>
      <w:bookmarkStart w:id="1249" w:name="OCRUncertain1476"/>
      <w:r>
        <w:t>д</w:t>
      </w:r>
      <w:bookmarkEnd w:id="1249"/>
      <w:r>
        <w:t>ании следует принимать по таб</w:t>
      </w:r>
      <w:bookmarkStart w:id="1250" w:name="OCRUncertain1477"/>
      <w:r>
        <w:t>л</w:t>
      </w:r>
      <w:bookmarkEnd w:id="1250"/>
      <w:r>
        <w:t>.</w:t>
      </w:r>
      <w:r>
        <w:rPr>
          <w:noProof/>
        </w:rPr>
        <w:t xml:space="preserve"> 18.</w:t>
      </w:r>
    </w:p>
    <w:p w:rsidR="00000000" w:rsidRDefault="00FB2A37">
      <w:pPr>
        <w:ind w:firstLine="284"/>
        <w:jc w:val="both"/>
        <w:rPr>
          <w:i/>
        </w:rPr>
      </w:pPr>
      <w:r>
        <w:rPr>
          <w:b/>
          <w:noProof/>
        </w:rPr>
        <w:t>2.22.</w:t>
      </w:r>
      <w:r>
        <w:t xml:space="preserve"> Общую площадь спортивных залов (б</w:t>
      </w:r>
      <w:bookmarkStart w:id="1251" w:name="OCRUncertain1478"/>
      <w:r>
        <w:t>е</w:t>
      </w:r>
      <w:bookmarkEnd w:id="1251"/>
      <w:r>
        <w:t>з учета вспомогательных помещений при них, а также басс</w:t>
      </w:r>
      <w:bookmarkStart w:id="1252" w:name="OCRUncertain1479"/>
      <w:r>
        <w:t>е</w:t>
      </w:r>
      <w:bookmarkEnd w:id="1252"/>
      <w:r>
        <w:t>йнов и легкоатлетических манежей) с</w:t>
      </w:r>
      <w:r>
        <w:t xml:space="preserve">ледует принимать на одного учащегося (студента, слушателя) не менее, </w:t>
      </w:r>
      <w:bookmarkStart w:id="1253" w:name="OCRUncertain1480"/>
      <w:r>
        <w:t>м</w:t>
      </w:r>
      <w:r>
        <w:rPr>
          <w:vertAlign w:val="superscript"/>
        </w:rPr>
        <w:t>2</w:t>
      </w:r>
      <w:r>
        <w:t>:</w:t>
      </w:r>
      <w:bookmarkEnd w:id="1253"/>
    </w:p>
    <w:p w:rsidR="00000000" w:rsidRDefault="00FB2A37">
      <w:pPr>
        <w:ind w:firstLine="284"/>
        <w:jc w:val="both"/>
      </w:pPr>
      <w:r>
        <w:t xml:space="preserve">в неполных средних и средних </w:t>
      </w:r>
    </w:p>
    <w:p w:rsidR="00000000" w:rsidRDefault="00FB2A37">
      <w:pPr>
        <w:ind w:firstLine="284"/>
        <w:jc w:val="both"/>
      </w:pPr>
      <w:r>
        <w:t>общеобра</w:t>
      </w:r>
      <w:bookmarkStart w:id="1254" w:name="OCRUncertain1407"/>
      <w:r>
        <w:t>з</w:t>
      </w:r>
      <w:bookmarkEnd w:id="1254"/>
      <w:r>
        <w:t>овательных школах</w:t>
      </w:r>
      <w:r>
        <w:rPr>
          <w:noProof/>
        </w:rPr>
        <w:t>........</w:t>
      </w:r>
      <w:r>
        <w:t>....................</w:t>
      </w:r>
      <w:r>
        <w:rPr>
          <w:noProof/>
        </w:rPr>
        <w:t xml:space="preserve">......... 0,9 </w:t>
      </w:r>
    </w:p>
    <w:p w:rsidR="00000000" w:rsidRDefault="00FB2A37">
      <w:pPr>
        <w:ind w:firstLine="284"/>
        <w:jc w:val="both"/>
      </w:pPr>
      <w:r>
        <w:t xml:space="preserve">в профессионально-технических и </w:t>
      </w:r>
    </w:p>
    <w:p w:rsidR="00000000" w:rsidRDefault="00FB2A37">
      <w:pPr>
        <w:ind w:firstLine="284"/>
        <w:jc w:val="both"/>
      </w:pPr>
      <w:r>
        <w:t xml:space="preserve">средних специальных учебных заведениях, </w:t>
      </w:r>
    </w:p>
    <w:p w:rsidR="00000000" w:rsidRDefault="00FB2A37">
      <w:pPr>
        <w:ind w:firstLine="284"/>
        <w:jc w:val="both"/>
      </w:pPr>
      <w:r>
        <w:t>а также в высших учебных заведениях</w:t>
      </w:r>
      <w:r>
        <w:rPr>
          <w:noProof/>
        </w:rPr>
        <w:t xml:space="preserve"> </w:t>
      </w:r>
      <w:bookmarkStart w:id="1255" w:name="OCRUncertain1408"/>
      <w:r>
        <w:rPr>
          <w:noProof/>
        </w:rPr>
        <w:t>.......................</w:t>
      </w:r>
      <w:bookmarkEnd w:id="1255"/>
      <w:r>
        <w:rPr>
          <w:noProof/>
        </w:rPr>
        <w:t xml:space="preserve">1,0 </w:t>
      </w:r>
    </w:p>
    <w:p w:rsidR="00000000" w:rsidRDefault="00FB2A37">
      <w:pPr>
        <w:ind w:firstLine="284"/>
        <w:jc w:val="both"/>
        <w:rPr>
          <w:noProof/>
        </w:rPr>
      </w:pPr>
      <w:r>
        <w:t>в институтах повышения квалификации</w:t>
      </w:r>
      <w:r>
        <w:rPr>
          <w:noProof/>
        </w:rPr>
        <w:t>..................... 0,2</w:t>
      </w:r>
    </w:p>
    <w:p w:rsidR="00000000" w:rsidRDefault="00FB2A37">
      <w:pPr>
        <w:ind w:firstLine="284"/>
        <w:jc w:val="both"/>
      </w:pPr>
    </w:p>
    <w:p w:rsidR="00000000" w:rsidRDefault="00FB2A37">
      <w:pPr>
        <w:ind w:firstLine="284"/>
        <w:jc w:val="both"/>
      </w:pPr>
      <w:r>
        <w:t>Необходимость устройства бассейна и легкоатлетического манежа ус</w:t>
      </w:r>
      <w:bookmarkStart w:id="1256" w:name="OCRUncertain1409"/>
      <w:r>
        <w:t>т</w:t>
      </w:r>
      <w:bookmarkEnd w:id="1256"/>
      <w:r>
        <w:t xml:space="preserve">анавливается заданием на проектирование. </w:t>
      </w:r>
    </w:p>
    <w:p w:rsidR="00000000" w:rsidRDefault="00FB2A37">
      <w:pPr>
        <w:ind w:firstLine="284"/>
        <w:jc w:val="both"/>
      </w:pPr>
    </w:p>
    <w:p w:rsidR="00000000" w:rsidRDefault="00FB2A37">
      <w:pPr>
        <w:ind w:firstLine="284"/>
        <w:jc w:val="both"/>
      </w:pPr>
      <w:r>
        <w:t>Таблица</w:t>
      </w:r>
      <w:r>
        <w:rPr>
          <w:noProof/>
        </w:rPr>
        <w:t xml:space="preserve"> 18</w:t>
      </w:r>
    </w:p>
    <w:p w:rsidR="00000000" w:rsidRDefault="00FB2A37">
      <w:pPr>
        <w:ind w:firstLine="284"/>
        <w:jc w:val="both"/>
        <w:rPr>
          <w:noProof/>
        </w:rPr>
      </w:pPr>
    </w:p>
    <w:tbl>
      <w:tblPr>
        <w:tblW w:w="0" w:type="auto"/>
        <w:tblInd w:w="40" w:type="dxa"/>
        <w:tblBorders>
          <w:top w:val="single" w:sz="6" w:space="0" w:color="auto"/>
          <w:left w:val="single" w:sz="6" w:space="0" w:color="auto"/>
          <w:bottom w:val="single" w:sz="6" w:space="0" w:color="auto"/>
          <w:right w:val="single" w:sz="6" w:space="0" w:color="auto"/>
          <w:insideH w:val="single" w:sz="12" w:space="0" w:color="auto"/>
          <w:insideV w:val="single" w:sz="6" w:space="0" w:color="auto"/>
        </w:tblBorders>
        <w:tblLayout w:type="fixed"/>
        <w:tblCellMar>
          <w:left w:w="40" w:type="dxa"/>
          <w:right w:w="40" w:type="dxa"/>
        </w:tblCellMar>
        <w:tblLook w:val="0000" w:firstRow="0" w:lastRow="0" w:firstColumn="0" w:lastColumn="0" w:noHBand="0" w:noVBand="0"/>
      </w:tblPr>
      <w:tblGrid>
        <w:gridCol w:w="5529"/>
        <w:gridCol w:w="2551"/>
      </w:tblGrid>
      <w:tr w:rsidR="00000000">
        <w:tblPrEx>
          <w:tblCellMar>
            <w:top w:w="0" w:type="dxa"/>
            <w:bottom w:w="0" w:type="dxa"/>
          </w:tblCellMar>
        </w:tblPrEx>
        <w:tc>
          <w:tcPr>
            <w:tcW w:w="5529" w:type="dxa"/>
          </w:tcPr>
          <w:p w:rsidR="00000000" w:rsidRDefault="00FB2A37">
            <w:pPr>
              <w:jc w:val="center"/>
              <w:rPr>
                <w:b/>
              </w:rPr>
            </w:pPr>
            <w:bookmarkStart w:id="1257" w:name="OCRUncertain1410"/>
          </w:p>
          <w:p w:rsidR="00000000" w:rsidRDefault="00FB2A37">
            <w:pPr>
              <w:jc w:val="center"/>
              <w:rPr>
                <w:b/>
              </w:rPr>
            </w:pPr>
            <w:r>
              <w:rPr>
                <w:b/>
              </w:rPr>
              <w:t>Учебные</w:t>
            </w:r>
            <w:bookmarkEnd w:id="1257"/>
            <w:r>
              <w:rPr>
                <w:b/>
              </w:rPr>
              <w:t xml:space="preserve"> заведения</w:t>
            </w:r>
          </w:p>
        </w:tc>
        <w:tc>
          <w:tcPr>
            <w:tcW w:w="2551" w:type="dxa"/>
          </w:tcPr>
          <w:p w:rsidR="00000000" w:rsidRDefault="00FB2A37">
            <w:pPr>
              <w:jc w:val="center"/>
              <w:rPr>
                <w:b/>
              </w:rPr>
            </w:pPr>
            <w:r>
              <w:rPr>
                <w:b/>
              </w:rPr>
              <w:t>П</w:t>
            </w:r>
            <w:r>
              <w:rPr>
                <w:b/>
              </w:rPr>
              <w:t xml:space="preserve">лощадь зала, </w:t>
            </w:r>
            <w:bookmarkStart w:id="1258" w:name="OCRUncertain1411"/>
            <w:r>
              <w:rPr>
                <w:b/>
              </w:rPr>
              <w:t>м</w:t>
            </w:r>
            <w:r>
              <w:rPr>
                <w:b/>
                <w:vertAlign w:val="superscript"/>
              </w:rPr>
              <w:t>2</w:t>
            </w:r>
            <w:r>
              <w:rPr>
                <w:b/>
              </w:rPr>
              <w:t>,</w:t>
            </w:r>
            <w:bookmarkEnd w:id="1258"/>
            <w:r>
              <w:rPr>
                <w:b/>
              </w:rPr>
              <w:t xml:space="preserve"> на </w:t>
            </w:r>
            <w:r>
              <w:rPr>
                <w:b/>
                <w:noProof/>
              </w:rPr>
              <w:t>1</w:t>
            </w:r>
            <w:r>
              <w:rPr>
                <w:b/>
              </w:rPr>
              <w:t xml:space="preserve"> учащегося (ст</w:t>
            </w:r>
            <w:bookmarkStart w:id="1259" w:name="OCRUncertain1412"/>
            <w:r>
              <w:rPr>
                <w:b/>
              </w:rPr>
              <w:t>у</w:t>
            </w:r>
            <w:bookmarkEnd w:id="1259"/>
            <w:r>
              <w:rPr>
                <w:b/>
              </w:rPr>
              <w:t>дента) не менее</w:t>
            </w:r>
          </w:p>
        </w:tc>
      </w:tr>
      <w:tr w:rsidR="00000000">
        <w:tblPrEx>
          <w:tblCellMar>
            <w:top w:w="0" w:type="dxa"/>
            <w:bottom w:w="0" w:type="dxa"/>
          </w:tblCellMar>
        </w:tblPrEx>
        <w:tc>
          <w:tcPr>
            <w:tcW w:w="5529" w:type="dxa"/>
            <w:tcBorders>
              <w:bottom w:val="nil"/>
            </w:tcBorders>
          </w:tcPr>
          <w:p w:rsidR="00000000" w:rsidRDefault="00FB2A37">
            <w:pPr>
              <w:jc w:val="both"/>
              <w:rPr>
                <w:noProof/>
              </w:rPr>
            </w:pPr>
            <w:r>
              <w:t>Школы</w:t>
            </w:r>
          </w:p>
        </w:tc>
        <w:tc>
          <w:tcPr>
            <w:tcW w:w="2551" w:type="dxa"/>
            <w:tcBorders>
              <w:bottom w:val="nil"/>
            </w:tcBorders>
          </w:tcPr>
          <w:p w:rsidR="00000000" w:rsidRDefault="00FB2A37">
            <w:pPr>
              <w:jc w:val="center"/>
              <w:rPr>
                <w:noProof/>
              </w:rPr>
            </w:pPr>
            <w:r>
              <w:rPr>
                <w:noProof/>
              </w:rPr>
              <w:t>0</w:t>
            </w:r>
            <w:r>
              <w:t>,</w:t>
            </w:r>
            <w:r>
              <w:rPr>
                <w:noProof/>
              </w:rPr>
              <w:t>22</w:t>
            </w:r>
          </w:p>
        </w:tc>
      </w:tr>
      <w:tr w:rsidR="00000000">
        <w:tblPrEx>
          <w:tblCellMar>
            <w:top w:w="0" w:type="dxa"/>
            <w:bottom w:w="0" w:type="dxa"/>
          </w:tblCellMar>
        </w:tblPrEx>
        <w:tc>
          <w:tcPr>
            <w:tcW w:w="5529" w:type="dxa"/>
            <w:tcBorders>
              <w:top w:val="nil"/>
              <w:bottom w:val="nil"/>
            </w:tcBorders>
          </w:tcPr>
          <w:p w:rsidR="00000000" w:rsidRDefault="00FB2A37">
            <w:pPr>
              <w:jc w:val="both"/>
            </w:pPr>
            <w:r>
              <w:t>Школы-интернаты</w:t>
            </w:r>
          </w:p>
        </w:tc>
        <w:tc>
          <w:tcPr>
            <w:tcW w:w="2551" w:type="dxa"/>
            <w:tcBorders>
              <w:top w:val="nil"/>
              <w:bottom w:val="nil"/>
            </w:tcBorders>
          </w:tcPr>
          <w:p w:rsidR="00000000" w:rsidRDefault="00FB2A37">
            <w:pPr>
              <w:jc w:val="center"/>
            </w:pPr>
            <w:r>
              <w:rPr>
                <w:noProof/>
              </w:rPr>
              <w:t>0,32</w:t>
            </w:r>
          </w:p>
        </w:tc>
      </w:tr>
      <w:tr w:rsidR="00000000">
        <w:tblPrEx>
          <w:tblCellMar>
            <w:top w:w="0" w:type="dxa"/>
            <w:bottom w:w="0" w:type="dxa"/>
          </w:tblCellMar>
        </w:tblPrEx>
        <w:tc>
          <w:tcPr>
            <w:tcW w:w="5529" w:type="dxa"/>
            <w:tcBorders>
              <w:top w:val="nil"/>
              <w:bottom w:val="nil"/>
            </w:tcBorders>
          </w:tcPr>
          <w:p w:rsidR="00000000" w:rsidRDefault="00FB2A37">
            <w:pPr>
              <w:jc w:val="both"/>
            </w:pPr>
            <w:r>
              <w:t>Профессионально-технические и средние специальные учебные заведения:</w:t>
            </w:r>
          </w:p>
        </w:tc>
        <w:tc>
          <w:tcPr>
            <w:tcW w:w="2551" w:type="dxa"/>
            <w:tcBorders>
              <w:top w:val="nil"/>
              <w:bottom w:val="nil"/>
            </w:tcBorders>
          </w:tcPr>
          <w:p w:rsidR="00000000" w:rsidRDefault="00FB2A37">
            <w:pPr>
              <w:jc w:val="center"/>
            </w:pPr>
          </w:p>
        </w:tc>
      </w:tr>
      <w:tr w:rsidR="00000000">
        <w:tblPrEx>
          <w:tblCellMar>
            <w:top w:w="0" w:type="dxa"/>
            <w:bottom w:w="0" w:type="dxa"/>
          </w:tblCellMar>
        </w:tblPrEx>
        <w:tc>
          <w:tcPr>
            <w:tcW w:w="5529" w:type="dxa"/>
            <w:tcBorders>
              <w:top w:val="nil"/>
              <w:bottom w:val="nil"/>
            </w:tcBorders>
          </w:tcPr>
          <w:p w:rsidR="00000000" w:rsidRDefault="00FB2A37">
            <w:pPr>
              <w:ind w:firstLine="244"/>
              <w:jc w:val="both"/>
            </w:pPr>
            <w:r>
              <w:t>городские</w:t>
            </w:r>
          </w:p>
        </w:tc>
        <w:tc>
          <w:tcPr>
            <w:tcW w:w="2551" w:type="dxa"/>
            <w:tcBorders>
              <w:top w:val="nil"/>
              <w:bottom w:val="nil"/>
            </w:tcBorders>
          </w:tcPr>
          <w:p w:rsidR="00000000" w:rsidRDefault="00FB2A37">
            <w:pPr>
              <w:jc w:val="center"/>
            </w:pPr>
            <w:r>
              <w:rPr>
                <w:noProof/>
              </w:rPr>
              <w:t>0</w:t>
            </w:r>
            <w:r>
              <w:t>,</w:t>
            </w:r>
            <w:r>
              <w:rPr>
                <w:noProof/>
              </w:rPr>
              <w:t>22</w:t>
            </w:r>
          </w:p>
        </w:tc>
      </w:tr>
      <w:tr w:rsidR="00000000">
        <w:tblPrEx>
          <w:tblCellMar>
            <w:top w:w="0" w:type="dxa"/>
            <w:bottom w:w="0" w:type="dxa"/>
          </w:tblCellMar>
        </w:tblPrEx>
        <w:tc>
          <w:tcPr>
            <w:tcW w:w="5529" w:type="dxa"/>
            <w:tcBorders>
              <w:top w:val="nil"/>
              <w:bottom w:val="nil"/>
            </w:tcBorders>
          </w:tcPr>
          <w:p w:rsidR="00000000" w:rsidRDefault="00FB2A37">
            <w:pPr>
              <w:ind w:firstLine="244"/>
              <w:jc w:val="both"/>
            </w:pPr>
            <w:r>
              <w:t>в сельской мес</w:t>
            </w:r>
            <w:bookmarkStart w:id="1260" w:name="OCRUncertain1413"/>
            <w:r>
              <w:t>т</w:t>
            </w:r>
            <w:bookmarkEnd w:id="1260"/>
            <w:r>
              <w:t>ности</w:t>
            </w:r>
          </w:p>
        </w:tc>
        <w:tc>
          <w:tcPr>
            <w:tcW w:w="2551" w:type="dxa"/>
            <w:tcBorders>
              <w:top w:val="nil"/>
              <w:bottom w:val="nil"/>
            </w:tcBorders>
          </w:tcPr>
          <w:p w:rsidR="00000000" w:rsidRDefault="00FB2A37">
            <w:pPr>
              <w:jc w:val="center"/>
            </w:pPr>
            <w:r>
              <w:rPr>
                <w:noProof/>
              </w:rPr>
              <w:t>0</w:t>
            </w:r>
            <w:r>
              <w:t>,</w:t>
            </w:r>
            <w:r>
              <w:rPr>
                <w:noProof/>
              </w:rPr>
              <w:t>32</w:t>
            </w:r>
          </w:p>
        </w:tc>
      </w:tr>
      <w:tr w:rsidR="00000000">
        <w:tblPrEx>
          <w:tblCellMar>
            <w:top w:w="0" w:type="dxa"/>
            <w:bottom w:w="0" w:type="dxa"/>
          </w:tblCellMar>
        </w:tblPrEx>
        <w:tc>
          <w:tcPr>
            <w:tcW w:w="5529" w:type="dxa"/>
            <w:tcBorders>
              <w:top w:val="nil"/>
              <w:bottom w:val="nil"/>
            </w:tcBorders>
          </w:tcPr>
          <w:p w:rsidR="00000000" w:rsidRDefault="00FB2A37">
            <w:pPr>
              <w:jc w:val="both"/>
            </w:pPr>
            <w:r>
              <w:t>Высшие учебные заведения (кроме вузов искусств и культуры) при числе студентов:</w:t>
            </w:r>
          </w:p>
        </w:tc>
        <w:tc>
          <w:tcPr>
            <w:tcW w:w="2551" w:type="dxa"/>
            <w:tcBorders>
              <w:top w:val="nil"/>
              <w:bottom w:val="nil"/>
            </w:tcBorders>
          </w:tcPr>
          <w:p w:rsidR="00000000" w:rsidRDefault="00FB2A37">
            <w:pPr>
              <w:jc w:val="center"/>
            </w:pPr>
          </w:p>
        </w:tc>
      </w:tr>
      <w:tr w:rsidR="00000000">
        <w:tblPrEx>
          <w:tblCellMar>
            <w:top w:w="0" w:type="dxa"/>
            <w:bottom w:w="0" w:type="dxa"/>
          </w:tblCellMar>
        </w:tblPrEx>
        <w:tc>
          <w:tcPr>
            <w:tcW w:w="5529" w:type="dxa"/>
            <w:tcBorders>
              <w:top w:val="nil"/>
              <w:bottom w:val="nil"/>
            </w:tcBorders>
          </w:tcPr>
          <w:p w:rsidR="00000000" w:rsidRDefault="00FB2A37">
            <w:pPr>
              <w:ind w:firstLine="244"/>
              <w:jc w:val="both"/>
            </w:pPr>
            <w:r>
              <w:t>до</w:t>
            </w:r>
            <w:r>
              <w:rPr>
                <w:noProof/>
              </w:rPr>
              <w:t xml:space="preserve"> 2000</w:t>
            </w:r>
          </w:p>
        </w:tc>
        <w:tc>
          <w:tcPr>
            <w:tcW w:w="2551" w:type="dxa"/>
            <w:tcBorders>
              <w:top w:val="nil"/>
              <w:bottom w:val="nil"/>
            </w:tcBorders>
          </w:tcPr>
          <w:p w:rsidR="00000000" w:rsidRDefault="00FB2A37">
            <w:pPr>
              <w:jc w:val="center"/>
            </w:pPr>
            <w:r>
              <w:rPr>
                <w:noProof/>
              </w:rPr>
              <w:t>0</w:t>
            </w:r>
            <w:r>
              <w:t>,</w:t>
            </w:r>
            <w:r>
              <w:rPr>
                <w:noProof/>
              </w:rPr>
              <w:t>3</w:t>
            </w:r>
          </w:p>
        </w:tc>
      </w:tr>
      <w:tr w:rsidR="00000000">
        <w:tblPrEx>
          <w:tblCellMar>
            <w:top w:w="0" w:type="dxa"/>
            <w:bottom w:w="0" w:type="dxa"/>
          </w:tblCellMar>
        </w:tblPrEx>
        <w:tc>
          <w:tcPr>
            <w:tcW w:w="5529" w:type="dxa"/>
            <w:tcBorders>
              <w:top w:val="nil"/>
              <w:bottom w:val="nil"/>
            </w:tcBorders>
          </w:tcPr>
          <w:p w:rsidR="00000000" w:rsidRDefault="00FB2A37">
            <w:pPr>
              <w:ind w:firstLine="244"/>
              <w:jc w:val="both"/>
            </w:pPr>
            <w:r>
              <w:t>св.</w:t>
            </w:r>
            <w:r>
              <w:rPr>
                <w:noProof/>
              </w:rPr>
              <w:t xml:space="preserve"> 2000</w:t>
            </w:r>
            <w:r>
              <w:t xml:space="preserve"> до</w:t>
            </w:r>
            <w:r>
              <w:rPr>
                <w:noProof/>
              </w:rPr>
              <w:t xml:space="preserve"> 6000</w:t>
            </w:r>
          </w:p>
        </w:tc>
        <w:tc>
          <w:tcPr>
            <w:tcW w:w="2551" w:type="dxa"/>
            <w:tcBorders>
              <w:top w:val="nil"/>
              <w:bottom w:val="nil"/>
            </w:tcBorders>
          </w:tcPr>
          <w:p w:rsidR="00000000" w:rsidRDefault="00FB2A37">
            <w:pPr>
              <w:jc w:val="center"/>
            </w:pPr>
            <w:r>
              <w:rPr>
                <w:noProof/>
              </w:rPr>
              <w:t>0,22</w:t>
            </w:r>
          </w:p>
        </w:tc>
      </w:tr>
      <w:tr w:rsidR="00000000">
        <w:tblPrEx>
          <w:tblCellMar>
            <w:top w:w="0" w:type="dxa"/>
            <w:bottom w:w="0" w:type="dxa"/>
          </w:tblCellMar>
        </w:tblPrEx>
        <w:tc>
          <w:tcPr>
            <w:tcW w:w="5529" w:type="dxa"/>
            <w:tcBorders>
              <w:top w:val="nil"/>
            </w:tcBorders>
          </w:tcPr>
          <w:p w:rsidR="00000000" w:rsidRDefault="00FB2A37">
            <w:pPr>
              <w:ind w:firstLine="244"/>
              <w:jc w:val="both"/>
            </w:pPr>
            <w:r>
              <w:rPr>
                <w:noProof/>
              </w:rPr>
              <w:t xml:space="preserve">« </w:t>
            </w:r>
            <w:r>
              <w:t xml:space="preserve">  </w:t>
            </w:r>
            <w:r>
              <w:rPr>
                <w:noProof/>
              </w:rPr>
              <w:t>6000</w:t>
            </w:r>
          </w:p>
        </w:tc>
        <w:tc>
          <w:tcPr>
            <w:tcW w:w="2551" w:type="dxa"/>
            <w:tcBorders>
              <w:top w:val="nil"/>
            </w:tcBorders>
          </w:tcPr>
          <w:p w:rsidR="00000000" w:rsidRDefault="00FB2A37">
            <w:pPr>
              <w:jc w:val="center"/>
            </w:pPr>
            <w:r>
              <w:rPr>
                <w:noProof/>
              </w:rPr>
              <w:t>0,15</w:t>
            </w:r>
          </w:p>
        </w:tc>
      </w:tr>
    </w:tbl>
    <w:p w:rsidR="00000000" w:rsidRDefault="00FB2A37">
      <w:pPr>
        <w:ind w:firstLine="284"/>
        <w:jc w:val="both"/>
      </w:pPr>
    </w:p>
    <w:p w:rsidR="00000000" w:rsidRDefault="00FB2A37">
      <w:pPr>
        <w:ind w:firstLine="284"/>
        <w:jc w:val="both"/>
      </w:pPr>
      <w:r>
        <w:t xml:space="preserve">Примечание. </w:t>
      </w:r>
      <w:bookmarkStart w:id="1261" w:name="OCRUncertain1415"/>
      <w:r>
        <w:t>Площа</w:t>
      </w:r>
      <w:bookmarkEnd w:id="1261"/>
      <w:r>
        <w:t>дь клубных помещений при акт</w:t>
      </w:r>
      <w:bookmarkStart w:id="1262" w:name="OCRUncertain1416"/>
      <w:r>
        <w:t>о</w:t>
      </w:r>
      <w:bookmarkEnd w:id="1262"/>
      <w:r>
        <w:t>вых залах принимается по заданию на проектирование.</w:t>
      </w:r>
    </w:p>
    <w:p w:rsidR="00000000" w:rsidRDefault="00FB2A37">
      <w:pPr>
        <w:ind w:firstLine="284"/>
        <w:jc w:val="both"/>
        <w:rPr>
          <w:b/>
        </w:rPr>
      </w:pPr>
    </w:p>
    <w:p w:rsidR="00000000" w:rsidRDefault="00FB2A37">
      <w:pPr>
        <w:ind w:firstLine="284"/>
        <w:jc w:val="both"/>
      </w:pPr>
      <w:r>
        <w:rPr>
          <w:b/>
          <w:noProof/>
        </w:rPr>
        <w:t>2.23.</w:t>
      </w:r>
      <w:r>
        <w:t xml:space="preserve"> Ра</w:t>
      </w:r>
      <w:bookmarkStart w:id="1263" w:name="OCRUncertain1417"/>
      <w:r>
        <w:t>з</w:t>
      </w:r>
      <w:bookmarkEnd w:id="1263"/>
      <w:r>
        <w:t>мещение актовых и спортивных залов, общую их площадь</w:t>
      </w:r>
      <w:bookmarkStart w:id="1264" w:name="OCRUncertain1418"/>
      <w:r>
        <w:t>,</w:t>
      </w:r>
      <w:bookmarkEnd w:id="1264"/>
      <w:r>
        <w:t xml:space="preserve"> а также поме</w:t>
      </w:r>
      <w:bookmarkStart w:id="1265" w:name="OCRUncertain1419"/>
      <w:r>
        <w:t>щ</w:t>
      </w:r>
      <w:bookmarkEnd w:id="1265"/>
      <w:r>
        <w:t>ен</w:t>
      </w:r>
      <w:r>
        <w:t xml:space="preserve">ий для клубной работы следует уточнять в зависимости от местных условий исходя из использования </w:t>
      </w:r>
      <w:r>
        <w:lastRenderedPageBreak/>
        <w:t>соответствующих культ</w:t>
      </w:r>
      <w:bookmarkStart w:id="1266" w:name="OCRUncertain1420"/>
      <w:r>
        <w:t>у</w:t>
      </w:r>
      <w:bookmarkEnd w:id="1266"/>
      <w:r>
        <w:t>рно-просветительных учреждений и спортивно-оздоровительных зданий и сооружений или обслуживания населения указанными помещениями учебных зданий.</w:t>
      </w:r>
    </w:p>
    <w:p w:rsidR="00000000" w:rsidRDefault="00FB2A37">
      <w:pPr>
        <w:ind w:firstLine="284"/>
        <w:jc w:val="both"/>
        <w:rPr>
          <w:noProof/>
        </w:rPr>
      </w:pPr>
      <w:r>
        <w:rPr>
          <w:b/>
          <w:noProof/>
        </w:rPr>
        <w:t>2.24.</w:t>
      </w:r>
      <w:r>
        <w:t xml:space="preserve"> Параметры киноэкрана и зрительного зала в культурно-зрелищных учреждениях при оборудовании киноустановками приведены в рекомендуемом приложении</w:t>
      </w:r>
      <w:r>
        <w:rPr>
          <w:noProof/>
        </w:rPr>
        <w:t xml:space="preserve"> 6.</w:t>
      </w:r>
    </w:p>
    <w:p w:rsidR="00000000" w:rsidRDefault="00FB2A37">
      <w:pPr>
        <w:ind w:firstLine="284"/>
        <w:jc w:val="both"/>
      </w:pPr>
      <w:r>
        <w:rPr>
          <w:b/>
          <w:noProof/>
        </w:rPr>
        <w:t>2.25.</w:t>
      </w:r>
      <w:r>
        <w:t xml:space="preserve"> Объем зрительных залов и аудиторий следует, как правило, принимать на одно зрительское мес</w:t>
      </w:r>
      <w:r>
        <w:t xml:space="preserve">то, </w:t>
      </w:r>
      <w:bookmarkStart w:id="1267" w:name="OCRUncertain1422"/>
      <w:r>
        <w:t>м</w:t>
      </w:r>
      <w:r>
        <w:rPr>
          <w:vertAlign w:val="superscript"/>
        </w:rPr>
        <w:t>3</w:t>
      </w:r>
      <w:r>
        <w:t>:</w:t>
      </w:r>
      <w:bookmarkEnd w:id="1267"/>
    </w:p>
    <w:p w:rsidR="00000000" w:rsidRDefault="00FB2A37">
      <w:pPr>
        <w:ind w:firstLine="284"/>
        <w:jc w:val="both"/>
      </w:pPr>
      <w:r>
        <w:t>драматических театров</w:t>
      </w:r>
      <w:r>
        <w:rPr>
          <w:noProof/>
        </w:rPr>
        <w:t>...</w:t>
      </w:r>
      <w:r>
        <w:t>...................</w:t>
      </w:r>
      <w:r>
        <w:rPr>
          <w:noProof/>
        </w:rPr>
        <w:t>....................</w:t>
      </w:r>
      <w:r>
        <w:t>..</w:t>
      </w:r>
      <w:r>
        <w:rPr>
          <w:noProof/>
        </w:rPr>
        <w:t>.... 4</w:t>
      </w:r>
      <w:bookmarkStart w:id="1268" w:name="OCRUncertain1423"/>
      <w:r>
        <w:rPr>
          <w:noProof/>
        </w:rPr>
        <w:t>—</w:t>
      </w:r>
      <w:bookmarkEnd w:id="1268"/>
      <w:r>
        <w:rPr>
          <w:noProof/>
        </w:rPr>
        <w:t xml:space="preserve">5 </w:t>
      </w:r>
    </w:p>
    <w:p w:rsidR="00000000" w:rsidRDefault="00FB2A37">
      <w:pPr>
        <w:ind w:firstLine="284"/>
        <w:jc w:val="both"/>
      </w:pPr>
      <w:r>
        <w:t>кинотеатров</w:t>
      </w:r>
      <w:r>
        <w:rPr>
          <w:noProof/>
        </w:rPr>
        <w:t xml:space="preserve"> ..........................................</w:t>
      </w:r>
      <w:r>
        <w:t>....................</w:t>
      </w:r>
      <w:r>
        <w:rPr>
          <w:noProof/>
        </w:rPr>
        <w:t xml:space="preserve">... 4—6 </w:t>
      </w:r>
    </w:p>
    <w:p w:rsidR="00000000" w:rsidRDefault="00FB2A37">
      <w:pPr>
        <w:ind w:firstLine="284"/>
        <w:jc w:val="both"/>
      </w:pPr>
      <w:r>
        <w:t>клубов</w:t>
      </w:r>
      <w:r>
        <w:rPr>
          <w:noProof/>
        </w:rPr>
        <w:t>.................</w:t>
      </w:r>
      <w:bookmarkStart w:id="1269" w:name="OCRUncertain1424"/>
      <w:r>
        <w:rPr>
          <w:noProof/>
        </w:rPr>
        <w:t>.</w:t>
      </w:r>
      <w:bookmarkEnd w:id="1269"/>
      <w:r>
        <w:rPr>
          <w:noProof/>
        </w:rPr>
        <w:t>.........................</w:t>
      </w:r>
      <w:bookmarkStart w:id="1270" w:name="OCRUncertain1425"/>
      <w:r>
        <w:rPr>
          <w:noProof/>
        </w:rPr>
        <w:t>.</w:t>
      </w:r>
      <w:bookmarkEnd w:id="1270"/>
      <w:r>
        <w:rPr>
          <w:noProof/>
        </w:rPr>
        <w:t>......</w:t>
      </w:r>
      <w:bookmarkStart w:id="1271" w:name="OCRUncertain1426"/>
      <w:r>
        <w:t>.......................</w:t>
      </w:r>
      <w:r>
        <w:rPr>
          <w:noProof/>
        </w:rPr>
        <w:t>.</w:t>
      </w:r>
      <w:bookmarkEnd w:id="1271"/>
      <w:r>
        <w:rPr>
          <w:noProof/>
        </w:rPr>
        <w:t xml:space="preserve">. 4—7 </w:t>
      </w:r>
    </w:p>
    <w:p w:rsidR="00000000" w:rsidRDefault="00FB2A37">
      <w:pPr>
        <w:ind w:firstLine="284"/>
        <w:jc w:val="both"/>
      </w:pPr>
      <w:r>
        <w:t xml:space="preserve">музыкально-драматических театров и </w:t>
      </w:r>
    </w:p>
    <w:p w:rsidR="00000000" w:rsidRDefault="00FB2A37">
      <w:pPr>
        <w:ind w:firstLine="284"/>
        <w:jc w:val="both"/>
      </w:pPr>
      <w:r>
        <w:t>театров музыкальной ком</w:t>
      </w:r>
      <w:bookmarkStart w:id="1272" w:name="OCRUncertain1427"/>
      <w:r>
        <w:t>е</w:t>
      </w:r>
      <w:bookmarkEnd w:id="1272"/>
      <w:r>
        <w:t>дии</w:t>
      </w:r>
      <w:r>
        <w:rPr>
          <w:noProof/>
        </w:rPr>
        <w:t>.............</w:t>
      </w:r>
      <w:r>
        <w:t>......................</w:t>
      </w:r>
      <w:r>
        <w:rPr>
          <w:noProof/>
        </w:rPr>
        <w:t xml:space="preserve">.. 5—7 </w:t>
      </w:r>
    </w:p>
    <w:p w:rsidR="00000000" w:rsidRDefault="00FB2A37">
      <w:pPr>
        <w:ind w:firstLine="284"/>
        <w:jc w:val="both"/>
      </w:pPr>
      <w:r>
        <w:t>театров оперы и балета</w:t>
      </w:r>
      <w:bookmarkStart w:id="1273" w:name="OCRUncertain1428"/>
      <w:r>
        <w:t>................................................</w:t>
      </w:r>
      <w:bookmarkEnd w:id="1273"/>
      <w:r>
        <w:rPr>
          <w:noProof/>
        </w:rPr>
        <w:t xml:space="preserve"> 6—8 </w:t>
      </w:r>
    </w:p>
    <w:p w:rsidR="00000000" w:rsidRDefault="00FB2A37">
      <w:pPr>
        <w:ind w:firstLine="284"/>
        <w:jc w:val="both"/>
        <w:rPr>
          <w:noProof/>
        </w:rPr>
      </w:pPr>
      <w:r>
        <w:t>аудиторий</w:t>
      </w:r>
      <w:r>
        <w:rPr>
          <w:noProof/>
        </w:rPr>
        <w:t>...............................................</w:t>
      </w:r>
      <w:r>
        <w:t>.....................</w:t>
      </w:r>
      <w:r>
        <w:rPr>
          <w:noProof/>
        </w:rPr>
        <w:t>. 4—5</w:t>
      </w:r>
    </w:p>
    <w:p w:rsidR="00000000" w:rsidRDefault="00FB2A37">
      <w:pPr>
        <w:ind w:firstLine="284"/>
        <w:jc w:val="both"/>
      </w:pPr>
    </w:p>
    <w:p w:rsidR="00000000" w:rsidRDefault="00FB2A37">
      <w:pPr>
        <w:ind w:firstLine="284"/>
        <w:jc w:val="both"/>
      </w:pPr>
      <w:r>
        <w:t>Примечание. В за</w:t>
      </w:r>
      <w:bookmarkStart w:id="1274" w:name="OCRUncertain1431"/>
      <w:r>
        <w:t>в</w:t>
      </w:r>
      <w:bookmarkEnd w:id="1274"/>
      <w:r>
        <w:t>исим</w:t>
      </w:r>
      <w:bookmarkStart w:id="1275" w:name="OCRUncertain1432"/>
      <w:r>
        <w:t>о</w:t>
      </w:r>
      <w:bookmarkEnd w:id="1275"/>
      <w:r>
        <w:t>с</w:t>
      </w:r>
      <w:bookmarkStart w:id="1276" w:name="OCRUncertain1433"/>
      <w:r>
        <w:t>т</w:t>
      </w:r>
      <w:bookmarkEnd w:id="1276"/>
      <w:r>
        <w:t>и от объ</w:t>
      </w:r>
      <w:bookmarkStart w:id="1277" w:name="OCRUncertain1434"/>
      <w:r>
        <w:t>е</w:t>
      </w:r>
      <w:bookmarkEnd w:id="1277"/>
      <w:r>
        <w:t>мно-планировочного решения зала допуска</w:t>
      </w:r>
      <w:bookmarkStart w:id="1278" w:name="OCRUncertain1435"/>
      <w:r>
        <w:t>е</w:t>
      </w:r>
      <w:bookmarkEnd w:id="1278"/>
      <w:r>
        <w:t>тся увеличени</w:t>
      </w:r>
      <w:bookmarkStart w:id="1279" w:name="OCRUncertain1436"/>
      <w:r>
        <w:t>е</w:t>
      </w:r>
      <w:bookmarkEnd w:id="1279"/>
      <w:r>
        <w:t xml:space="preserve"> или ум</w:t>
      </w:r>
      <w:bookmarkStart w:id="1280" w:name="OCRUncertain1437"/>
      <w:r>
        <w:t>ен</w:t>
      </w:r>
      <w:bookmarkEnd w:id="1280"/>
      <w:r>
        <w:t xml:space="preserve">ьшение указанных </w:t>
      </w:r>
      <w:bookmarkStart w:id="1281" w:name="OCRUncertain1438"/>
      <w:r>
        <w:t>величин</w:t>
      </w:r>
      <w:bookmarkEnd w:id="1281"/>
      <w:r>
        <w:t xml:space="preserve"> </w:t>
      </w:r>
      <w:bookmarkStart w:id="1282" w:name="OCRUncertain1439"/>
      <w:r>
        <w:t>н</w:t>
      </w:r>
      <w:bookmarkEnd w:id="1282"/>
      <w:r>
        <w:t>а</w:t>
      </w:r>
      <w:r>
        <w:rPr>
          <w:noProof/>
        </w:rPr>
        <w:t xml:space="preserve"> 20%,</w:t>
      </w:r>
      <w:r>
        <w:t xml:space="preserve"> а при примен</w:t>
      </w:r>
      <w:bookmarkStart w:id="1283" w:name="OCRUncertain1440"/>
      <w:r>
        <w:t>е</w:t>
      </w:r>
      <w:bookmarkEnd w:id="1283"/>
      <w:r>
        <w:t>нии соответствующих инже</w:t>
      </w:r>
      <w:bookmarkStart w:id="1284" w:name="OCRUncertain1441"/>
      <w:r>
        <w:t>н</w:t>
      </w:r>
      <w:bookmarkEnd w:id="1284"/>
      <w:r>
        <w:t>ерных решений</w:t>
      </w:r>
      <w:r>
        <w:rPr>
          <w:noProof/>
        </w:rPr>
        <w:t xml:space="preserve"> </w:t>
      </w:r>
      <w:r>
        <w:t>в б</w:t>
      </w:r>
      <w:bookmarkStart w:id="1285" w:name="OCRUncertain1443"/>
      <w:r>
        <w:t>о</w:t>
      </w:r>
      <w:bookmarkEnd w:id="1285"/>
      <w:r>
        <w:t>льшей м</w:t>
      </w:r>
      <w:bookmarkStart w:id="1286" w:name="OCRUncertain1444"/>
      <w:r>
        <w:t>е</w:t>
      </w:r>
      <w:bookmarkEnd w:id="1286"/>
      <w:r>
        <w:t>ре.</w:t>
      </w:r>
    </w:p>
    <w:p w:rsidR="00000000" w:rsidRDefault="00FB2A37">
      <w:pPr>
        <w:ind w:firstLine="284"/>
        <w:jc w:val="both"/>
      </w:pPr>
    </w:p>
    <w:p w:rsidR="00000000" w:rsidRDefault="00FB2A37">
      <w:pPr>
        <w:ind w:firstLine="284"/>
        <w:jc w:val="both"/>
      </w:pPr>
      <w:r>
        <w:rPr>
          <w:b/>
          <w:noProof/>
        </w:rPr>
        <w:t>2.26.</w:t>
      </w:r>
      <w:r>
        <w:t xml:space="preserve"> Площадь общего читального зала в ма</w:t>
      </w:r>
      <w:bookmarkStart w:id="1287" w:name="OCRUncertain1481"/>
      <w:r>
        <w:t>ссовых</w:t>
      </w:r>
      <w:bookmarkEnd w:id="1287"/>
      <w:r>
        <w:t xml:space="preserve"> библиотеках </w:t>
      </w:r>
      <w:bookmarkStart w:id="1288" w:name="OCRUncertain1482"/>
      <w:r>
        <w:t>ц</w:t>
      </w:r>
      <w:bookmarkEnd w:id="1288"/>
      <w:r>
        <w:t>ентрализованной библиотечной системы следует принимать не менее</w:t>
      </w:r>
      <w:r>
        <w:rPr>
          <w:noProof/>
        </w:rPr>
        <w:t xml:space="preserve"> 2</w:t>
      </w:r>
      <w:r>
        <w:t>,</w:t>
      </w:r>
      <w:r>
        <w:rPr>
          <w:noProof/>
        </w:rPr>
        <w:t>4</w:t>
      </w:r>
      <w:r>
        <w:t xml:space="preserve"> </w:t>
      </w:r>
      <w:bookmarkStart w:id="1289" w:name="OCRUncertain1483"/>
      <w:r>
        <w:t>м</w:t>
      </w:r>
      <w:bookmarkEnd w:id="1289"/>
      <w:r>
        <w:rPr>
          <w:vertAlign w:val="superscript"/>
        </w:rPr>
        <w:t>2</w:t>
      </w:r>
      <w:r>
        <w:t xml:space="preserve"> на одно читательское место (при оборудовании читального зала одно- или двухместными столами).</w:t>
      </w:r>
    </w:p>
    <w:p w:rsidR="00000000" w:rsidRDefault="00FB2A37">
      <w:pPr>
        <w:ind w:firstLine="284"/>
        <w:jc w:val="both"/>
      </w:pPr>
      <w:r>
        <w:rPr>
          <w:b/>
          <w:noProof/>
        </w:rPr>
        <w:t>2.27.</w:t>
      </w:r>
      <w:r>
        <w:t xml:space="preserve"> Площадь помещений </w:t>
      </w:r>
      <w:bookmarkStart w:id="1290" w:name="OCRUncertain1484"/>
      <w:r>
        <w:t>з</w:t>
      </w:r>
      <w:bookmarkEnd w:id="1290"/>
      <w:r>
        <w:t>акрытого хранения библиотечных фондов и архивных докумен</w:t>
      </w:r>
      <w:r>
        <w:t>тов следует принимать не менее</w:t>
      </w:r>
      <w:r>
        <w:rPr>
          <w:noProof/>
        </w:rPr>
        <w:t xml:space="preserve"> 2,5</w:t>
      </w:r>
      <w:r>
        <w:t xml:space="preserve"> </w:t>
      </w:r>
      <w:bookmarkStart w:id="1291" w:name="OCRUncertain1485"/>
      <w:r>
        <w:t>м</w:t>
      </w:r>
      <w:bookmarkEnd w:id="1291"/>
      <w:r>
        <w:rPr>
          <w:vertAlign w:val="superscript"/>
        </w:rPr>
        <w:t>2</w:t>
      </w:r>
      <w:r>
        <w:t xml:space="preserve"> на</w:t>
      </w:r>
      <w:r>
        <w:rPr>
          <w:noProof/>
        </w:rPr>
        <w:t xml:space="preserve"> 1</w:t>
      </w:r>
      <w:r>
        <w:t xml:space="preserve"> тыс. единиц хранения.</w:t>
      </w:r>
    </w:p>
    <w:p w:rsidR="00000000" w:rsidRDefault="00FB2A37">
      <w:pPr>
        <w:ind w:firstLine="284"/>
        <w:jc w:val="both"/>
      </w:pPr>
      <w:r>
        <w:t>Площадь хранения библиотечных фондов открытого хранения должна быть не менее</w:t>
      </w:r>
      <w:r>
        <w:rPr>
          <w:noProof/>
        </w:rPr>
        <w:t xml:space="preserve"> 4,5</w:t>
      </w:r>
      <w:r>
        <w:t xml:space="preserve"> </w:t>
      </w:r>
      <w:bookmarkStart w:id="1292" w:name="OCRUncertain1486"/>
      <w:r>
        <w:t>м</w:t>
      </w:r>
      <w:bookmarkEnd w:id="1292"/>
      <w:r>
        <w:rPr>
          <w:vertAlign w:val="superscript"/>
        </w:rPr>
        <w:t>2</w:t>
      </w:r>
      <w:r>
        <w:t xml:space="preserve"> на </w:t>
      </w:r>
      <w:r>
        <w:rPr>
          <w:noProof/>
        </w:rPr>
        <w:t>1</w:t>
      </w:r>
      <w:r>
        <w:t xml:space="preserve"> тыс. единиц хранения.</w:t>
      </w:r>
    </w:p>
    <w:p w:rsidR="00000000" w:rsidRDefault="00FB2A37">
      <w:pPr>
        <w:ind w:firstLine="284"/>
        <w:jc w:val="both"/>
        <w:rPr>
          <w:i/>
        </w:rPr>
      </w:pPr>
      <w:r>
        <w:rPr>
          <w:b/>
          <w:noProof/>
        </w:rPr>
        <w:t>2.28.</w:t>
      </w:r>
      <w:r>
        <w:t xml:space="preserve"> Общую площадь библиотеки учебных заведений следует принимать на одного учащегося (студента) не менее, </w:t>
      </w:r>
      <w:bookmarkStart w:id="1293" w:name="OCRUncertain1487"/>
      <w:r>
        <w:t>м</w:t>
      </w:r>
      <w:r>
        <w:rPr>
          <w:vertAlign w:val="superscript"/>
        </w:rPr>
        <w:t>2</w:t>
      </w:r>
      <w:r>
        <w:t>:</w:t>
      </w:r>
      <w:bookmarkEnd w:id="1293"/>
    </w:p>
    <w:p w:rsidR="00000000" w:rsidRDefault="00FB2A37">
      <w:pPr>
        <w:ind w:firstLine="284"/>
        <w:jc w:val="both"/>
      </w:pPr>
      <w:r>
        <w:t>в школах и в школах-интернатах</w:t>
      </w:r>
      <w:r>
        <w:rPr>
          <w:noProof/>
        </w:rPr>
        <w:t>.............</w:t>
      </w:r>
      <w:r>
        <w:t>....................</w:t>
      </w:r>
      <w:r>
        <w:rPr>
          <w:noProof/>
        </w:rPr>
        <w:t xml:space="preserve">. 0,3 </w:t>
      </w:r>
    </w:p>
    <w:p w:rsidR="00000000" w:rsidRDefault="00FB2A37">
      <w:pPr>
        <w:ind w:firstLine="284"/>
        <w:jc w:val="both"/>
      </w:pPr>
      <w:r>
        <w:t>в профессионально-т</w:t>
      </w:r>
      <w:bookmarkStart w:id="1294" w:name="OCRUncertain1488"/>
      <w:r>
        <w:t>е</w:t>
      </w:r>
      <w:bookmarkEnd w:id="1294"/>
      <w:r>
        <w:t xml:space="preserve">хнических </w:t>
      </w:r>
    </w:p>
    <w:p w:rsidR="00000000" w:rsidRDefault="00FB2A37">
      <w:pPr>
        <w:ind w:firstLine="284"/>
        <w:jc w:val="both"/>
      </w:pPr>
      <w:r>
        <w:t>учебных заведениях</w:t>
      </w:r>
      <w:bookmarkStart w:id="1295" w:name="OCRUncertain1489"/>
      <w:r>
        <w:t>.......................................................</w:t>
      </w:r>
      <w:bookmarkEnd w:id="1295"/>
      <w:r>
        <w:rPr>
          <w:noProof/>
        </w:rPr>
        <w:t xml:space="preserve"> 0,6 </w:t>
      </w:r>
    </w:p>
    <w:p w:rsidR="00000000" w:rsidRDefault="00FB2A37">
      <w:pPr>
        <w:ind w:firstLine="284"/>
        <w:jc w:val="both"/>
      </w:pPr>
      <w:r>
        <w:t xml:space="preserve">в средних специальных учебных </w:t>
      </w:r>
    </w:p>
    <w:p w:rsidR="00000000" w:rsidRDefault="00FB2A37">
      <w:pPr>
        <w:ind w:firstLine="284"/>
        <w:jc w:val="both"/>
      </w:pPr>
      <w:r>
        <w:t>заведениях</w:t>
      </w:r>
      <w:r>
        <w:rPr>
          <w:noProof/>
        </w:rPr>
        <w:t>...</w:t>
      </w:r>
      <w:r>
        <w:rPr>
          <w:noProof/>
        </w:rPr>
        <w:t>..................................</w:t>
      </w:r>
      <w:r>
        <w:t>.....................</w:t>
      </w:r>
      <w:r>
        <w:rPr>
          <w:noProof/>
        </w:rPr>
        <w:t xml:space="preserve">............ 0,8 </w:t>
      </w:r>
    </w:p>
    <w:p w:rsidR="00000000" w:rsidRDefault="00FB2A37">
      <w:pPr>
        <w:ind w:firstLine="284"/>
        <w:jc w:val="both"/>
      </w:pPr>
      <w:r>
        <w:t xml:space="preserve">в высших учебных </w:t>
      </w:r>
      <w:bookmarkStart w:id="1296" w:name="OCRUncertain1490"/>
      <w:r>
        <w:t>з</w:t>
      </w:r>
      <w:bookmarkEnd w:id="1296"/>
      <w:r>
        <w:t>ав</w:t>
      </w:r>
      <w:bookmarkStart w:id="1297" w:name="OCRUncertain1491"/>
      <w:r>
        <w:t>е</w:t>
      </w:r>
      <w:bookmarkEnd w:id="1297"/>
      <w:r>
        <w:t xml:space="preserve">дениях: </w:t>
      </w:r>
    </w:p>
    <w:p w:rsidR="00000000" w:rsidRDefault="00FB2A37">
      <w:pPr>
        <w:ind w:firstLine="284"/>
        <w:jc w:val="both"/>
      </w:pPr>
      <w:r>
        <w:t>технического профиля</w:t>
      </w:r>
      <w:r>
        <w:rPr>
          <w:noProof/>
        </w:rPr>
        <w:t>..........................</w:t>
      </w:r>
      <w:r>
        <w:t>..........................</w:t>
      </w:r>
      <w:r>
        <w:rPr>
          <w:noProof/>
        </w:rPr>
        <w:t xml:space="preserve"> 1,1 </w:t>
      </w:r>
    </w:p>
    <w:p w:rsidR="00000000" w:rsidRDefault="00FB2A37">
      <w:pPr>
        <w:ind w:firstLine="284"/>
        <w:jc w:val="both"/>
      </w:pPr>
      <w:r>
        <w:t xml:space="preserve">гуманитарного и медицинского </w:t>
      </w:r>
    </w:p>
    <w:p w:rsidR="00000000" w:rsidRDefault="00FB2A37">
      <w:pPr>
        <w:ind w:firstLine="284"/>
        <w:jc w:val="both"/>
      </w:pPr>
      <w:r>
        <w:t>профиля</w:t>
      </w:r>
      <w:r>
        <w:rPr>
          <w:noProof/>
        </w:rPr>
        <w:t>...............................................</w:t>
      </w:r>
      <w:r>
        <w:t>.........................</w:t>
      </w:r>
      <w:r>
        <w:rPr>
          <w:noProof/>
        </w:rPr>
        <w:t xml:space="preserve">.. 1,3 </w:t>
      </w:r>
    </w:p>
    <w:p w:rsidR="00000000" w:rsidRDefault="00FB2A37">
      <w:pPr>
        <w:ind w:firstLine="284"/>
        <w:jc w:val="both"/>
        <w:rPr>
          <w:noProof/>
        </w:rPr>
      </w:pPr>
      <w:r>
        <w:t>культуры</w:t>
      </w:r>
      <w:r>
        <w:rPr>
          <w:noProof/>
        </w:rPr>
        <w:t>................................................</w:t>
      </w:r>
      <w:r>
        <w:t>.........................</w:t>
      </w:r>
      <w:r>
        <w:rPr>
          <w:noProof/>
        </w:rPr>
        <w:t xml:space="preserve"> 2,3</w:t>
      </w:r>
    </w:p>
    <w:p w:rsidR="00000000" w:rsidRDefault="00FB2A37">
      <w:pPr>
        <w:ind w:firstLine="284"/>
        <w:jc w:val="both"/>
        <w:rPr>
          <w:i/>
        </w:rPr>
      </w:pPr>
      <w:r>
        <w:rPr>
          <w:b/>
          <w:noProof/>
        </w:rPr>
        <w:t>2.29.</w:t>
      </w:r>
      <w:r>
        <w:t xml:space="preserve"> Площадь обеденного зала (бе</w:t>
      </w:r>
      <w:bookmarkStart w:id="1298" w:name="OCRUncertain1492"/>
      <w:r>
        <w:t>з</w:t>
      </w:r>
      <w:bookmarkEnd w:id="1298"/>
      <w:r>
        <w:t xml:space="preserve"> раз</w:t>
      </w:r>
      <w:bookmarkStart w:id="1299" w:name="OCRUncertain1493"/>
      <w:r>
        <w:t>д</w:t>
      </w:r>
      <w:bookmarkEnd w:id="1299"/>
      <w:r>
        <w:t xml:space="preserve">аточной) следует принимать на одно место в зале не менее, </w:t>
      </w:r>
      <w:bookmarkStart w:id="1300" w:name="OCRUncertain1494"/>
      <w:r>
        <w:t>м</w:t>
      </w:r>
      <w:r>
        <w:rPr>
          <w:vertAlign w:val="superscript"/>
        </w:rPr>
        <w:t>2</w:t>
      </w:r>
      <w:r>
        <w:t>:</w:t>
      </w:r>
      <w:bookmarkEnd w:id="1300"/>
    </w:p>
    <w:p w:rsidR="00000000" w:rsidRDefault="00FB2A37">
      <w:pPr>
        <w:ind w:firstLine="284"/>
        <w:jc w:val="both"/>
      </w:pPr>
      <w:r>
        <w:t>в ресторанах.</w:t>
      </w:r>
      <w:r>
        <w:rPr>
          <w:noProof/>
        </w:rPr>
        <w:t>..............</w:t>
      </w:r>
      <w:r>
        <w:rPr>
          <w:noProof/>
        </w:rPr>
        <w:t>.................</w:t>
      </w:r>
      <w:r>
        <w:t>..............................</w:t>
      </w:r>
      <w:r>
        <w:rPr>
          <w:noProof/>
        </w:rPr>
        <w:t>.............. 1</w:t>
      </w:r>
      <w:r>
        <w:t>,</w:t>
      </w:r>
      <w:r>
        <w:rPr>
          <w:noProof/>
        </w:rPr>
        <w:t xml:space="preserve">8 </w:t>
      </w:r>
    </w:p>
    <w:p w:rsidR="00000000" w:rsidRDefault="00FB2A37">
      <w:pPr>
        <w:ind w:firstLine="284"/>
        <w:jc w:val="both"/>
      </w:pPr>
      <w:r>
        <w:t xml:space="preserve">в столовых общедоступных и при </w:t>
      </w:r>
    </w:p>
    <w:p w:rsidR="00000000" w:rsidRDefault="00FB2A37">
      <w:pPr>
        <w:ind w:firstLine="284"/>
        <w:jc w:val="both"/>
      </w:pPr>
      <w:r>
        <w:t>высших учебных заведениях</w:t>
      </w:r>
      <w:r>
        <w:rPr>
          <w:noProof/>
        </w:rPr>
        <w:t xml:space="preserve"> </w:t>
      </w:r>
      <w:bookmarkStart w:id="1301" w:name="OCRUncertain1495"/>
      <w:r>
        <w:rPr>
          <w:noProof/>
        </w:rPr>
        <w:t>...................</w:t>
      </w:r>
      <w:r>
        <w:t>..............................</w:t>
      </w:r>
      <w:r>
        <w:rPr>
          <w:noProof/>
        </w:rPr>
        <w:t>.</w:t>
      </w:r>
      <w:bookmarkEnd w:id="1301"/>
      <w:r>
        <w:t xml:space="preserve"> </w:t>
      </w:r>
      <w:r>
        <w:rPr>
          <w:noProof/>
        </w:rPr>
        <w:t xml:space="preserve">1,6 </w:t>
      </w:r>
    </w:p>
    <w:p w:rsidR="00000000" w:rsidRDefault="00FB2A37">
      <w:pPr>
        <w:ind w:firstLine="284"/>
        <w:jc w:val="both"/>
      </w:pPr>
      <w:r>
        <w:t xml:space="preserve">в кафе, </w:t>
      </w:r>
      <w:bookmarkStart w:id="1302" w:name="OCRUncertain1496"/>
      <w:r>
        <w:t>з</w:t>
      </w:r>
      <w:bookmarkEnd w:id="1302"/>
      <w:r>
        <w:t>акусочных и пивных барах</w:t>
      </w:r>
      <w:r>
        <w:rPr>
          <w:noProof/>
        </w:rPr>
        <w:t>...............................</w:t>
      </w:r>
      <w:r>
        <w:t>......</w:t>
      </w:r>
      <w:r>
        <w:rPr>
          <w:noProof/>
        </w:rPr>
        <w:t xml:space="preserve">... 1,4 </w:t>
      </w:r>
    </w:p>
    <w:p w:rsidR="00000000" w:rsidRDefault="00FB2A37">
      <w:pPr>
        <w:ind w:firstLine="284"/>
        <w:jc w:val="both"/>
      </w:pPr>
      <w:r>
        <w:t>в кафе-автоматах, предприятиях быстрого обслуживани</w:t>
      </w:r>
      <w:bookmarkStart w:id="1303" w:name="OCRUncertain1497"/>
      <w:r>
        <w:t>я</w:t>
      </w:r>
      <w:bookmarkEnd w:id="1303"/>
      <w:r>
        <w:t xml:space="preserve"> </w:t>
      </w:r>
    </w:p>
    <w:p w:rsidR="00000000" w:rsidRDefault="00FB2A37">
      <w:pPr>
        <w:ind w:firstLine="284"/>
        <w:jc w:val="both"/>
      </w:pPr>
      <w:r>
        <w:t xml:space="preserve">и безалкогольных барах, </w:t>
      </w:r>
    </w:p>
    <w:p w:rsidR="00000000" w:rsidRDefault="00FB2A37">
      <w:pPr>
        <w:ind w:firstLine="284"/>
        <w:jc w:val="both"/>
      </w:pPr>
      <w:r>
        <w:t>в туристских хижинах и приютах</w:t>
      </w:r>
      <w:r>
        <w:rPr>
          <w:noProof/>
        </w:rPr>
        <w:t xml:space="preserve"> ...........................</w:t>
      </w:r>
      <w:r>
        <w:t>.</w:t>
      </w:r>
      <w:r>
        <w:rPr>
          <w:noProof/>
        </w:rPr>
        <w:t>......</w:t>
      </w:r>
      <w:r>
        <w:t>.....</w:t>
      </w:r>
      <w:r>
        <w:rPr>
          <w:noProof/>
        </w:rPr>
        <w:t>..</w:t>
      </w:r>
      <w:r>
        <w:t>..</w:t>
      </w:r>
      <w:r>
        <w:rPr>
          <w:noProof/>
        </w:rPr>
        <w:t xml:space="preserve">. 1,2 </w:t>
      </w:r>
    </w:p>
    <w:p w:rsidR="00000000" w:rsidRDefault="00FB2A37">
      <w:pPr>
        <w:ind w:firstLine="284"/>
        <w:jc w:val="both"/>
      </w:pPr>
      <w:r>
        <w:t xml:space="preserve">в пионерских лагерях (летних) и </w:t>
      </w:r>
    </w:p>
    <w:p w:rsidR="00000000" w:rsidRDefault="00FB2A37">
      <w:pPr>
        <w:ind w:firstLine="284"/>
        <w:jc w:val="both"/>
      </w:pPr>
      <w:r>
        <w:t>оздоровительных лагерях старшеклассников</w:t>
      </w:r>
      <w:r>
        <w:rPr>
          <w:noProof/>
        </w:rPr>
        <w:t>.</w:t>
      </w:r>
      <w:r>
        <w:t>.</w:t>
      </w:r>
      <w:r>
        <w:rPr>
          <w:noProof/>
        </w:rPr>
        <w:t>...........</w:t>
      </w:r>
      <w:r>
        <w:t>......</w:t>
      </w:r>
      <w:r>
        <w:t>......</w:t>
      </w:r>
      <w:r>
        <w:rPr>
          <w:noProof/>
        </w:rPr>
        <w:t xml:space="preserve">. 1,0 </w:t>
      </w:r>
    </w:p>
    <w:p w:rsidR="00000000" w:rsidRDefault="00FB2A37">
      <w:pPr>
        <w:ind w:firstLine="284"/>
        <w:jc w:val="both"/>
      </w:pPr>
      <w:r>
        <w:t>в санаторных пионерских лагерях</w:t>
      </w:r>
      <w:r>
        <w:rPr>
          <w:noProof/>
        </w:rPr>
        <w:t>............</w:t>
      </w:r>
      <w:r>
        <w:t>.</w:t>
      </w:r>
      <w:r>
        <w:rPr>
          <w:noProof/>
        </w:rPr>
        <w:t>............</w:t>
      </w:r>
      <w:r>
        <w:t>.......</w:t>
      </w:r>
      <w:r>
        <w:rPr>
          <w:noProof/>
        </w:rPr>
        <w:t xml:space="preserve">........... 1,4 </w:t>
      </w:r>
    </w:p>
    <w:p w:rsidR="00000000" w:rsidRDefault="00FB2A37">
      <w:pPr>
        <w:ind w:firstLine="284"/>
        <w:jc w:val="both"/>
      </w:pPr>
      <w:r>
        <w:t xml:space="preserve">в школах и школах-интернатах: </w:t>
      </w:r>
    </w:p>
    <w:p w:rsidR="00000000" w:rsidRDefault="00FB2A37">
      <w:pPr>
        <w:ind w:firstLine="284"/>
        <w:jc w:val="both"/>
      </w:pPr>
      <w:r>
        <w:t>до</w:t>
      </w:r>
      <w:r>
        <w:rPr>
          <w:noProof/>
        </w:rPr>
        <w:t xml:space="preserve"> 80</w:t>
      </w:r>
      <w:r>
        <w:t xml:space="preserve"> мест в зале</w:t>
      </w:r>
      <w:r>
        <w:rPr>
          <w:noProof/>
        </w:rPr>
        <w:t xml:space="preserve"> </w:t>
      </w:r>
      <w:bookmarkStart w:id="1304" w:name="OCRUncertain1498"/>
      <w:r>
        <w:rPr>
          <w:noProof/>
        </w:rPr>
        <w:t>.........................</w:t>
      </w:r>
      <w:r>
        <w:t>.....................................</w:t>
      </w:r>
      <w:r>
        <w:rPr>
          <w:noProof/>
        </w:rPr>
        <w:t>.</w:t>
      </w:r>
      <w:r>
        <w:t>...</w:t>
      </w:r>
      <w:r>
        <w:rPr>
          <w:noProof/>
        </w:rPr>
        <w:t>...</w:t>
      </w:r>
      <w:bookmarkEnd w:id="1304"/>
      <w:r>
        <w:t xml:space="preserve"> </w:t>
      </w:r>
      <w:r>
        <w:rPr>
          <w:noProof/>
        </w:rPr>
        <w:t xml:space="preserve">0,75 </w:t>
      </w:r>
    </w:p>
    <w:p w:rsidR="00000000" w:rsidRDefault="00FB2A37">
      <w:pPr>
        <w:ind w:firstLine="284"/>
        <w:jc w:val="both"/>
      </w:pPr>
      <w:r>
        <w:t>св.</w:t>
      </w:r>
      <w:r>
        <w:rPr>
          <w:noProof/>
        </w:rPr>
        <w:t xml:space="preserve"> 80 </w:t>
      </w:r>
      <w:bookmarkStart w:id="1305" w:name="OCRUncertain1499"/>
      <w:r>
        <w:t xml:space="preserve">   </w:t>
      </w:r>
      <w:r>
        <w:rPr>
          <w:noProof/>
        </w:rPr>
        <w:t>«</w:t>
      </w:r>
      <w:bookmarkEnd w:id="1305"/>
      <w:r>
        <w:rPr>
          <w:noProof/>
        </w:rPr>
        <w:t xml:space="preserve">   </w:t>
      </w:r>
      <w:bookmarkStart w:id="1306" w:name="OCRUncertain1500"/>
      <w:r>
        <w:t xml:space="preserve"> </w:t>
      </w:r>
      <w:r>
        <w:rPr>
          <w:noProof/>
        </w:rPr>
        <w:t>«</w:t>
      </w:r>
      <w:bookmarkEnd w:id="1306"/>
      <w:r>
        <w:t xml:space="preserve">     «   </w:t>
      </w:r>
      <w:r>
        <w:rPr>
          <w:noProof/>
        </w:rPr>
        <w:t xml:space="preserve"> </w:t>
      </w:r>
      <w:bookmarkStart w:id="1307" w:name="OCRUncertain1501"/>
      <w:r>
        <w:rPr>
          <w:noProof/>
        </w:rPr>
        <w:t>..........</w:t>
      </w:r>
      <w:r>
        <w:t>......................</w:t>
      </w:r>
      <w:r>
        <w:rPr>
          <w:noProof/>
        </w:rPr>
        <w:t>.....................</w:t>
      </w:r>
      <w:r>
        <w:t>.........</w:t>
      </w:r>
      <w:r>
        <w:rPr>
          <w:noProof/>
        </w:rPr>
        <w:t>...</w:t>
      </w:r>
      <w:bookmarkEnd w:id="1307"/>
      <w:r>
        <w:t xml:space="preserve"> </w:t>
      </w:r>
      <w:r>
        <w:rPr>
          <w:noProof/>
        </w:rPr>
        <w:t xml:space="preserve">0,65 </w:t>
      </w:r>
    </w:p>
    <w:p w:rsidR="00000000" w:rsidRDefault="00FB2A37">
      <w:pPr>
        <w:ind w:firstLine="284"/>
        <w:jc w:val="both"/>
      </w:pPr>
      <w:r>
        <w:t>в профессионально-технич</w:t>
      </w:r>
      <w:bookmarkStart w:id="1308" w:name="OCRUncertain1502"/>
      <w:r>
        <w:t>е</w:t>
      </w:r>
      <w:bookmarkEnd w:id="1308"/>
      <w:r>
        <w:t xml:space="preserve">ских </w:t>
      </w:r>
    </w:p>
    <w:p w:rsidR="00000000" w:rsidRDefault="00FB2A37">
      <w:pPr>
        <w:ind w:firstLine="284"/>
        <w:jc w:val="both"/>
      </w:pPr>
      <w:r>
        <w:t>училищах.</w:t>
      </w:r>
      <w:r>
        <w:rPr>
          <w:noProof/>
        </w:rPr>
        <w:t>..............................................</w:t>
      </w:r>
      <w:r>
        <w:t>..............................</w:t>
      </w:r>
      <w:r>
        <w:rPr>
          <w:noProof/>
        </w:rPr>
        <w:t xml:space="preserve">..... 0,8 </w:t>
      </w:r>
    </w:p>
    <w:p w:rsidR="00000000" w:rsidRDefault="00FB2A37">
      <w:pPr>
        <w:ind w:firstLine="284"/>
        <w:jc w:val="both"/>
      </w:pPr>
      <w:r>
        <w:t xml:space="preserve">в средних специальных учебных </w:t>
      </w:r>
    </w:p>
    <w:p w:rsidR="00000000" w:rsidRDefault="00FB2A37">
      <w:pPr>
        <w:ind w:firstLine="284"/>
        <w:jc w:val="both"/>
      </w:pPr>
      <w:r>
        <w:t>заведениях</w:t>
      </w:r>
      <w:r>
        <w:rPr>
          <w:noProof/>
        </w:rPr>
        <w:t>............................</w:t>
      </w:r>
      <w:r>
        <w:rPr>
          <w:noProof/>
        </w:rPr>
        <w:t>..................</w:t>
      </w:r>
      <w:r>
        <w:t>...............................</w:t>
      </w:r>
      <w:r>
        <w:rPr>
          <w:noProof/>
        </w:rPr>
        <w:t xml:space="preserve">... 1,3 </w:t>
      </w:r>
    </w:p>
    <w:p w:rsidR="00000000" w:rsidRDefault="00FB2A37">
      <w:pPr>
        <w:ind w:firstLine="284"/>
        <w:jc w:val="both"/>
      </w:pPr>
      <w:r>
        <w:t>в санаториях</w:t>
      </w:r>
      <w:bookmarkStart w:id="1309" w:name="OCRUncertain1503"/>
      <w:r>
        <w:t>,</w:t>
      </w:r>
      <w:bookmarkEnd w:id="1309"/>
      <w:r>
        <w:t xml:space="preserve"> санаториях-профилакториях, домах </w:t>
      </w:r>
    </w:p>
    <w:p w:rsidR="00000000" w:rsidRDefault="00FB2A37">
      <w:pPr>
        <w:ind w:firstLine="284"/>
        <w:jc w:val="both"/>
      </w:pPr>
      <w:r>
        <w:t>(панси</w:t>
      </w:r>
      <w:bookmarkStart w:id="1310" w:name="OCRUncertain1504"/>
      <w:r>
        <w:t>о</w:t>
      </w:r>
      <w:bookmarkEnd w:id="1310"/>
      <w:r>
        <w:t xml:space="preserve">натах) отдыха, базах отдыха, молодежных </w:t>
      </w:r>
    </w:p>
    <w:p w:rsidR="00000000" w:rsidRDefault="00FB2A37">
      <w:pPr>
        <w:ind w:firstLine="284"/>
        <w:jc w:val="both"/>
        <w:rPr>
          <w:noProof/>
        </w:rPr>
      </w:pPr>
      <w:r>
        <w:t>лагерях, туристских базах: при самообслуживании</w:t>
      </w:r>
      <w:bookmarkStart w:id="1311" w:name="OCRUncertain1505"/>
      <w:r>
        <w:t xml:space="preserve"> ...............</w:t>
      </w:r>
      <w:bookmarkEnd w:id="1311"/>
      <w:r>
        <w:rPr>
          <w:noProof/>
        </w:rPr>
        <w:t xml:space="preserve"> 1,8</w:t>
      </w:r>
    </w:p>
    <w:p w:rsidR="00000000" w:rsidRDefault="00FB2A37">
      <w:pPr>
        <w:ind w:left="4962" w:right="1792"/>
        <w:jc w:val="center"/>
      </w:pPr>
      <w:r>
        <w:lastRenderedPageBreak/>
        <w:t xml:space="preserve"> (включая ра</w:t>
      </w:r>
      <w:bookmarkStart w:id="1312" w:name="OCRUncertain1506"/>
      <w:r>
        <w:t>з</w:t>
      </w:r>
      <w:bookmarkEnd w:id="1312"/>
      <w:r>
        <w:t xml:space="preserve">даточную линию) </w:t>
      </w:r>
      <w:bookmarkStart w:id="1313" w:name="OCRUncertain1507"/>
    </w:p>
    <w:p w:rsidR="00000000" w:rsidRDefault="00FB2A37">
      <w:pPr>
        <w:ind w:firstLine="284"/>
        <w:jc w:val="both"/>
        <w:rPr>
          <w:noProof/>
        </w:rPr>
      </w:pPr>
      <w:r>
        <w:t>п</w:t>
      </w:r>
      <w:bookmarkEnd w:id="1313"/>
      <w:r>
        <w:t>ри обслуживании официантами</w:t>
      </w:r>
      <w:r>
        <w:rPr>
          <w:noProof/>
        </w:rPr>
        <w:t>...........</w:t>
      </w:r>
      <w:bookmarkStart w:id="1314" w:name="OCRUncertain1508"/>
      <w:r>
        <w:rPr>
          <w:noProof/>
        </w:rPr>
        <w:t>.</w:t>
      </w:r>
      <w:bookmarkEnd w:id="1314"/>
      <w:r>
        <w:rPr>
          <w:noProof/>
        </w:rPr>
        <w:t>...............</w:t>
      </w:r>
      <w:r>
        <w:t>.........</w:t>
      </w:r>
      <w:r>
        <w:rPr>
          <w:noProof/>
        </w:rPr>
        <w:t>......... 1,4</w:t>
      </w:r>
    </w:p>
    <w:p w:rsidR="00000000" w:rsidRDefault="00FB2A37">
      <w:pPr>
        <w:ind w:firstLine="284"/>
        <w:jc w:val="both"/>
      </w:pPr>
    </w:p>
    <w:p w:rsidR="00000000" w:rsidRDefault="00FB2A37">
      <w:pPr>
        <w:ind w:firstLine="284"/>
        <w:jc w:val="both"/>
      </w:pPr>
      <w:r>
        <w:t>Прим</w:t>
      </w:r>
      <w:bookmarkStart w:id="1315" w:name="OCRUncertain1510"/>
      <w:r>
        <w:t>е</w:t>
      </w:r>
      <w:bookmarkEnd w:id="1315"/>
      <w:r>
        <w:t>чани</w:t>
      </w:r>
      <w:bookmarkStart w:id="1316" w:name="OCRUncertain1511"/>
      <w:r>
        <w:t>е</w:t>
      </w:r>
      <w:bookmarkEnd w:id="1316"/>
      <w:r>
        <w:t xml:space="preserve">. </w:t>
      </w:r>
      <w:bookmarkStart w:id="1317" w:name="OCRUncertain1512"/>
      <w:r>
        <w:t>Площадь</w:t>
      </w:r>
      <w:bookmarkEnd w:id="1317"/>
      <w:r>
        <w:t xml:space="preserve"> залов в с</w:t>
      </w:r>
      <w:bookmarkStart w:id="1318" w:name="OCRUncertain1513"/>
      <w:r>
        <w:t>пеци</w:t>
      </w:r>
      <w:bookmarkEnd w:id="1318"/>
      <w:r>
        <w:t>али</w:t>
      </w:r>
      <w:bookmarkStart w:id="1319" w:name="OCRUncertain1514"/>
      <w:r>
        <w:t>з</w:t>
      </w:r>
      <w:bookmarkEnd w:id="1319"/>
      <w:r>
        <w:t xml:space="preserve">ированных </w:t>
      </w:r>
      <w:bookmarkStart w:id="1320" w:name="OCRUncertain1515"/>
      <w:r>
        <w:t>предприятиях</w:t>
      </w:r>
      <w:bookmarkEnd w:id="1320"/>
      <w:r>
        <w:t xml:space="preserve"> общ</w:t>
      </w:r>
      <w:bookmarkStart w:id="1321" w:name="OCRUncertain1516"/>
      <w:r>
        <w:t>е</w:t>
      </w:r>
      <w:bookmarkEnd w:id="1321"/>
      <w:r>
        <w:t>стве</w:t>
      </w:r>
      <w:bookmarkStart w:id="1322" w:name="OCRUncertain1517"/>
      <w:r>
        <w:t>н</w:t>
      </w:r>
      <w:bookmarkEnd w:id="1322"/>
      <w:r>
        <w:t xml:space="preserve">ного питания следует принимать по </w:t>
      </w:r>
      <w:bookmarkStart w:id="1323" w:name="OCRUncertain1518"/>
      <w:r>
        <w:t>з</w:t>
      </w:r>
      <w:bookmarkEnd w:id="1323"/>
      <w:r>
        <w:t>аданиям на про</w:t>
      </w:r>
      <w:bookmarkStart w:id="1324" w:name="OCRUncertain1519"/>
      <w:r>
        <w:t>е</w:t>
      </w:r>
      <w:bookmarkEnd w:id="1324"/>
      <w:r>
        <w:t>ктировани</w:t>
      </w:r>
      <w:bookmarkStart w:id="1325" w:name="OCRUncertain1520"/>
      <w:r>
        <w:t>е</w:t>
      </w:r>
      <w:bookmarkEnd w:id="1325"/>
      <w:r>
        <w:t>.</w:t>
      </w:r>
    </w:p>
    <w:p w:rsidR="00000000" w:rsidRDefault="00FB2A37">
      <w:pPr>
        <w:ind w:firstLine="284"/>
        <w:jc w:val="both"/>
        <w:rPr>
          <w:b/>
        </w:rPr>
      </w:pPr>
    </w:p>
    <w:p w:rsidR="00000000" w:rsidRDefault="00FB2A37">
      <w:pPr>
        <w:ind w:firstLine="284"/>
        <w:jc w:val="both"/>
      </w:pPr>
      <w:r>
        <w:rPr>
          <w:b/>
          <w:noProof/>
        </w:rPr>
        <w:t>2.30.</w:t>
      </w:r>
      <w:r>
        <w:t xml:space="preserve"> Помещения уборных в обще</w:t>
      </w:r>
      <w:bookmarkStart w:id="1326" w:name="OCRUncertain1521"/>
      <w:r>
        <w:t>с</w:t>
      </w:r>
      <w:bookmarkEnd w:id="1326"/>
      <w:r>
        <w:t xml:space="preserve">твенных зданиях и </w:t>
      </w:r>
      <w:r>
        <w:t>сооружениях (кроме открытых спортивных сооружений) следует размещать на расстоянии, н</w:t>
      </w:r>
      <w:bookmarkStart w:id="1327" w:name="OCRUncertain1522"/>
      <w:r>
        <w:t xml:space="preserve">е </w:t>
      </w:r>
      <w:bookmarkEnd w:id="1327"/>
      <w:r>
        <w:t>превышающем</w:t>
      </w:r>
      <w:r>
        <w:rPr>
          <w:noProof/>
        </w:rPr>
        <w:t xml:space="preserve"> 75</w:t>
      </w:r>
      <w:r>
        <w:t xml:space="preserve"> </w:t>
      </w:r>
      <w:bookmarkStart w:id="1328" w:name="OCRUncertain1523"/>
      <w:r>
        <w:t>м</w:t>
      </w:r>
      <w:bookmarkEnd w:id="1328"/>
      <w:r>
        <w:t xml:space="preserve"> от наиболее удаленного места постоянного пребывания людей.</w:t>
      </w:r>
    </w:p>
    <w:p w:rsidR="00000000" w:rsidRDefault="00FB2A37">
      <w:pPr>
        <w:ind w:firstLine="284"/>
        <w:jc w:val="both"/>
      </w:pPr>
      <w:r>
        <w:t>На открытых п</w:t>
      </w:r>
      <w:bookmarkStart w:id="1329" w:name="OCRUncertain1524"/>
      <w:r>
        <w:t>л</w:t>
      </w:r>
      <w:bookmarkEnd w:id="1329"/>
      <w:r>
        <w:t>оскостных сооружениях, лыжных и гребных базах расстояние от мест заня</w:t>
      </w:r>
      <w:bookmarkStart w:id="1330" w:name="OCRUncertain1525"/>
      <w:r>
        <w:t>т</w:t>
      </w:r>
      <w:bookmarkEnd w:id="1330"/>
      <w:r>
        <w:t>ий или трибун для зрителей до уборных не должно превышать</w:t>
      </w:r>
      <w:r>
        <w:rPr>
          <w:noProof/>
        </w:rPr>
        <w:t xml:space="preserve"> 200</w:t>
      </w:r>
      <w:r>
        <w:t xml:space="preserve"> м.</w:t>
      </w:r>
    </w:p>
    <w:p w:rsidR="00000000" w:rsidRDefault="00FB2A37">
      <w:pPr>
        <w:ind w:firstLine="284"/>
        <w:jc w:val="both"/>
      </w:pPr>
      <w:r>
        <w:rPr>
          <w:b/>
          <w:noProof/>
        </w:rPr>
        <w:t>2.31.</w:t>
      </w:r>
      <w:r>
        <w:t xml:space="preserve"> Помещения или кабины личной гигиены женщин следует предусматривать при числе женщин более</w:t>
      </w:r>
      <w:r>
        <w:rPr>
          <w:noProof/>
        </w:rPr>
        <w:t xml:space="preserve"> 14</w:t>
      </w:r>
      <w:r>
        <w:t xml:space="preserve"> из расчета: один гигиенический душ на каждые</w:t>
      </w:r>
      <w:r>
        <w:rPr>
          <w:noProof/>
        </w:rPr>
        <w:t xml:space="preserve"> 1</w:t>
      </w:r>
      <w:bookmarkStart w:id="1331" w:name="OCRUncertain1526"/>
      <w:r>
        <w:rPr>
          <w:noProof/>
        </w:rPr>
        <w:t>0</w:t>
      </w:r>
      <w:bookmarkEnd w:id="1331"/>
      <w:r>
        <w:rPr>
          <w:noProof/>
        </w:rPr>
        <w:t>0</w:t>
      </w:r>
      <w:r>
        <w:t xml:space="preserve"> женщин, работающих в общественном здании (в наиболее</w:t>
      </w:r>
      <w:r>
        <w:t xml:space="preserve"> многочисленной смене); в интернатах при школах, спальных корпусах или спальных блоках школ-интернатов на каждые </w:t>
      </w:r>
      <w:r>
        <w:rPr>
          <w:noProof/>
        </w:rPr>
        <w:t>70</w:t>
      </w:r>
      <w:r>
        <w:t xml:space="preserve"> девочек. </w:t>
      </w:r>
    </w:p>
    <w:p w:rsidR="00000000" w:rsidRDefault="00FB2A37">
      <w:pPr>
        <w:ind w:firstLine="284"/>
        <w:jc w:val="both"/>
      </w:pPr>
      <w:r>
        <w:rPr>
          <w:b/>
        </w:rPr>
        <w:t>Пунк</w:t>
      </w:r>
      <w:bookmarkStart w:id="1332" w:name="OCRUncertain1527"/>
      <w:r>
        <w:rPr>
          <w:b/>
        </w:rPr>
        <w:t>т</w:t>
      </w:r>
      <w:bookmarkEnd w:id="1332"/>
      <w:r>
        <w:rPr>
          <w:b/>
          <w:noProof/>
        </w:rPr>
        <w:t xml:space="preserve"> 2.32</w:t>
      </w:r>
      <w:r>
        <w:t xml:space="preserve"> исключить.</w:t>
      </w:r>
    </w:p>
    <w:p w:rsidR="00000000" w:rsidRDefault="00FB2A37">
      <w:pPr>
        <w:ind w:firstLine="284"/>
        <w:jc w:val="both"/>
        <w:rPr>
          <w:b/>
        </w:rPr>
      </w:pPr>
    </w:p>
    <w:p w:rsidR="00000000" w:rsidRDefault="00FB2A37">
      <w:pPr>
        <w:ind w:firstLine="284"/>
        <w:jc w:val="center"/>
        <w:rPr>
          <w:b/>
        </w:rPr>
      </w:pPr>
      <w:r>
        <w:rPr>
          <w:b/>
          <w:noProof/>
        </w:rPr>
        <w:t>3.</w:t>
      </w:r>
      <w:r>
        <w:rPr>
          <w:b/>
        </w:rPr>
        <w:t xml:space="preserve"> ИНЖЕНЕРНОЕ ОБОРУДОВАНИЕ</w:t>
      </w:r>
    </w:p>
    <w:p w:rsidR="00000000" w:rsidRDefault="00FB2A37">
      <w:pPr>
        <w:ind w:firstLine="284"/>
        <w:jc w:val="center"/>
        <w:rPr>
          <w:b/>
        </w:rPr>
      </w:pPr>
    </w:p>
    <w:p w:rsidR="00000000" w:rsidRDefault="00FB2A37">
      <w:pPr>
        <w:ind w:firstLine="284"/>
        <w:jc w:val="center"/>
        <w:rPr>
          <w:b/>
        </w:rPr>
      </w:pPr>
      <w:r>
        <w:rPr>
          <w:b/>
        </w:rPr>
        <w:t xml:space="preserve">ОТОПЛЕНИЕ, ВЕНТИЛЯЦИЯ </w:t>
      </w:r>
    </w:p>
    <w:p w:rsidR="00000000" w:rsidRDefault="00FB2A37">
      <w:pPr>
        <w:ind w:firstLine="284"/>
        <w:jc w:val="center"/>
        <w:rPr>
          <w:b/>
        </w:rPr>
      </w:pPr>
      <w:r>
        <w:rPr>
          <w:b/>
        </w:rPr>
        <w:t>И КОНДИЦИОНИРОВАНИЕ ВОЗДУХА</w:t>
      </w:r>
    </w:p>
    <w:p w:rsidR="00000000" w:rsidRDefault="00FB2A37">
      <w:pPr>
        <w:ind w:firstLine="284"/>
        <w:jc w:val="both"/>
        <w:rPr>
          <w:b/>
        </w:rPr>
      </w:pPr>
    </w:p>
    <w:p w:rsidR="00000000" w:rsidRDefault="00FB2A37">
      <w:pPr>
        <w:ind w:firstLine="284"/>
        <w:jc w:val="both"/>
      </w:pPr>
      <w:r>
        <w:rPr>
          <w:b/>
          <w:noProof/>
        </w:rPr>
        <w:t>3.1.</w:t>
      </w:r>
      <w:r>
        <w:t xml:space="preserve"> Отопление, вентиляцию, кондиционирование воздуха и аварийную </w:t>
      </w:r>
      <w:bookmarkStart w:id="1333" w:name="OCRUncertain1528"/>
      <w:r>
        <w:t>противодымную</w:t>
      </w:r>
      <w:bookmarkEnd w:id="1333"/>
      <w:r>
        <w:t xml:space="preserve"> вентиляцию общественных зданий следует проектировать </w:t>
      </w:r>
      <w:bookmarkStart w:id="1334" w:name="OCRUncertain1529"/>
      <w:r>
        <w:t xml:space="preserve">в </w:t>
      </w:r>
      <w:bookmarkEnd w:id="1334"/>
      <w:r>
        <w:t xml:space="preserve">соответствии со </w:t>
      </w:r>
      <w:bookmarkStart w:id="1335" w:name="OCRUncertain1530"/>
      <w:r>
        <w:t>СНнП</w:t>
      </w:r>
      <w:bookmarkEnd w:id="1335"/>
      <w:r>
        <w:rPr>
          <w:noProof/>
        </w:rPr>
        <w:t xml:space="preserve"> 2.04.05-86</w:t>
      </w:r>
      <w:r>
        <w:t xml:space="preserve"> и требованиями настоящего раздела.</w:t>
      </w:r>
    </w:p>
    <w:p w:rsidR="00000000" w:rsidRDefault="00FB2A37">
      <w:pPr>
        <w:ind w:firstLine="284"/>
        <w:jc w:val="both"/>
      </w:pPr>
      <w:r>
        <w:rPr>
          <w:b/>
          <w:noProof/>
        </w:rPr>
        <w:t>3.2.</w:t>
      </w:r>
      <w:r>
        <w:t xml:space="preserve"> Автомати</w:t>
      </w:r>
      <w:bookmarkStart w:id="1336" w:name="OCRUncertain1531"/>
      <w:r>
        <w:t>з</w:t>
      </w:r>
      <w:bookmarkEnd w:id="1336"/>
      <w:r>
        <w:t>ированные индив</w:t>
      </w:r>
      <w:bookmarkStart w:id="1337" w:name="OCRUncertain1532"/>
      <w:r>
        <w:t>и</w:t>
      </w:r>
      <w:bookmarkEnd w:id="1337"/>
      <w:r>
        <w:t xml:space="preserve">дуальные тепловые пункты </w:t>
      </w:r>
      <w:bookmarkStart w:id="1338" w:name="OCRUncertain1533"/>
      <w:r>
        <w:t>(ИТП)</w:t>
      </w:r>
      <w:bookmarkEnd w:id="1338"/>
      <w:r>
        <w:t xml:space="preserve"> следует проектироват</w:t>
      </w:r>
      <w:r>
        <w:t>ь для зданий с расчетным расходом теплоты за отопительный период</w:t>
      </w:r>
      <w:r>
        <w:rPr>
          <w:noProof/>
        </w:rPr>
        <w:t xml:space="preserve"> 1000</w:t>
      </w:r>
      <w:r>
        <w:t xml:space="preserve"> </w:t>
      </w:r>
      <w:bookmarkStart w:id="1339" w:name="OCRUncertain1534"/>
      <w:r>
        <w:t>ГДж</w:t>
      </w:r>
      <w:bookmarkEnd w:id="1339"/>
      <w:r>
        <w:t xml:space="preserve"> и более с возможностью регулирования в них отпуска теплоты на отопление по отдельным технологическим зонам и фасадам, характери</w:t>
      </w:r>
      <w:bookmarkStart w:id="1340" w:name="OCRUncertain1535"/>
      <w:r>
        <w:t>з</w:t>
      </w:r>
      <w:bookmarkEnd w:id="1340"/>
      <w:r>
        <w:t xml:space="preserve">ующимся однотипным влиянием внешних (солнца, </w:t>
      </w:r>
      <w:bookmarkStart w:id="1341" w:name="OCRUncertain1536"/>
      <w:r>
        <w:t>в</w:t>
      </w:r>
      <w:bookmarkEnd w:id="1341"/>
      <w:r>
        <w:t xml:space="preserve">етра) и внутренних </w:t>
      </w:r>
      <w:bookmarkStart w:id="1342" w:name="OCRUncertain1537"/>
      <w:r>
        <w:t>(тепловыделения)</w:t>
      </w:r>
      <w:bookmarkEnd w:id="1342"/>
      <w:r>
        <w:t xml:space="preserve"> факторов.</w:t>
      </w:r>
    </w:p>
    <w:p w:rsidR="00000000" w:rsidRDefault="00FB2A37">
      <w:pPr>
        <w:ind w:firstLine="284"/>
        <w:jc w:val="both"/>
      </w:pPr>
      <w:r>
        <w:rPr>
          <w:b/>
          <w:noProof/>
        </w:rPr>
        <w:t>3.3.</w:t>
      </w:r>
      <w:r>
        <w:t xml:space="preserve"> ИТП, встроенные в обслуживаемые ими </w:t>
      </w:r>
      <w:bookmarkStart w:id="1343" w:name="OCRUncertain1538"/>
      <w:r>
        <w:t>з</w:t>
      </w:r>
      <w:bookmarkEnd w:id="1343"/>
      <w:r>
        <w:t>дания, следует размещать в отдельных помещениях с самостоятельным входом или совмещать с помещениями установок вентиляции и кондиционирования воздуха.</w:t>
      </w:r>
    </w:p>
    <w:p w:rsidR="00000000" w:rsidRDefault="00FB2A37">
      <w:pPr>
        <w:ind w:firstLine="284"/>
        <w:jc w:val="both"/>
      </w:pPr>
      <w:r>
        <w:t xml:space="preserve">Высота помещений до низа </w:t>
      </w:r>
      <w:r>
        <w:t>выступающих конструкций должна быть не менее</w:t>
      </w:r>
      <w:r>
        <w:rPr>
          <w:noProof/>
        </w:rPr>
        <w:t xml:space="preserve"> 2,2</w:t>
      </w:r>
      <w:r>
        <w:t xml:space="preserve"> м.</w:t>
      </w:r>
    </w:p>
    <w:p w:rsidR="00000000" w:rsidRDefault="00FB2A37">
      <w:pPr>
        <w:ind w:firstLine="284"/>
        <w:jc w:val="both"/>
      </w:pPr>
      <w:r>
        <w:rPr>
          <w:b/>
          <w:noProof/>
        </w:rPr>
        <w:t>3.4.</w:t>
      </w:r>
      <w:r>
        <w:t xml:space="preserve"> Отдельные ветви систем в</w:t>
      </w:r>
      <w:bookmarkStart w:id="1344" w:name="OCRUncertain1539"/>
      <w:r>
        <w:t>о</w:t>
      </w:r>
      <w:bookmarkEnd w:id="1344"/>
      <w:r>
        <w:t>дяного отопления следует предусматривать д</w:t>
      </w:r>
      <w:bookmarkStart w:id="1345" w:name="OCRUncertain1540"/>
      <w:r>
        <w:t>л</w:t>
      </w:r>
      <w:bookmarkEnd w:id="1345"/>
      <w:r>
        <w:t>я следующих помещений:</w:t>
      </w:r>
    </w:p>
    <w:p w:rsidR="00000000" w:rsidRDefault="00FB2A37">
      <w:pPr>
        <w:ind w:firstLine="284"/>
        <w:jc w:val="both"/>
      </w:pPr>
      <w:r>
        <w:t>конференц-зала или обеденного зала в столо</w:t>
      </w:r>
      <w:bookmarkStart w:id="1346" w:name="OCRUncertain1541"/>
      <w:r>
        <w:t>в</w:t>
      </w:r>
      <w:bookmarkEnd w:id="1346"/>
      <w:r>
        <w:t>ых с производственными помещениями при них (для конференц-залов с числом мест до</w:t>
      </w:r>
      <w:r>
        <w:rPr>
          <w:noProof/>
        </w:rPr>
        <w:t xml:space="preserve"> 400</w:t>
      </w:r>
      <w:r>
        <w:t xml:space="preserve"> и обеденных залов — до</w:t>
      </w:r>
      <w:r>
        <w:rPr>
          <w:noProof/>
        </w:rPr>
        <w:t xml:space="preserve"> 160,</w:t>
      </w:r>
      <w:r>
        <w:t xml:space="preserve"> при их ра</w:t>
      </w:r>
      <w:bookmarkStart w:id="1347" w:name="OCRUncertain1542"/>
      <w:r>
        <w:t>з</w:t>
      </w:r>
      <w:bookmarkEnd w:id="1347"/>
      <w:r>
        <w:t>м</w:t>
      </w:r>
      <w:bookmarkStart w:id="1348" w:name="OCRUncertain1543"/>
      <w:r>
        <w:t>е</w:t>
      </w:r>
      <w:bookmarkEnd w:id="1348"/>
      <w:r>
        <w:t>щении в общ</w:t>
      </w:r>
      <w:bookmarkStart w:id="1349" w:name="OCRUncertain1544"/>
      <w:r>
        <w:t>е</w:t>
      </w:r>
      <w:bookmarkEnd w:id="1349"/>
      <w:r>
        <w:t>м объеме здания отдельные ветви допускается не предусматривать); зрительного зала (включая эстраду); сцены (универсальной эстрады); вестибюля, фойе, кулуаров; танцевального зала; малых</w:t>
      </w:r>
      <w:r>
        <w:t xml:space="preserve"> </w:t>
      </w:r>
      <w:bookmarkStart w:id="1350" w:name="OCRUncertain1545"/>
      <w:r>
        <w:t>з</w:t>
      </w:r>
      <w:bookmarkEnd w:id="1350"/>
      <w:r>
        <w:t>алов в зданиях театров, клубов, включая сцену;</w:t>
      </w:r>
    </w:p>
    <w:p w:rsidR="00000000" w:rsidRDefault="00FB2A37">
      <w:pPr>
        <w:ind w:firstLine="284"/>
        <w:jc w:val="both"/>
      </w:pPr>
      <w:r>
        <w:t>библиотек с фондом</w:t>
      </w:r>
      <w:r>
        <w:rPr>
          <w:noProof/>
        </w:rPr>
        <w:t xml:space="preserve"> 200</w:t>
      </w:r>
      <w:r>
        <w:t xml:space="preserve"> тыс. единиц хранения и более (для читальных, лекционных залов и хранилищ);</w:t>
      </w:r>
    </w:p>
    <w:p w:rsidR="00000000" w:rsidRDefault="00FB2A37">
      <w:pPr>
        <w:ind w:firstLine="284"/>
        <w:jc w:val="both"/>
      </w:pPr>
      <w:r>
        <w:t>предприятий розничной торговли (для разгрузочных помещений и торговых залов площадью</w:t>
      </w:r>
      <w:r>
        <w:rPr>
          <w:noProof/>
        </w:rPr>
        <w:t xml:space="preserve"> 400</w:t>
      </w:r>
      <w:r>
        <w:t xml:space="preserve"> м</w:t>
      </w:r>
      <w:bookmarkStart w:id="1351" w:name="OCRUncertain1546"/>
      <w:r>
        <w:rPr>
          <w:vertAlign w:val="superscript"/>
        </w:rPr>
        <w:t>2</w:t>
      </w:r>
      <w:r>
        <w:t xml:space="preserve"> </w:t>
      </w:r>
      <w:bookmarkEnd w:id="1351"/>
      <w:r>
        <w:t xml:space="preserve">и более); </w:t>
      </w:r>
    </w:p>
    <w:p w:rsidR="00000000" w:rsidRDefault="00FB2A37">
      <w:pPr>
        <w:ind w:firstLine="284"/>
        <w:jc w:val="both"/>
      </w:pPr>
      <w:r>
        <w:t>жилых помещений.</w:t>
      </w:r>
    </w:p>
    <w:p w:rsidR="00000000" w:rsidRDefault="00FB2A37">
      <w:pPr>
        <w:ind w:firstLine="284"/>
        <w:jc w:val="both"/>
        <w:rPr>
          <w:b/>
        </w:rPr>
      </w:pPr>
    </w:p>
    <w:p w:rsidR="00000000" w:rsidRDefault="00FB2A37">
      <w:pPr>
        <w:ind w:firstLine="284"/>
        <w:jc w:val="both"/>
      </w:pPr>
      <w:r>
        <w:rPr>
          <w:b/>
        </w:rPr>
        <w:t>Пункт</w:t>
      </w:r>
      <w:r>
        <w:rPr>
          <w:b/>
          <w:noProof/>
        </w:rPr>
        <w:t xml:space="preserve"> 3.5</w:t>
      </w:r>
      <w:r>
        <w:t xml:space="preserve"> исключить.</w:t>
      </w:r>
    </w:p>
    <w:p w:rsidR="00000000" w:rsidRDefault="00FB2A37">
      <w:pPr>
        <w:ind w:firstLine="284"/>
        <w:jc w:val="both"/>
        <w:rPr>
          <w:b/>
        </w:rPr>
      </w:pPr>
      <w:bookmarkStart w:id="1352" w:name="OCRUncertain1547"/>
    </w:p>
    <w:p w:rsidR="00000000" w:rsidRDefault="00FB2A37">
      <w:pPr>
        <w:ind w:firstLine="284"/>
        <w:jc w:val="both"/>
      </w:pPr>
      <w:r>
        <w:rPr>
          <w:b/>
        </w:rPr>
        <w:t>З.6.</w:t>
      </w:r>
      <w:bookmarkEnd w:id="1352"/>
      <w:r>
        <w:t xml:space="preserve"> Схему распределения воздуха в помещениях общественных </w:t>
      </w:r>
      <w:bookmarkStart w:id="1353" w:name="OCRUncertain1548"/>
      <w:r>
        <w:t>з</w:t>
      </w:r>
      <w:bookmarkEnd w:id="1353"/>
      <w:r>
        <w:t>даний надл</w:t>
      </w:r>
      <w:bookmarkStart w:id="1354" w:name="OCRUncertain1549"/>
      <w:r>
        <w:t>е</w:t>
      </w:r>
      <w:bookmarkEnd w:id="1354"/>
      <w:r>
        <w:t>жит принимать на основании расчета различных способов воздухораспределения.</w:t>
      </w:r>
    </w:p>
    <w:p w:rsidR="00000000" w:rsidRDefault="00FB2A37">
      <w:pPr>
        <w:ind w:firstLine="284"/>
        <w:jc w:val="both"/>
      </w:pPr>
    </w:p>
    <w:p w:rsidR="00000000" w:rsidRDefault="00FB2A37">
      <w:pPr>
        <w:ind w:firstLine="284"/>
        <w:jc w:val="both"/>
      </w:pPr>
      <w:r>
        <w:t>Таблица</w:t>
      </w:r>
      <w:r>
        <w:rPr>
          <w:noProof/>
        </w:rPr>
        <w:t xml:space="preserve"> 19</w:t>
      </w:r>
    </w:p>
    <w:p w:rsidR="00000000" w:rsidRDefault="00FB2A37">
      <w:pPr>
        <w:ind w:firstLine="284"/>
        <w:jc w:val="both"/>
      </w:pPr>
    </w:p>
    <w:tbl>
      <w:tblPr>
        <w:tblW w:w="0" w:type="auto"/>
        <w:tblInd w:w="40" w:type="dxa"/>
        <w:tblLayout w:type="fixed"/>
        <w:tblCellMar>
          <w:left w:w="28" w:type="dxa"/>
          <w:right w:w="28" w:type="dxa"/>
        </w:tblCellMar>
        <w:tblLook w:val="0000" w:firstRow="0" w:lastRow="0" w:firstColumn="0" w:lastColumn="0" w:noHBand="0" w:noVBand="0"/>
      </w:tblPr>
      <w:tblGrid>
        <w:gridCol w:w="1831"/>
        <w:gridCol w:w="1418"/>
        <w:gridCol w:w="1417"/>
        <w:gridCol w:w="851"/>
        <w:gridCol w:w="702"/>
        <w:gridCol w:w="702"/>
        <w:gridCol w:w="702"/>
        <w:gridCol w:w="702"/>
      </w:tblGrid>
      <w:tr w:rsidR="00000000">
        <w:tblPrEx>
          <w:tblCellMar>
            <w:top w:w="0" w:type="dxa"/>
            <w:bottom w:w="0" w:type="dxa"/>
          </w:tblCellMar>
        </w:tblPrEx>
        <w:tc>
          <w:tcPr>
            <w:tcW w:w="1831" w:type="dxa"/>
            <w:tcBorders>
              <w:top w:val="single" w:sz="6" w:space="0" w:color="auto"/>
              <w:left w:val="single" w:sz="6" w:space="0" w:color="auto"/>
              <w:right w:val="single" w:sz="6" w:space="0" w:color="auto"/>
            </w:tcBorders>
          </w:tcPr>
          <w:p w:rsidR="00000000" w:rsidRDefault="00FB2A37">
            <w:pPr>
              <w:jc w:val="center"/>
              <w:rPr>
                <w:b/>
                <w:sz w:val="18"/>
              </w:rPr>
            </w:pPr>
          </w:p>
        </w:tc>
        <w:tc>
          <w:tcPr>
            <w:tcW w:w="3686" w:type="dxa"/>
            <w:gridSpan w:val="3"/>
            <w:tcBorders>
              <w:top w:val="single" w:sz="6" w:space="0" w:color="auto"/>
              <w:left w:val="single" w:sz="6" w:space="0" w:color="auto"/>
              <w:bottom w:val="single" w:sz="6" w:space="0" w:color="auto"/>
              <w:right w:val="single" w:sz="6" w:space="0" w:color="auto"/>
            </w:tcBorders>
          </w:tcPr>
          <w:p w:rsidR="00000000" w:rsidRDefault="00FB2A37">
            <w:pPr>
              <w:jc w:val="center"/>
              <w:rPr>
                <w:b/>
                <w:sz w:val="18"/>
              </w:rPr>
            </w:pPr>
            <w:r>
              <w:rPr>
                <w:b/>
                <w:sz w:val="18"/>
              </w:rPr>
              <w:t>Расчетная температура воздуха</w:t>
            </w:r>
          </w:p>
        </w:tc>
        <w:tc>
          <w:tcPr>
            <w:tcW w:w="2806" w:type="dxa"/>
            <w:gridSpan w:val="4"/>
            <w:tcBorders>
              <w:top w:val="single" w:sz="6" w:space="0" w:color="auto"/>
              <w:left w:val="single" w:sz="6" w:space="0" w:color="auto"/>
              <w:bottom w:val="single" w:sz="6" w:space="0" w:color="auto"/>
              <w:right w:val="single" w:sz="6" w:space="0" w:color="auto"/>
            </w:tcBorders>
          </w:tcPr>
          <w:p w:rsidR="00000000" w:rsidRDefault="00FB2A37">
            <w:pPr>
              <w:jc w:val="center"/>
              <w:rPr>
                <w:b/>
                <w:sz w:val="18"/>
                <w:lang w:val="en-US"/>
              </w:rPr>
            </w:pPr>
            <w:r>
              <w:rPr>
                <w:b/>
                <w:sz w:val="18"/>
              </w:rPr>
              <w:t>Кратност</w:t>
            </w:r>
            <w:bookmarkStart w:id="1355" w:name="OCRUncertain1550"/>
            <w:r>
              <w:rPr>
                <w:b/>
                <w:sz w:val="18"/>
              </w:rPr>
              <w:t>ь</w:t>
            </w:r>
            <w:bookmarkEnd w:id="1355"/>
            <w:r>
              <w:rPr>
                <w:b/>
                <w:sz w:val="18"/>
              </w:rPr>
              <w:t xml:space="preserve"> обмена воздуха </w:t>
            </w:r>
          </w:p>
          <w:p w:rsidR="00000000" w:rsidRDefault="00FB2A37">
            <w:pPr>
              <w:jc w:val="center"/>
              <w:rPr>
                <w:b/>
                <w:sz w:val="18"/>
              </w:rPr>
            </w:pPr>
            <w:r>
              <w:rPr>
                <w:b/>
                <w:sz w:val="18"/>
              </w:rPr>
              <w:t>в</w:t>
            </w:r>
            <w:r>
              <w:rPr>
                <w:b/>
                <w:noProof/>
                <w:sz w:val="18"/>
              </w:rPr>
              <w:t xml:space="preserve"> 1</w:t>
            </w:r>
            <w:r>
              <w:rPr>
                <w:b/>
                <w:sz w:val="18"/>
              </w:rPr>
              <w:t xml:space="preserve"> ч</w:t>
            </w:r>
          </w:p>
        </w:tc>
      </w:tr>
      <w:tr w:rsidR="00000000">
        <w:tblPrEx>
          <w:tblCellMar>
            <w:top w:w="0" w:type="dxa"/>
            <w:bottom w:w="0" w:type="dxa"/>
          </w:tblCellMar>
        </w:tblPrEx>
        <w:tc>
          <w:tcPr>
            <w:tcW w:w="1831" w:type="dxa"/>
            <w:tcBorders>
              <w:left w:val="single" w:sz="6" w:space="0" w:color="auto"/>
              <w:right w:val="single" w:sz="6" w:space="0" w:color="auto"/>
            </w:tcBorders>
          </w:tcPr>
          <w:p w:rsidR="00000000" w:rsidRDefault="00FB2A37">
            <w:pPr>
              <w:jc w:val="center"/>
              <w:rPr>
                <w:b/>
                <w:sz w:val="18"/>
              </w:rPr>
            </w:pPr>
            <w:r>
              <w:rPr>
                <w:b/>
                <w:sz w:val="18"/>
              </w:rPr>
              <w:t>Помещения</w:t>
            </w:r>
          </w:p>
        </w:tc>
        <w:tc>
          <w:tcPr>
            <w:tcW w:w="1418" w:type="dxa"/>
            <w:tcBorders>
              <w:top w:val="single" w:sz="6" w:space="0" w:color="auto"/>
              <w:left w:val="single" w:sz="6" w:space="0" w:color="auto"/>
              <w:right w:val="single" w:sz="6" w:space="0" w:color="auto"/>
            </w:tcBorders>
          </w:tcPr>
          <w:p w:rsidR="00000000" w:rsidRDefault="00FB2A37">
            <w:pPr>
              <w:jc w:val="center"/>
              <w:rPr>
                <w:b/>
                <w:sz w:val="18"/>
              </w:rPr>
            </w:pPr>
            <w:r>
              <w:rPr>
                <w:b/>
                <w:sz w:val="18"/>
              </w:rPr>
              <w:t xml:space="preserve">в </w:t>
            </w:r>
            <w:r>
              <w:rPr>
                <w:b/>
                <w:sz w:val="18"/>
                <w:lang w:val="en-US"/>
              </w:rPr>
              <w:t>I</w:t>
            </w:r>
            <w:r>
              <w:rPr>
                <w:b/>
                <w:sz w:val="18"/>
              </w:rPr>
              <w:t>А</w:t>
            </w:r>
            <w:bookmarkStart w:id="1356" w:name="OCRUncertain1551"/>
            <w:r>
              <w:rPr>
                <w:b/>
                <w:sz w:val="18"/>
              </w:rPr>
              <w:t>,</w:t>
            </w:r>
            <w:bookmarkEnd w:id="1356"/>
            <w:r>
              <w:rPr>
                <w:b/>
                <w:sz w:val="18"/>
              </w:rPr>
              <w:t xml:space="preserve"> </w:t>
            </w:r>
            <w:r>
              <w:rPr>
                <w:b/>
                <w:sz w:val="18"/>
                <w:lang w:val="en-US"/>
              </w:rPr>
              <w:t>I</w:t>
            </w:r>
            <w:r>
              <w:rPr>
                <w:b/>
                <w:sz w:val="18"/>
              </w:rPr>
              <w:t xml:space="preserve">Б, IГ </w:t>
            </w:r>
            <w:r>
              <w:rPr>
                <w:b/>
                <w:sz w:val="18"/>
              </w:rPr>
              <w:lastRenderedPageBreak/>
              <w:t>климатических п</w:t>
            </w:r>
            <w:bookmarkStart w:id="1357" w:name="OCRUncertain1552"/>
            <w:r>
              <w:rPr>
                <w:b/>
                <w:sz w:val="18"/>
              </w:rPr>
              <w:t>о</w:t>
            </w:r>
            <w:bookmarkEnd w:id="1357"/>
            <w:r>
              <w:rPr>
                <w:b/>
                <w:sz w:val="18"/>
              </w:rPr>
              <w:t>драйонах</w:t>
            </w:r>
          </w:p>
        </w:tc>
        <w:tc>
          <w:tcPr>
            <w:tcW w:w="1417" w:type="dxa"/>
            <w:tcBorders>
              <w:top w:val="single" w:sz="6" w:space="0" w:color="auto"/>
              <w:left w:val="single" w:sz="6" w:space="0" w:color="auto"/>
              <w:right w:val="single" w:sz="6" w:space="0" w:color="auto"/>
            </w:tcBorders>
          </w:tcPr>
          <w:p w:rsidR="00000000" w:rsidRDefault="00FB2A37">
            <w:pPr>
              <w:jc w:val="center"/>
              <w:rPr>
                <w:b/>
                <w:sz w:val="18"/>
              </w:rPr>
            </w:pPr>
            <w:r>
              <w:rPr>
                <w:b/>
                <w:sz w:val="18"/>
              </w:rPr>
              <w:lastRenderedPageBreak/>
              <w:t>в</w:t>
            </w:r>
            <w:r>
              <w:rPr>
                <w:b/>
                <w:noProof/>
                <w:sz w:val="18"/>
              </w:rPr>
              <w:t xml:space="preserve"> II,</w:t>
            </w:r>
            <w:r>
              <w:rPr>
                <w:b/>
                <w:sz w:val="18"/>
                <w:lang w:val="en-US"/>
              </w:rPr>
              <w:t xml:space="preserve"> III </w:t>
            </w:r>
            <w:r>
              <w:rPr>
                <w:b/>
                <w:sz w:val="18"/>
              </w:rPr>
              <w:lastRenderedPageBreak/>
              <w:t xml:space="preserve">климатических районах и </w:t>
            </w:r>
            <w:r>
              <w:rPr>
                <w:b/>
                <w:sz w:val="18"/>
                <w:lang w:val="en-US"/>
              </w:rPr>
              <w:t>I</w:t>
            </w:r>
            <w:r>
              <w:rPr>
                <w:b/>
                <w:sz w:val="18"/>
              </w:rPr>
              <w:t xml:space="preserve">В, </w:t>
            </w:r>
            <w:bookmarkStart w:id="1358" w:name="OCRUncertain1554"/>
            <w:r>
              <w:rPr>
                <w:b/>
                <w:sz w:val="18"/>
                <w:lang w:val="en-US"/>
              </w:rPr>
              <w:t>I</w:t>
            </w:r>
            <w:r>
              <w:rPr>
                <w:b/>
                <w:sz w:val="18"/>
              </w:rPr>
              <w:t xml:space="preserve">Д </w:t>
            </w:r>
            <w:bookmarkEnd w:id="1358"/>
            <w:r>
              <w:rPr>
                <w:b/>
                <w:sz w:val="18"/>
              </w:rPr>
              <w:t>климатических п</w:t>
            </w:r>
            <w:bookmarkStart w:id="1359" w:name="OCRUncertain1555"/>
            <w:r>
              <w:rPr>
                <w:b/>
                <w:sz w:val="18"/>
              </w:rPr>
              <w:t>о</w:t>
            </w:r>
            <w:bookmarkEnd w:id="1359"/>
            <w:r>
              <w:rPr>
                <w:b/>
                <w:sz w:val="18"/>
              </w:rPr>
              <w:t>драйонах</w:t>
            </w:r>
          </w:p>
        </w:tc>
        <w:tc>
          <w:tcPr>
            <w:tcW w:w="851" w:type="dxa"/>
            <w:tcBorders>
              <w:top w:val="single" w:sz="6" w:space="0" w:color="auto"/>
              <w:left w:val="single" w:sz="6" w:space="0" w:color="auto"/>
              <w:right w:val="single" w:sz="6" w:space="0" w:color="auto"/>
            </w:tcBorders>
          </w:tcPr>
          <w:p w:rsidR="00000000" w:rsidRDefault="00FB2A37">
            <w:pPr>
              <w:jc w:val="center"/>
              <w:rPr>
                <w:b/>
                <w:sz w:val="18"/>
              </w:rPr>
            </w:pPr>
            <w:r>
              <w:rPr>
                <w:b/>
                <w:sz w:val="18"/>
              </w:rPr>
              <w:lastRenderedPageBreak/>
              <w:t>в</w:t>
            </w:r>
            <w:r>
              <w:rPr>
                <w:b/>
                <w:noProof/>
                <w:sz w:val="18"/>
              </w:rPr>
              <w:t xml:space="preserve"> IV</w:t>
            </w:r>
            <w:r>
              <w:rPr>
                <w:b/>
                <w:sz w:val="18"/>
              </w:rPr>
              <w:t xml:space="preserve"> </w:t>
            </w:r>
            <w:r>
              <w:rPr>
                <w:b/>
                <w:sz w:val="18"/>
              </w:rPr>
              <w:lastRenderedPageBreak/>
              <w:t>климатическом районе</w:t>
            </w:r>
          </w:p>
        </w:tc>
        <w:tc>
          <w:tcPr>
            <w:tcW w:w="1402" w:type="dxa"/>
            <w:gridSpan w:val="2"/>
            <w:tcBorders>
              <w:top w:val="single" w:sz="6" w:space="0" w:color="auto"/>
              <w:left w:val="single" w:sz="6" w:space="0" w:color="auto"/>
              <w:bottom w:val="single" w:sz="6" w:space="0" w:color="auto"/>
              <w:right w:val="single" w:sz="6" w:space="0" w:color="auto"/>
            </w:tcBorders>
          </w:tcPr>
          <w:p w:rsidR="00000000" w:rsidRDefault="00FB2A37">
            <w:pPr>
              <w:jc w:val="center"/>
              <w:rPr>
                <w:b/>
                <w:sz w:val="18"/>
              </w:rPr>
            </w:pPr>
            <w:r>
              <w:rPr>
                <w:b/>
                <w:sz w:val="18"/>
              </w:rPr>
              <w:lastRenderedPageBreak/>
              <w:t>в</w:t>
            </w:r>
            <w:r>
              <w:rPr>
                <w:b/>
                <w:noProof/>
                <w:sz w:val="18"/>
              </w:rPr>
              <w:t xml:space="preserve"> IA, I</w:t>
            </w:r>
            <w:r>
              <w:rPr>
                <w:b/>
                <w:sz w:val="18"/>
              </w:rPr>
              <w:t>Б</w:t>
            </w:r>
            <w:r>
              <w:rPr>
                <w:b/>
                <w:noProof/>
                <w:sz w:val="18"/>
              </w:rPr>
              <w:t>, I</w:t>
            </w:r>
            <w:r>
              <w:rPr>
                <w:b/>
                <w:sz w:val="18"/>
              </w:rPr>
              <w:t xml:space="preserve">Г </w:t>
            </w:r>
            <w:r>
              <w:rPr>
                <w:b/>
                <w:sz w:val="18"/>
              </w:rPr>
              <w:lastRenderedPageBreak/>
              <w:t>климатических п</w:t>
            </w:r>
            <w:bookmarkStart w:id="1360" w:name="OCRUncertain1556"/>
            <w:r>
              <w:rPr>
                <w:b/>
                <w:sz w:val="18"/>
              </w:rPr>
              <w:t>о</w:t>
            </w:r>
            <w:bookmarkEnd w:id="1360"/>
            <w:r>
              <w:rPr>
                <w:b/>
                <w:sz w:val="18"/>
              </w:rPr>
              <w:t>драйонах</w:t>
            </w:r>
          </w:p>
        </w:tc>
        <w:tc>
          <w:tcPr>
            <w:tcW w:w="1404" w:type="dxa"/>
            <w:gridSpan w:val="2"/>
            <w:tcBorders>
              <w:top w:val="single" w:sz="6" w:space="0" w:color="auto"/>
              <w:left w:val="single" w:sz="6" w:space="0" w:color="auto"/>
              <w:bottom w:val="single" w:sz="6" w:space="0" w:color="auto"/>
              <w:right w:val="single" w:sz="6" w:space="0" w:color="auto"/>
            </w:tcBorders>
          </w:tcPr>
          <w:p w:rsidR="00000000" w:rsidRDefault="00FB2A37">
            <w:pPr>
              <w:jc w:val="center"/>
              <w:rPr>
                <w:b/>
                <w:sz w:val="18"/>
              </w:rPr>
            </w:pPr>
            <w:r>
              <w:rPr>
                <w:b/>
                <w:sz w:val="18"/>
              </w:rPr>
              <w:lastRenderedPageBreak/>
              <w:t xml:space="preserve">во всех </w:t>
            </w:r>
            <w:r>
              <w:rPr>
                <w:b/>
                <w:sz w:val="18"/>
              </w:rPr>
              <w:lastRenderedPageBreak/>
              <w:t>климатических районах за исключением</w:t>
            </w:r>
            <w:r>
              <w:rPr>
                <w:b/>
                <w:noProof/>
                <w:sz w:val="18"/>
              </w:rPr>
              <w:t xml:space="preserve"> IA, I</w:t>
            </w:r>
            <w:r>
              <w:rPr>
                <w:b/>
                <w:sz w:val="18"/>
              </w:rPr>
              <w:t>Б</w:t>
            </w:r>
            <w:r>
              <w:rPr>
                <w:b/>
                <w:noProof/>
                <w:sz w:val="18"/>
              </w:rPr>
              <w:t>,</w:t>
            </w:r>
            <w:r>
              <w:rPr>
                <w:b/>
                <w:sz w:val="18"/>
              </w:rPr>
              <w:t xml:space="preserve"> </w:t>
            </w:r>
            <w:r>
              <w:rPr>
                <w:b/>
                <w:sz w:val="18"/>
                <w:lang w:val="en-US"/>
              </w:rPr>
              <w:t>I</w:t>
            </w:r>
            <w:r>
              <w:rPr>
                <w:b/>
                <w:sz w:val="18"/>
              </w:rPr>
              <w:t>Г п</w:t>
            </w:r>
            <w:bookmarkStart w:id="1361" w:name="OCRUncertain1557"/>
            <w:r>
              <w:rPr>
                <w:b/>
                <w:sz w:val="18"/>
              </w:rPr>
              <w:t>о</w:t>
            </w:r>
            <w:bookmarkEnd w:id="1361"/>
            <w:r>
              <w:rPr>
                <w:b/>
                <w:sz w:val="18"/>
              </w:rPr>
              <w:t>драйонов</w:t>
            </w:r>
          </w:p>
        </w:tc>
      </w:tr>
      <w:tr w:rsidR="00000000">
        <w:tblPrEx>
          <w:tblCellMar>
            <w:top w:w="0" w:type="dxa"/>
            <w:bottom w:w="0" w:type="dxa"/>
          </w:tblCellMar>
        </w:tblPrEx>
        <w:tc>
          <w:tcPr>
            <w:tcW w:w="1831" w:type="dxa"/>
            <w:tcBorders>
              <w:left w:val="single" w:sz="6" w:space="0" w:color="auto"/>
              <w:bottom w:val="single" w:sz="12" w:space="0" w:color="auto"/>
              <w:right w:val="single" w:sz="6" w:space="0" w:color="auto"/>
            </w:tcBorders>
          </w:tcPr>
          <w:p w:rsidR="00000000" w:rsidRDefault="00FB2A37">
            <w:pPr>
              <w:jc w:val="center"/>
              <w:rPr>
                <w:b/>
                <w:sz w:val="18"/>
              </w:rPr>
            </w:pPr>
          </w:p>
        </w:tc>
        <w:tc>
          <w:tcPr>
            <w:tcW w:w="1418" w:type="dxa"/>
            <w:tcBorders>
              <w:left w:val="single" w:sz="6" w:space="0" w:color="auto"/>
              <w:bottom w:val="single" w:sz="12" w:space="0" w:color="auto"/>
              <w:right w:val="single" w:sz="6" w:space="0" w:color="auto"/>
            </w:tcBorders>
          </w:tcPr>
          <w:p w:rsidR="00000000" w:rsidRDefault="00FB2A37">
            <w:pPr>
              <w:jc w:val="center"/>
              <w:rPr>
                <w:b/>
                <w:sz w:val="18"/>
              </w:rPr>
            </w:pPr>
          </w:p>
        </w:tc>
        <w:tc>
          <w:tcPr>
            <w:tcW w:w="1417" w:type="dxa"/>
            <w:tcBorders>
              <w:left w:val="single" w:sz="6" w:space="0" w:color="auto"/>
              <w:bottom w:val="single" w:sz="12" w:space="0" w:color="auto"/>
              <w:right w:val="single" w:sz="6" w:space="0" w:color="auto"/>
            </w:tcBorders>
          </w:tcPr>
          <w:p w:rsidR="00000000" w:rsidRDefault="00FB2A37">
            <w:pPr>
              <w:jc w:val="center"/>
              <w:rPr>
                <w:b/>
                <w:sz w:val="18"/>
              </w:rPr>
            </w:pPr>
          </w:p>
        </w:tc>
        <w:tc>
          <w:tcPr>
            <w:tcW w:w="851" w:type="dxa"/>
            <w:tcBorders>
              <w:left w:val="single" w:sz="6" w:space="0" w:color="auto"/>
              <w:bottom w:val="single" w:sz="12" w:space="0" w:color="auto"/>
              <w:right w:val="single" w:sz="6" w:space="0" w:color="auto"/>
            </w:tcBorders>
          </w:tcPr>
          <w:p w:rsidR="00000000" w:rsidRDefault="00FB2A37">
            <w:pPr>
              <w:jc w:val="center"/>
              <w:rPr>
                <w:b/>
                <w:sz w:val="18"/>
              </w:rPr>
            </w:pPr>
          </w:p>
        </w:tc>
        <w:tc>
          <w:tcPr>
            <w:tcW w:w="702" w:type="dxa"/>
            <w:tcBorders>
              <w:top w:val="single" w:sz="6" w:space="0" w:color="auto"/>
              <w:left w:val="single" w:sz="6" w:space="0" w:color="auto"/>
              <w:bottom w:val="single" w:sz="12" w:space="0" w:color="auto"/>
              <w:right w:val="single" w:sz="6" w:space="0" w:color="auto"/>
            </w:tcBorders>
          </w:tcPr>
          <w:p w:rsidR="00000000" w:rsidRDefault="00FB2A37">
            <w:pPr>
              <w:jc w:val="center"/>
              <w:rPr>
                <w:b/>
                <w:sz w:val="18"/>
              </w:rPr>
            </w:pPr>
            <w:r>
              <w:rPr>
                <w:b/>
                <w:sz w:val="18"/>
              </w:rPr>
              <w:t>приток</w:t>
            </w:r>
          </w:p>
        </w:tc>
        <w:tc>
          <w:tcPr>
            <w:tcW w:w="702" w:type="dxa"/>
            <w:tcBorders>
              <w:top w:val="single" w:sz="6" w:space="0" w:color="auto"/>
              <w:left w:val="single" w:sz="6" w:space="0" w:color="auto"/>
              <w:bottom w:val="single" w:sz="12" w:space="0" w:color="auto"/>
              <w:right w:val="single" w:sz="6" w:space="0" w:color="auto"/>
            </w:tcBorders>
          </w:tcPr>
          <w:p w:rsidR="00000000" w:rsidRDefault="00FB2A37">
            <w:pPr>
              <w:jc w:val="center"/>
              <w:rPr>
                <w:b/>
                <w:sz w:val="18"/>
              </w:rPr>
            </w:pPr>
            <w:r>
              <w:rPr>
                <w:b/>
                <w:sz w:val="18"/>
              </w:rPr>
              <w:t>вытяжка</w:t>
            </w:r>
          </w:p>
        </w:tc>
        <w:tc>
          <w:tcPr>
            <w:tcW w:w="702" w:type="dxa"/>
            <w:tcBorders>
              <w:top w:val="single" w:sz="6" w:space="0" w:color="auto"/>
              <w:left w:val="single" w:sz="6" w:space="0" w:color="auto"/>
              <w:bottom w:val="single" w:sz="12" w:space="0" w:color="auto"/>
              <w:right w:val="single" w:sz="6" w:space="0" w:color="auto"/>
            </w:tcBorders>
          </w:tcPr>
          <w:p w:rsidR="00000000" w:rsidRDefault="00FB2A37">
            <w:pPr>
              <w:jc w:val="center"/>
              <w:rPr>
                <w:b/>
                <w:sz w:val="18"/>
              </w:rPr>
            </w:pPr>
            <w:r>
              <w:rPr>
                <w:b/>
                <w:sz w:val="18"/>
              </w:rPr>
              <w:t>приток</w:t>
            </w:r>
          </w:p>
        </w:tc>
        <w:tc>
          <w:tcPr>
            <w:tcW w:w="699" w:type="dxa"/>
            <w:tcBorders>
              <w:top w:val="single" w:sz="6" w:space="0" w:color="auto"/>
              <w:left w:val="single" w:sz="6" w:space="0" w:color="auto"/>
              <w:bottom w:val="single" w:sz="12" w:space="0" w:color="auto"/>
              <w:right w:val="single" w:sz="6" w:space="0" w:color="auto"/>
            </w:tcBorders>
          </w:tcPr>
          <w:p w:rsidR="00000000" w:rsidRDefault="00FB2A37">
            <w:pPr>
              <w:jc w:val="center"/>
              <w:rPr>
                <w:b/>
                <w:sz w:val="18"/>
              </w:rPr>
            </w:pPr>
            <w:r>
              <w:rPr>
                <w:b/>
                <w:sz w:val="18"/>
              </w:rPr>
              <w:t>вытяжка</w:t>
            </w:r>
          </w:p>
        </w:tc>
      </w:tr>
      <w:tr w:rsidR="00000000">
        <w:tblPrEx>
          <w:tblCellMar>
            <w:top w:w="0" w:type="dxa"/>
            <w:bottom w:w="0" w:type="dxa"/>
          </w:tblCellMar>
        </w:tblPrEx>
        <w:tc>
          <w:tcPr>
            <w:tcW w:w="1831" w:type="dxa"/>
            <w:tcBorders>
              <w:left w:val="single" w:sz="6" w:space="0" w:color="auto"/>
              <w:right w:val="single" w:sz="6" w:space="0" w:color="auto"/>
            </w:tcBorders>
          </w:tcPr>
          <w:p w:rsidR="00000000" w:rsidRDefault="00FB2A37">
            <w:pPr>
              <w:jc w:val="both"/>
            </w:pPr>
          </w:p>
          <w:p w:rsidR="00000000" w:rsidRDefault="00FB2A37">
            <w:pPr>
              <w:jc w:val="both"/>
            </w:pPr>
            <w:r>
              <w:t>Групповая, раздевальная 2-й группы раннего во</w:t>
            </w:r>
            <w:bookmarkStart w:id="1362" w:name="OCRUncertain1558"/>
            <w:r>
              <w:t>з</w:t>
            </w:r>
            <w:bookmarkEnd w:id="1362"/>
            <w:r>
              <w:t>раста и</w:t>
            </w:r>
            <w:r>
              <w:rPr>
                <w:noProof/>
              </w:rPr>
              <w:t xml:space="preserve"> </w:t>
            </w:r>
            <w:bookmarkStart w:id="1363" w:name="OCRUncertain1559"/>
            <w:r>
              <w:t xml:space="preserve">1-й </w:t>
            </w:r>
            <w:bookmarkEnd w:id="1363"/>
            <w:r>
              <w:t>младшей группы</w:t>
            </w:r>
          </w:p>
        </w:tc>
        <w:tc>
          <w:tcPr>
            <w:tcW w:w="1418" w:type="dxa"/>
            <w:tcBorders>
              <w:left w:val="single" w:sz="6" w:space="0" w:color="auto"/>
              <w:right w:val="single" w:sz="6" w:space="0" w:color="auto"/>
            </w:tcBorders>
          </w:tcPr>
          <w:p w:rsidR="00000000" w:rsidRDefault="00FB2A37">
            <w:pPr>
              <w:jc w:val="center"/>
            </w:pPr>
          </w:p>
          <w:p w:rsidR="00000000" w:rsidRDefault="00FB2A37">
            <w:pPr>
              <w:jc w:val="center"/>
              <w:rPr>
                <w:noProof/>
              </w:rPr>
            </w:pPr>
            <w:r>
              <w:rPr>
                <w:noProof/>
              </w:rPr>
              <w:t xml:space="preserve">23 </w:t>
            </w:r>
          </w:p>
        </w:tc>
        <w:tc>
          <w:tcPr>
            <w:tcW w:w="1417" w:type="dxa"/>
            <w:tcBorders>
              <w:left w:val="single" w:sz="6" w:space="0" w:color="auto"/>
              <w:right w:val="single" w:sz="6" w:space="0" w:color="auto"/>
            </w:tcBorders>
          </w:tcPr>
          <w:p w:rsidR="00000000" w:rsidRDefault="00FB2A37">
            <w:pPr>
              <w:jc w:val="center"/>
            </w:pPr>
          </w:p>
          <w:p w:rsidR="00000000" w:rsidRDefault="00FB2A37">
            <w:pPr>
              <w:jc w:val="center"/>
              <w:rPr>
                <w:noProof/>
              </w:rPr>
            </w:pPr>
            <w:r>
              <w:rPr>
                <w:noProof/>
              </w:rPr>
              <w:t xml:space="preserve">22 </w:t>
            </w:r>
          </w:p>
        </w:tc>
        <w:tc>
          <w:tcPr>
            <w:tcW w:w="851" w:type="dxa"/>
            <w:tcBorders>
              <w:left w:val="single" w:sz="6" w:space="0" w:color="auto"/>
              <w:right w:val="single" w:sz="6" w:space="0" w:color="auto"/>
            </w:tcBorders>
          </w:tcPr>
          <w:p w:rsidR="00000000" w:rsidRDefault="00FB2A37">
            <w:pPr>
              <w:jc w:val="center"/>
            </w:pPr>
          </w:p>
          <w:p w:rsidR="00000000" w:rsidRDefault="00FB2A37">
            <w:pPr>
              <w:jc w:val="center"/>
              <w:rPr>
                <w:noProof/>
              </w:rPr>
            </w:pPr>
            <w:r>
              <w:rPr>
                <w:noProof/>
              </w:rPr>
              <w:t xml:space="preserve">21 </w:t>
            </w:r>
          </w:p>
        </w:tc>
        <w:tc>
          <w:tcPr>
            <w:tcW w:w="702" w:type="dxa"/>
            <w:tcBorders>
              <w:left w:val="single" w:sz="6" w:space="0" w:color="auto"/>
              <w:right w:val="single" w:sz="6" w:space="0" w:color="auto"/>
            </w:tcBorders>
          </w:tcPr>
          <w:p w:rsidR="00000000" w:rsidRDefault="00FB2A37">
            <w:pPr>
              <w:jc w:val="center"/>
            </w:pPr>
          </w:p>
          <w:p w:rsidR="00000000" w:rsidRDefault="00FB2A37">
            <w:pPr>
              <w:jc w:val="center"/>
              <w:rPr>
                <w:noProof/>
              </w:rPr>
            </w:pPr>
            <w:r>
              <w:rPr>
                <w:noProof/>
              </w:rPr>
              <w:t xml:space="preserve">2,5 </w:t>
            </w:r>
          </w:p>
        </w:tc>
        <w:tc>
          <w:tcPr>
            <w:tcW w:w="702" w:type="dxa"/>
            <w:tcBorders>
              <w:left w:val="single" w:sz="6" w:space="0" w:color="auto"/>
              <w:right w:val="single" w:sz="6" w:space="0" w:color="auto"/>
            </w:tcBorders>
          </w:tcPr>
          <w:p w:rsidR="00000000" w:rsidRDefault="00FB2A37">
            <w:pPr>
              <w:jc w:val="center"/>
            </w:pPr>
          </w:p>
          <w:p w:rsidR="00000000" w:rsidRDefault="00FB2A37">
            <w:pPr>
              <w:jc w:val="center"/>
              <w:rPr>
                <w:noProof/>
              </w:rPr>
            </w:pPr>
            <w:r>
              <w:rPr>
                <w:noProof/>
              </w:rPr>
              <w:t xml:space="preserve">1,5 </w:t>
            </w:r>
          </w:p>
        </w:tc>
        <w:tc>
          <w:tcPr>
            <w:tcW w:w="702" w:type="dxa"/>
            <w:tcBorders>
              <w:left w:val="single" w:sz="6" w:space="0" w:color="auto"/>
              <w:right w:val="single" w:sz="6" w:space="0" w:color="auto"/>
            </w:tcBorders>
          </w:tcPr>
          <w:p w:rsidR="00000000" w:rsidRDefault="00FB2A37">
            <w:pPr>
              <w:jc w:val="center"/>
            </w:pPr>
          </w:p>
          <w:p w:rsidR="00000000" w:rsidRDefault="00FB2A37">
            <w:pPr>
              <w:jc w:val="center"/>
              <w:rPr>
                <w:noProof/>
              </w:rPr>
            </w:pPr>
            <w:r>
              <w:rPr>
                <w:noProof/>
              </w:rPr>
              <w:sym w:font="Arial" w:char="2014"/>
            </w:r>
          </w:p>
        </w:tc>
        <w:tc>
          <w:tcPr>
            <w:tcW w:w="699" w:type="dxa"/>
            <w:tcBorders>
              <w:left w:val="single" w:sz="6" w:space="0" w:color="auto"/>
              <w:right w:val="single" w:sz="6" w:space="0" w:color="auto"/>
            </w:tcBorders>
          </w:tcPr>
          <w:p w:rsidR="00000000" w:rsidRDefault="00FB2A37">
            <w:pPr>
              <w:jc w:val="center"/>
            </w:pPr>
          </w:p>
          <w:p w:rsidR="00000000" w:rsidRDefault="00FB2A37">
            <w:pPr>
              <w:jc w:val="center"/>
              <w:rPr>
                <w:noProof/>
              </w:rPr>
            </w:pPr>
            <w:r>
              <w:rPr>
                <w:noProof/>
              </w:rPr>
              <w:t>1</w:t>
            </w:r>
            <w:r>
              <w:t>,</w:t>
            </w:r>
            <w:r>
              <w:rPr>
                <w:noProof/>
              </w:rPr>
              <w:t xml:space="preserve">5 </w:t>
            </w:r>
          </w:p>
        </w:tc>
      </w:tr>
      <w:tr w:rsidR="00000000">
        <w:tblPrEx>
          <w:tblCellMar>
            <w:top w:w="0" w:type="dxa"/>
            <w:bottom w:w="0" w:type="dxa"/>
          </w:tblCellMar>
        </w:tblPrEx>
        <w:tc>
          <w:tcPr>
            <w:tcW w:w="1831" w:type="dxa"/>
            <w:tcBorders>
              <w:left w:val="single" w:sz="6" w:space="0" w:color="auto"/>
              <w:right w:val="single" w:sz="6" w:space="0" w:color="auto"/>
            </w:tcBorders>
          </w:tcPr>
          <w:p w:rsidR="00000000" w:rsidRDefault="00FB2A37">
            <w:pPr>
              <w:jc w:val="both"/>
            </w:pPr>
            <w:r>
              <w:t>Групповые, раздевальные:</w:t>
            </w:r>
          </w:p>
        </w:tc>
        <w:tc>
          <w:tcPr>
            <w:tcW w:w="1418" w:type="dxa"/>
            <w:tcBorders>
              <w:left w:val="single" w:sz="6" w:space="0" w:color="auto"/>
              <w:right w:val="single" w:sz="6" w:space="0" w:color="auto"/>
            </w:tcBorders>
          </w:tcPr>
          <w:p w:rsidR="00000000" w:rsidRDefault="00FB2A37">
            <w:pPr>
              <w:jc w:val="center"/>
            </w:pPr>
          </w:p>
        </w:tc>
        <w:tc>
          <w:tcPr>
            <w:tcW w:w="1417" w:type="dxa"/>
            <w:tcBorders>
              <w:left w:val="single" w:sz="6" w:space="0" w:color="auto"/>
              <w:right w:val="single" w:sz="6" w:space="0" w:color="auto"/>
            </w:tcBorders>
          </w:tcPr>
          <w:p w:rsidR="00000000" w:rsidRDefault="00FB2A37">
            <w:pPr>
              <w:jc w:val="center"/>
            </w:pPr>
          </w:p>
        </w:tc>
        <w:tc>
          <w:tcPr>
            <w:tcW w:w="851" w:type="dxa"/>
            <w:tcBorders>
              <w:left w:val="single" w:sz="6" w:space="0" w:color="auto"/>
              <w:right w:val="single" w:sz="6" w:space="0" w:color="auto"/>
            </w:tcBorders>
          </w:tcPr>
          <w:p w:rsidR="00000000" w:rsidRDefault="00FB2A37">
            <w:pPr>
              <w:jc w:val="center"/>
            </w:pPr>
          </w:p>
        </w:tc>
        <w:tc>
          <w:tcPr>
            <w:tcW w:w="702" w:type="dxa"/>
            <w:tcBorders>
              <w:left w:val="single" w:sz="6" w:space="0" w:color="auto"/>
              <w:right w:val="single" w:sz="6" w:space="0" w:color="auto"/>
            </w:tcBorders>
          </w:tcPr>
          <w:p w:rsidR="00000000" w:rsidRDefault="00FB2A37">
            <w:pPr>
              <w:jc w:val="center"/>
            </w:pPr>
          </w:p>
        </w:tc>
        <w:tc>
          <w:tcPr>
            <w:tcW w:w="702" w:type="dxa"/>
            <w:tcBorders>
              <w:left w:val="single" w:sz="6" w:space="0" w:color="auto"/>
              <w:right w:val="single" w:sz="6" w:space="0" w:color="auto"/>
            </w:tcBorders>
          </w:tcPr>
          <w:p w:rsidR="00000000" w:rsidRDefault="00FB2A37">
            <w:pPr>
              <w:jc w:val="center"/>
            </w:pPr>
          </w:p>
        </w:tc>
        <w:tc>
          <w:tcPr>
            <w:tcW w:w="702" w:type="dxa"/>
            <w:tcBorders>
              <w:left w:val="single" w:sz="6" w:space="0" w:color="auto"/>
              <w:right w:val="single" w:sz="6" w:space="0" w:color="auto"/>
            </w:tcBorders>
          </w:tcPr>
          <w:p w:rsidR="00000000" w:rsidRDefault="00FB2A37">
            <w:pPr>
              <w:jc w:val="center"/>
            </w:pPr>
          </w:p>
        </w:tc>
        <w:tc>
          <w:tcPr>
            <w:tcW w:w="699" w:type="dxa"/>
            <w:tcBorders>
              <w:left w:val="single" w:sz="6" w:space="0" w:color="auto"/>
              <w:right w:val="single" w:sz="6" w:space="0" w:color="auto"/>
            </w:tcBorders>
          </w:tcPr>
          <w:p w:rsidR="00000000" w:rsidRDefault="00FB2A37">
            <w:pPr>
              <w:jc w:val="center"/>
            </w:pPr>
          </w:p>
        </w:tc>
      </w:tr>
      <w:tr w:rsidR="00000000">
        <w:tblPrEx>
          <w:tblCellMar>
            <w:top w:w="0" w:type="dxa"/>
            <w:bottom w:w="0" w:type="dxa"/>
          </w:tblCellMar>
        </w:tblPrEx>
        <w:tc>
          <w:tcPr>
            <w:tcW w:w="1831" w:type="dxa"/>
            <w:tcBorders>
              <w:left w:val="single" w:sz="6" w:space="0" w:color="auto"/>
              <w:right w:val="single" w:sz="6" w:space="0" w:color="auto"/>
            </w:tcBorders>
          </w:tcPr>
          <w:p w:rsidR="00000000" w:rsidRDefault="00FB2A37">
            <w:pPr>
              <w:ind w:firstLine="102"/>
              <w:jc w:val="both"/>
            </w:pPr>
            <w:r>
              <w:t>2-й младшей группы</w:t>
            </w:r>
          </w:p>
        </w:tc>
        <w:tc>
          <w:tcPr>
            <w:tcW w:w="1418" w:type="dxa"/>
            <w:tcBorders>
              <w:left w:val="single" w:sz="6" w:space="0" w:color="auto"/>
              <w:right w:val="single" w:sz="6" w:space="0" w:color="auto"/>
            </w:tcBorders>
          </w:tcPr>
          <w:p w:rsidR="00000000" w:rsidRDefault="00FB2A37">
            <w:pPr>
              <w:jc w:val="center"/>
            </w:pPr>
            <w:r>
              <w:rPr>
                <w:noProof/>
              </w:rPr>
              <w:t>22</w:t>
            </w:r>
          </w:p>
        </w:tc>
        <w:tc>
          <w:tcPr>
            <w:tcW w:w="1417" w:type="dxa"/>
            <w:tcBorders>
              <w:left w:val="single" w:sz="6" w:space="0" w:color="auto"/>
              <w:right w:val="single" w:sz="6" w:space="0" w:color="auto"/>
            </w:tcBorders>
          </w:tcPr>
          <w:p w:rsidR="00000000" w:rsidRDefault="00FB2A37">
            <w:pPr>
              <w:jc w:val="center"/>
            </w:pPr>
            <w:r>
              <w:rPr>
                <w:noProof/>
              </w:rPr>
              <w:t>21</w:t>
            </w:r>
          </w:p>
        </w:tc>
        <w:tc>
          <w:tcPr>
            <w:tcW w:w="851" w:type="dxa"/>
            <w:tcBorders>
              <w:left w:val="single" w:sz="6" w:space="0" w:color="auto"/>
              <w:right w:val="single" w:sz="6" w:space="0" w:color="auto"/>
            </w:tcBorders>
          </w:tcPr>
          <w:p w:rsidR="00000000" w:rsidRDefault="00FB2A37">
            <w:pPr>
              <w:jc w:val="center"/>
            </w:pPr>
            <w:r>
              <w:rPr>
                <w:noProof/>
              </w:rPr>
              <w:t>20</w:t>
            </w:r>
          </w:p>
        </w:tc>
        <w:tc>
          <w:tcPr>
            <w:tcW w:w="702" w:type="dxa"/>
            <w:tcBorders>
              <w:left w:val="single" w:sz="6" w:space="0" w:color="auto"/>
              <w:right w:val="single" w:sz="6" w:space="0" w:color="auto"/>
            </w:tcBorders>
          </w:tcPr>
          <w:p w:rsidR="00000000" w:rsidRDefault="00FB2A37">
            <w:pPr>
              <w:jc w:val="center"/>
            </w:pPr>
            <w:r>
              <w:rPr>
                <w:noProof/>
              </w:rPr>
              <w:t>2,5</w:t>
            </w:r>
          </w:p>
        </w:tc>
        <w:tc>
          <w:tcPr>
            <w:tcW w:w="702" w:type="dxa"/>
            <w:tcBorders>
              <w:left w:val="single" w:sz="6" w:space="0" w:color="auto"/>
              <w:right w:val="single" w:sz="6" w:space="0" w:color="auto"/>
            </w:tcBorders>
          </w:tcPr>
          <w:p w:rsidR="00000000" w:rsidRDefault="00FB2A37">
            <w:pPr>
              <w:jc w:val="center"/>
            </w:pPr>
            <w:r>
              <w:rPr>
                <w:noProof/>
              </w:rPr>
              <w:t>1</w:t>
            </w:r>
            <w:r>
              <w:t>,</w:t>
            </w:r>
            <w:r>
              <w:rPr>
                <w:noProof/>
              </w:rPr>
              <w:t>5</w:t>
            </w:r>
          </w:p>
        </w:tc>
        <w:tc>
          <w:tcPr>
            <w:tcW w:w="702" w:type="dxa"/>
            <w:tcBorders>
              <w:left w:val="single" w:sz="6" w:space="0" w:color="auto"/>
              <w:right w:val="single" w:sz="6" w:space="0" w:color="auto"/>
            </w:tcBorders>
          </w:tcPr>
          <w:p w:rsidR="00000000" w:rsidRDefault="00FB2A37">
            <w:pPr>
              <w:jc w:val="center"/>
            </w:pPr>
            <w:r>
              <w:rPr>
                <w:noProof/>
              </w:rPr>
              <w:sym w:font="Arial" w:char="2014"/>
            </w:r>
          </w:p>
        </w:tc>
        <w:tc>
          <w:tcPr>
            <w:tcW w:w="699" w:type="dxa"/>
            <w:tcBorders>
              <w:left w:val="single" w:sz="6" w:space="0" w:color="auto"/>
              <w:right w:val="single" w:sz="6" w:space="0" w:color="auto"/>
            </w:tcBorders>
          </w:tcPr>
          <w:p w:rsidR="00000000" w:rsidRDefault="00FB2A37">
            <w:pPr>
              <w:jc w:val="center"/>
            </w:pPr>
            <w:r>
              <w:rPr>
                <w:noProof/>
              </w:rPr>
              <w:t>1</w:t>
            </w:r>
            <w:r>
              <w:t>,</w:t>
            </w:r>
            <w:r>
              <w:rPr>
                <w:noProof/>
              </w:rPr>
              <w:t>5</w:t>
            </w:r>
          </w:p>
        </w:tc>
      </w:tr>
      <w:tr w:rsidR="00000000">
        <w:tblPrEx>
          <w:tblCellMar>
            <w:top w:w="0" w:type="dxa"/>
            <w:bottom w:w="0" w:type="dxa"/>
          </w:tblCellMar>
        </w:tblPrEx>
        <w:tc>
          <w:tcPr>
            <w:tcW w:w="1831" w:type="dxa"/>
            <w:tcBorders>
              <w:left w:val="single" w:sz="6" w:space="0" w:color="auto"/>
              <w:right w:val="single" w:sz="6" w:space="0" w:color="auto"/>
            </w:tcBorders>
          </w:tcPr>
          <w:p w:rsidR="00000000" w:rsidRDefault="00FB2A37">
            <w:pPr>
              <w:ind w:firstLine="102"/>
              <w:jc w:val="both"/>
            </w:pPr>
            <w:r>
              <w:t>средней и старшей групп</w:t>
            </w:r>
          </w:p>
        </w:tc>
        <w:tc>
          <w:tcPr>
            <w:tcW w:w="1418" w:type="dxa"/>
            <w:tcBorders>
              <w:left w:val="single" w:sz="6" w:space="0" w:color="auto"/>
              <w:right w:val="single" w:sz="6" w:space="0" w:color="auto"/>
            </w:tcBorders>
          </w:tcPr>
          <w:p w:rsidR="00000000" w:rsidRDefault="00FB2A37">
            <w:pPr>
              <w:jc w:val="center"/>
            </w:pPr>
            <w:r>
              <w:rPr>
                <w:noProof/>
              </w:rPr>
              <w:t>21</w:t>
            </w:r>
          </w:p>
        </w:tc>
        <w:tc>
          <w:tcPr>
            <w:tcW w:w="1417" w:type="dxa"/>
            <w:tcBorders>
              <w:left w:val="single" w:sz="6" w:space="0" w:color="auto"/>
              <w:right w:val="single" w:sz="6" w:space="0" w:color="auto"/>
            </w:tcBorders>
          </w:tcPr>
          <w:p w:rsidR="00000000" w:rsidRDefault="00FB2A37">
            <w:pPr>
              <w:jc w:val="center"/>
            </w:pPr>
            <w:r>
              <w:rPr>
                <w:noProof/>
              </w:rPr>
              <w:t>20</w:t>
            </w:r>
          </w:p>
        </w:tc>
        <w:tc>
          <w:tcPr>
            <w:tcW w:w="851" w:type="dxa"/>
            <w:tcBorders>
              <w:left w:val="single" w:sz="6" w:space="0" w:color="auto"/>
              <w:right w:val="single" w:sz="6" w:space="0" w:color="auto"/>
            </w:tcBorders>
          </w:tcPr>
          <w:p w:rsidR="00000000" w:rsidRDefault="00FB2A37">
            <w:pPr>
              <w:jc w:val="center"/>
            </w:pPr>
            <w:r>
              <w:rPr>
                <w:noProof/>
              </w:rPr>
              <w:t>19</w:t>
            </w:r>
          </w:p>
        </w:tc>
        <w:tc>
          <w:tcPr>
            <w:tcW w:w="702" w:type="dxa"/>
            <w:tcBorders>
              <w:left w:val="single" w:sz="6" w:space="0" w:color="auto"/>
              <w:right w:val="single" w:sz="6" w:space="0" w:color="auto"/>
            </w:tcBorders>
          </w:tcPr>
          <w:p w:rsidR="00000000" w:rsidRDefault="00FB2A37">
            <w:pPr>
              <w:jc w:val="center"/>
            </w:pPr>
            <w:r>
              <w:rPr>
                <w:noProof/>
              </w:rPr>
              <w:t>2,5</w:t>
            </w:r>
          </w:p>
        </w:tc>
        <w:tc>
          <w:tcPr>
            <w:tcW w:w="702" w:type="dxa"/>
            <w:tcBorders>
              <w:left w:val="single" w:sz="6" w:space="0" w:color="auto"/>
              <w:right w:val="single" w:sz="6" w:space="0" w:color="auto"/>
            </w:tcBorders>
          </w:tcPr>
          <w:p w:rsidR="00000000" w:rsidRDefault="00FB2A37">
            <w:pPr>
              <w:jc w:val="center"/>
            </w:pPr>
            <w:r>
              <w:rPr>
                <w:noProof/>
              </w:rPr>
              <w:t>1</w:t>
            </w:r>
            <w:r>
              <w:t>,</w:t>
            </w:r>
            <w:r>
              <w:rPr>
                <w:noProof/>
              </w:rPr>
              <w:t>5</w:t>
            </w:r>
          </w:p>
        </w:tc>
        <w:tc>
          <w:tcPr>
            <w:tcW w:w="702" w:type="dxa"/>
            <w:tcBorders>
              <w:left w:val="single" w:sz="6" w:space="0" w:color="auto"/>
              <w:right w:val="single" w:sz="6" w:space="0" w:color="auto"/>
            </w:tcBorders>
          </w:tcPr>
          <w:p w:rsidR="00000000" w:rsidRDefault="00FB2A37">
            <w:pPr>
              <w:jc w:val="center"/>
            </w:pPr>
            <w:r>
              <w:rPr>
                <w:noProof/>
              </w:rPr>
              <w:sym w:font="Arial" w:char="2014"/>
            </w:r>
          </w:p>
        </w:tc>
        <w:tc>
          <w:tcPr>
            <w:tcW w:w="699" w:type="dxa"/>
            <w:tcBorders>
              <w:left w:val="single" w:sz="6" w:space="0" w:color="auto"/>
              <w:right w:val="single" w:sz="6" w:space="0" w:color="auto"/>
            </w:tcBorders>
          </w:tcPr>
          <w:p w:rsidR="00000000" w:rsidRDefault="00FB2A37">
            <w:pPr>
              <w:jc w:val="center"/>
            </w:pPr>
            <w:r>
              <w:rPr>
                <w:noProof/>
              </w:rPr>
              <w:t>1</w:t>
            </w:r>
            <w:r>
              <w:t>,</w:t>
            </w:r>
            <w:r>
              <w:rPr>
                <w:noProof/>
              </w:rPr>
              <w:t>5</w:t>
            </w:r>
          </w:p>
        </w:tc>
      </w:tr>
      <w:tr w:rsidR="00000000">
        <w:tblPrEx>
          <w:tblCellMar>
            <w:top w:w="0" w:type="dxa"/>
            <w:bottom w:w="0" w:type="dxa"/>
          </w:tblCellMar>
        </w:tblPrEx>
        <w:tc>
          <w:tcPr>
            <w:tcW w:w="1831" w:type="dxa"/>
            <w:tcBorders>
              <w:left w:val="single" w:sz="6" w:space="0" w:color="auto"/>
              <w:right w:val="single" w:sz="6" w:space="0" w:color="auto"/>
            </w:tcBorders>
          </w:tcPr>
          <w:p w:rsidR="00000000" w:rsidRDefault="00FB2A37">
            <w:pPr>
              <w:jc w:val="both"/>
            </w:pPr>
            <w:r>
              <w:t>Спальня:</w:t>
            </w:r>
          </w:p>
        </w:tc>
        <w:tc>
          <w:tcPr>
            <w:tcW w:w="1418" w:type="dxa"/>
            <w:tcBorders>
              <w:left w:val="single" w:sz="6" w:space="0" w:color="auto"/>
              <w:right w:val="single" w:sz="6" w:space="0" w:color="auto"/>
            </w:tcBorders>
          </w:tcPr>
          <w:p w:rsidR="00000000" w:rsidRDefault="00FB2A37">
            <w:pPr>
              <w:jc w:val="center"/>
            </w:pPr>
          </w:p>
        </w:tc>
        <w:tc>
          <w:tcPr>
            <w:tcW w:w="1417" w:type="dxa"/>
            <w:tcBorders>
              <w:left w:val="single" w:sz="6" w:space="0" w:color="auto"/>
              <w:right w:val="single" w:sz="6" w:space="0" w:color="auto"/>
            </w:tcBorders>
          </w:tcPr>
          <w:p w:rsidR="00000000" w:rsidRDefault="00FB2A37">
            <w:pPr>
              <w:jc w:val="center"/>
            </w:pPr>
          </w:p>
        </w:tc>
        <w:tc>
          <w:tcPr>
            <w:tcW w:w="851" w:type="dxa"/>
            <w:tcBorders>
              <w:left w:val="single" w:sz="6" w:space="0" w:color="auto"/>
              <w:right w:val="single" w:sz="6" w:space="0" w:color="auto"/>
            </w:tcBorders>
          </w:tcPr>
          <w:p w:rsidR="00000000" w:rsidRDefault="00FB2A37">
            <w:pPr>
              <w:jc w:val="center"/>
            </w:pPr>
          </w:p>
        </w:tc>
        <w:tc>
          <w:tcPr>
            <w:tcW w:w="702" w:type="dxa"/>
            <w:tcBorders>
              <w:left w:val="single" w:sz="6" w:space="0" w:color="auto"/>
              <w:right w:val="single" w:sz="6" w:space="0" w:color="auto"/>
            </w:tcBorders>
          </w:tcPr>
          <w:p w:rsidR="00000000" w:rsidRDefault="00FB2A37">
            <w:pPr>
              <w:jc w:val="center"/>
            </w:pPr>
          </w:p>
        </w:tc>
        <w:tc>
          <w:tcPr>
            <w:tcW w:w="702" w:type="dxa"/>
            <w:tcBorders>
              <w:left w:val="single" w:sz="6" w:space="0" w:color="auto"/>
              <w:right w:val="single" w:sz="6" w:space="0" w:color="auto"/>
            </w:tcBorders>
          </w:tcPr>
          <w:p w:rsidR="00000000" w:rsidRDefault="00FB2A37">
            <w:pPr>
              <w:jc w:val="center"/>
            </w:pPr>
          </w:p>
        </w:tc>
        <w:tc>
          <w:tcPr>
            <w:tcW w:w="702" w:type="dxa"/>
            <w:tcBorders>
              <w:left w:val="single" w:sz="6" w:space="0" w:color="auto"/>
              <w:right w:val="single" w:sz="6" w:space="0" w:color="auto"/>
            </w:tcBorders>
          </w:tcPr>
          <w:p w:rsidR="00000000" w:rsidRDefault="00FB2A37">
            <w:pPr>
              <w:jc w:val="center"/>
            </w:pPr>
          </w:p>
        </w:tc>
        <w:tc>
          <w:tcPr>
            <w:tcW w:w="699" w:type="dxa"/>
            <w:tcBorders>
              <w:left w:val="single" w:sz="6" w:space="0" w:color="auto"/>
              <w:right w:val="single" w:sz="6" w:space="0" w:color="auto"/>
            </w:tcBorders>
          </w:tcPr>
          <w:p w:rsidR="00000000" w:rsidRDefault="00FB2A37">
            <w:pPr>
              <w:jc w:val="center"/>
            </w:pPr>
          </w:p>
        </w:tc>
      </w:tr>
      <w:tr w:rsidR="00000000">
        <w:tblPrEx>
          <w:tblCellMar>
            <w:top w:w="0" w:type="dxa"/>
            <w:bottom w:w="0" w:type="dxa"/>
          </w:tblCellMar>
        </w:tblPrEx>
        <w:tc>
          <w:tcPr>
            <w:tcW w:w="1831" w:type="dxa"/>
            <w:tcBorders>
              <w:left w:val="single" w:sz="6" w:space="0" w:color="auto"/>
              <w:right w:val="single" w:sz="6" w:space="0" w:color="auto"/>
            </w:tcBorders>
          </w:tcPr>
          <w:p w:rsidR="00000000" w:rsidRDefault="00FB2A37">
            <w:pPr>
              <w:ind w:firstLine="102"/>
              <w:jc w:val="both"/>
            </w:pPr>
            <w:r>
              <w:t>ясельных групп</w:t>
            </w:r>
          </w:p>
        </w:tc>
        <w:tc>
          <w:tcPr>
            <w:tcW w:w="1418" w:type="dxa"/>
            <w:tcBorders>
              <w:left w:val="single" w:sz="6" w:space="0" w:color="auto"/>
              <w:right w:val="single" w:sz="6" w:space="0" w:color="auto"/>
            </w:tcBorders>
          </w:tcPr>
          <w:p w:rsidR="00000000" w:rsidRDefault="00FB2A37">
            <w:pPr>
              <w:jc w:val="center"/>
            </w:pPr>
            <w:r>
              <w:rPr>
                <w:noProof/>
              </w:rPr>
              <w:t>22</w:t>
            </w:r>
          </w:p>
        </w:tc>
        <w:tc>
          <w:tcPr>
            <w:tcW w:w="1417" w:type="dxa"/>
            <w:tcBorders>
              <w:left w:val="single" w:sz="6" w:space="0" w:color="auto"/>
              <w:right w:val="single" w:sz="6" w:space="0" w:color="auto"/>
            </w:tcBorders>
          </w:tcPr>
          <w:p w:rsidR="00000000" w:rsidRDefault="00FB2A37">
            <w:pPr>
              <w:jc w:val="center"/>
            </w:pPr>
            <w:r>
              <w:rPr>
                <w:noProof/>
              </w:rPr>
              <w:t>21</w:t>
            </w:r>
          </w:p>
        </w:tc>
        <w:tc>
          <w:tcPr>
            <w:tcW w:w="851" w:type="dxa"/>
            <w:tcBorders>
              <w:left w:val="single" w:sz="6" w:space="0" w:color="auto"/>
              <w:right w:val="single" w:sz="6" w:space="0" w:color="auto"/>
            </w:tcBorders>
          </w:tcPr>
          <w:p w:rsidR="00000000" w:rsidRDefault="00FB2A37">
            <w:pPr>
              <w:jc w:val="center"/>
            </w:pPr>
            <w:r>
              <w:rPr>
                <w:noProof/>
              </w:rPr>
              <w:t>20</w:t>
            </w:r>
          </w:p>
        </w:tc>
        <w:tc>
          <w:tcPr>
            <w:tcW w:w="702" w:type="dxa"/>
            <w:tcBorders>
              <w:left w:val="single" w:sz="6" w:space="0" w:color="auto"/>
              <w:right w:val="single" w:sz="6" w:space="0" w:color="auto"/>
            </w:tcBorders>
          </w:tcPr>
          <w:p w:rsidR="00000000" w:rsidRDefault="00FB2A37">
            <w:pPr>
              <w:jc w:val="center"/>
            </w:pPr>
            <w:r>
              <w:rPr>
                <w:noProof/>
              </w:rPr>
              <w:t>2,5</w:t>
            </w:r>
          </w:p>
        </w:tc>
        <w:tc>
          <w:tcPr>
            <w:tcW w:w="702" w:type="dxa"/>
            <w:tcBorders>
              <w:left w:val="single" w:sz="6" w:space="0" w:color="auto"/>
              <w:right w:val="single" w:sz="6" w:space="0" w:color="auto"/>
            </w:tcBorders>
          </w:tcPr>
          <w:p w:rsidR="00000000" w:rsidRDefault="00FB2A37">
            <w:pPr>
              <w:jc w:val="center"/>
            </w:pPr>
            <w:r>
              <w:rPr>
                <w:noProof/>
              </w:rPr>
              <w:t>1</w:t>
            </w:r>
            <w:r>
              <w:t>,</w:t>
            </w:r>
            <w:r>
              <w:rPr>
                <w:noProof/>
              </w:rPr>
              <w:t>5</w:t>
            </w:r>
          </w:p>
        </w:tc>
        <w:tc>
          <w:tcPr>
            <w:tcW w:w="702" w:type="dxa"/>
            <w:tcBorders>
              <w:left w:val="single" w:sz="6" w:space="0" w:color="auto"/>
              <w:right w:val="single" w:sz="6" w:space="0" w:color="auto"/>
            </w:tcBorders>
          </w:tcPr>
          <w:p w:rsidR="00000000" w:rsidRDefault="00FB2A37">
            <w:pPr>
              <w:jc w:val="center"/>
            </w:pPr>
            <w:r>
              <w:rPr>
                <w:noProof/>
              </w:rPr>
              <w:sym w:font="Arial" w:char="2014"/>
            </w:r>
          </w:p>
        </w:tc>
        <w:tc>
          <w:tcPr>
            <w:tcW w:w="699" w:type="dxa"/>
            <w:tcBorders>
              <w:left w:val="single" w:sz="6" w:space="0" w:color="auto"/>
              <w:right w:val="single" w:sz="6" w:space="0" w:color="auto"/>
            </w:tcBorders>
          </w:tcPr>
          <w:p w:rsidR="00000000" w:rsidRDefault="00FB2A37">
            <w:pPr>
              <w:jc w:val="center"/>
            </w:pPr>
            <w:r>
              <w:rPr>
                <w:noProof/>
              </w:rPr>
              <w:t>1</w:t>
            </w:r>
            <w:r>
              <w:t>,</w:t>
            </w:r>
            <w:r>
              <w:rPr>
                <w:noProof/>
              </w:rPr>
              <w:t>5</w:t>
            </w:r>
          </w:p>
        </w:tc>
      </w:tr>
      <w:tr w:rsidR="00000000">
        <w:tblPrEx>
          <w:tblCellMar>
            <w:top w:w="0" w:type="dxa"/>
            <w:bottom w:w="0" w:type="dxa"/>
          </w:tblCellMar>
        </w:tblPrEx>
        <w:tc>
          <w:tcPr>
            <w:tcW w:w="1831" w:type="dxa"/>
            <w:tcBorders>
              <w:left w:val="single" w:sz="6" w:space="0" w:color="auto"/>
              <w:right w:val="single" w:sz="6" w:space="0" w:color="auto"/>
            </w:tcBorders>
          </w:tcPr>
          <w:p w:rsidR="00000000" w:rsidRDefault="00FB2A37">
            <w:pPr>
              <w:ind w:firstLine="102"/>
              <w:jc w:val="both"/>
            </w:pPr>
            <w:r>
              <w:t>дошкольных групп</w:t>
            </w:r>
          </w:p>
        </w:tc>
        <w:tc>
          <w:tcPr>
            <w:tcW w:w="1418" w:type="dxa"/>
            <w:tcBorders>
              <w:left w:val="single" w:sz="6" w:space="0" w:color="auto"/>
              <w:right w:val="single" w:sz="6" w:space="0" w:color="auto"/>
            </w:tcBorders>
          </w:tcPr>
          <w:p w:rsidR="00000000" w:rsidRDefault="00FB2A37">
            <w:pPr>
              <w:jc w:val="center"/>
            </w:pPr>
            <w:r>
              <w:rPr>
                <w:noProof/>
              </w:rPr>
              <w:t>20</w:t>
            </w:r>
          </w:p>
        </w:tc>
        <w:tc>
          <w:tcPr>
            <w:tcW w:w="1417" w:type="dxa"/>
            <w:tcBorders>
              <w:left w:val="single" w:sz="6" w:space="0" w:color="auto"/>
              <w:right w:val="single" w:sz="6" w:space="0" w:color="auto"/>
            </w:tcBorders>
          </w:tcPr>
          <w:p w:rsidR="00000000" w:rsidRDefault="00FB2A37">
            <w:pPr>
              <w:jc w:val="center"/>
            </w:pPr>
            <w:r>
              <w:rPr>
                <w:noProof/>
              </w:rPr>
              <w:t>19</w:t>
            </w:r>
          </w:p>
        </w:tc>
        <w:tc>
          <w:tcPr>
            <w:tcW w:w="851" w:type="dxa"/>
            <w:tcBorders>
              <w:left w:val="single" w:sz="6" w:space="0" w:color="auto"/>
              <w:right w:val="single" w:sz="6" w:space="0" w:color="auto"/>
            </w:tcBorders>
          </w:tcPr>
          <w:p w:rsidR="00000000" w:rsidRDefault="00FB2A37">
            <w:pPr>
              <w:jc w:val="center"/>
            </w:pPr>
            <w:r>
              <w:rPr>
                <w:noProof/>
              </w:rPr>
              <w:t>18</w:t>
            </w:r>
          </w:p>
        </w:tc>
        <w:tc>
          <w:tcPr>
            <w:tcW w:w="702" w:type="dxa"/>
            <w:tcBorders>
              <w:left w:val="single" w:sz="6" w:space="0" w:color="auto"/>
              <w:right w:val="single" w:sz="6" w:space="0" w:color="auto"/>
            </w:tcBorders>
          </w:tcPr>
          <w:p w:rsidR="00000000" w:rsidRDefault="00FB2A37">
            <w:pPr>
              <w:jc w:val="center"/>
            </w:pPr>
            <w:r>
              <w:rPr>
                <w:noProof/>
              </w:rPr>
              <w:t>2,5</w:t>
            </w:r>
          </w:p>
        </w:tc>
        <w:tc>
          <w:tcPr>
            <w:tcW w:w="702" w:type="dxa"/>
            <w:tcBorders>
              <w:left w:val="single" w:sz="6" w:space="0" w:color="auto"/>
              <w:right w:val="single" w:sz="6" w:space="0" w:color="auto"/>
            </w:tcBorders>
          </w:tcPr>
          <w:p w:rsidR="00000000" w:rsidRDefault="00FB2A37">
            <w:pPr>
              <w:jc w:val="center"/>
            </w:pPr>
            <w:r>
              <w:rPr>
                <w:noProof/>
              </w:rPr>
              <w:t>1</w:t>
            </w:r>
            <w:r>
              <w:t>,</w:t>
            </w:r>
            <w:r>
              <w:rPr>
                <w:noProof/>
              </w:rPr>
              <w:t>5</w:t>
            </w:r>
          </w:p>
        </w:tc>
        <w:tc>
          <w:tcPr>
            <w:tcW w:w="702" w:type="dxa"/>
            <w:tcBorders>
              <w:left w:val="single" w:sz="6" w:space="0" w:color="auto"/>
              <w:right w:val="single" w:sz="6" w:space="0" w:color="auto"/>
            </w:tcBorders>
          </w:tcPr>
          <w:p w:rsidR="00000000" w:rsidRDefault="00FB2A37">
            <w:pPr>
              <w:jc w:val="center"/>
            </w:pPr>
            <w:r>
              <w:rPr>
                <w:noProof/>
              </w:rPr>
              <w:sym w:font="Arial" w:char="2014"/>
            </w:r>
          </w:p>
        </w:tc>
        <w:tc>
          <w:tcPr>
            <w:tcW w:w="699" w:type="dxa"/>
            <w:tcBorders>
              <w:left w:val="single" w:sz="6" w:space="0" w:color="auto"/>
              <w:right w:val="single" w:sz="6" w:space="0" w:color="auto"/>
            </w:tcBorders>
          </w:tcPr>
          <w:p w:rsidR="00000000" w:rsidRDefault="00FB2A37">
            <w:pPr>
              <w:jc w:val="center"/>
            </w:pPr>
            <w:r>
              <w:rPr>
                <w:noProof/>
              </w:rPr>
              <w:t>1</w:t>
            </w:r>
            <w:r>
              <w:t>,</w:t>
            </w:r>
            <w:r>
              <w:rPr>
                <w:noProof/>
              </w:rPr>
              <w:t>5</w:t>
            </w:r>
          </w:p>
        </w:tc>
      </w:tr>
      <w:tr w:rsidR="00000000">
        <w:tblPrEx>
          <w:tblCellMar>
            <w:top w:w="0" w:type="dxa"/>
            <w:bottom w:w="0" w:type="dxa"/>
          </w:tblCellMar>
        </w:tblPrEx>
        <w:tc>
          <w:tcPr>
            <w:tcW w:w="1831" w:type="dxa"/>
            <w:tcBorders>
              <w:left w:val="single" w:sz="6" w:space="0" w:color="auto"/>
              <w:right w:val="single" w:sz="6" w:space="0" w:color="auto"/>
            </w:tcBorders>
          </w:tcPr>
          <w:p w:rsidR="00000000" w:rsidRDefault="00FB2A37">
            <w:pPr>
              <w:jc w:val="both"/>
            </w:pPr>
            <w:r>
              <w:t>Туалетные:</w:t>
            </w:r>
          </w:p>
        </w:tc>
        <w:tc>
          <w:tcPr>
            <w:tcW w:w="1418" w:type="dxa"/>
            <w:tcBorders>
              <w:left w:val="single" w:sz="6" w:space="0" w:color="auto"/>
              <w:right w:val="single" w:sz="6" w:space="0" w:color="auto"/>
            </w:tcBorders>
          </w:tcPr>
          <w:p w:rsidR="00000000" w:rsidRDefault="00FB2A37">
            <w:pPr>
              <w:jc w:val="center"/>
            </w:pPr>
          </w:p>
        </w:tc>
        <w:tc>
          <w:tcPr>
            <w:tcW w:w="1417" w:type="dxa"/>
            <w:tcBorders>
              <w:left w:val="single" w:sz="6" w:space="0" w:color="auto"/>
              <w:right w:val="single" w:sz="6" w:space="0" w:color="auto"/>
            </w:tcBorders>
          </w:tcPr>
          <w:p w:rsidR="00000000" w:rsidRDefault="00FB2A37">
            <w:pPr>
              <w:jc w:val="center"/>
            </w:pPr>
          </w:p>
        </w:tc>
        <w:tc>
          <w:tcPr>
            <w:tcW w:w="851" w:type="dxa"/>
            <w:tcBorders>
              <w:left w:val="single" w:sz="6" w:space="0" w:color="auto"/>
              <w:right w:val="single" w:sz="6" w:space="0" w:color="auto"/>
            </w:tcBorders>
          </w:tcPr>
          <w:p w:rsidR="00000000" w:rsidRDefault="00FB2A37">
            <w:pPr>
              <w:jc w:val="center"/>
            </w:pPr>
          </w:p>
        </w:tc>
        <w:tc>
          <w:tcPr>
            <w:tcW w:w="702" w:type="dxa"/>
            <w:tcBorders>
              <w:left w:val="single" w:sz="6" w:space="0" w:color="auto"/>
              <w:right w:val="single" w:sz="6" w:space="0" w:color="auto"/>
            </w:tcBorders>
          </w:tcPr>
          <w:p w:rsidR="00000000" w:rsidRDefault="00FB2A37">
            <w:pPr>
              <w:jc w:val="center"/>
            </w:pPr>
          </w:p>
        </w:tc>
        <w:tc>
          <w:tcPr>
            <w:tcW w:w="702" w:type="dxa"/>
            <w:tcBorders>
              <w:left w:val="single" w:sz="6" w:space="0" w:color="auto"/>
              <w:right w:val="single" w:sz="6" w:space="0" w:color="auto"/>
            </w:tcBorders>
          </w:tcPr>
          <w:p w:rsidR="00000000" w:rsidRDefault="00FB2A37">
            <w:pPr>
              <w:jc w:val="center"/>
            </w:pPr>
          </w:p>
        </w:tc>
        <w:tc>
          <w:tcPr>
            <w:tcW w:w="702" w:type="dxa"/>
            <w:tcBorders>
              <w:left w:val="single" w:sz="6" w:space="0" w:color="auto"/>
              <w:right w:val="single" w:sz="6" w:space="0" w:color="auto"/>
            </w:tcBorders>
          </w:tcPr>
          <w:p w:rsidR="00000000" w:rsidRDefault="00FB2A37">
            <w:pPr>
              <w:jc w:val="center"/>
            </w:pPr>
          </w:p>
        </w:tc>
        <w:tc>
          <w:tcPr>
            <w:tcW w:w="699" w:type="dxa"/>
            <w:tcBorders>
              <w:left w:val="single" w:sz="6" w:space="0" w:color="auto"/>
              <w:right w:val="single" w:sz="6" w:space="0" w:color="auto"/>
            </w:tcBorders>
          </w:tcPr>
          <w:p w:rsidR="00000000" w:rsidRDefault="00FB2A37">
            <w:pPr>
              <w:jc w:val="center"/>
            </w:pPr>
          </w:p>
        </w:tc>
      </w:tr>
      <w:tr w:rsidR="00000000">
        <w:tblPrEx>
          <w:tblCellMar>
            <w:top w:w="0" w:type="dxa"/>
            <w:bottom w:w="0" w:type="dxa"/>
          </w:tblCellMar>
        </w:tblPrEx>
        <w:tc>
          <w:tcPr>
            <w:tcW w:w="1831" w:type="dxa"/>
            <w:tcBorders>
              <w:left w:val="single" w:sz="6" w:space="0" w:color="auto"/>
              <w:right w:val="single" w:sz="6" w:space="0" w:color="auto"/>
            </w:tcBorders>
          </w:tcPr>
          <w:p w:rsidR="00000000" w:rsidRDefault="00FB2A37">
            <w:pPr>
              <w:ind w:firstLine="102"/>
              <w:jc w:val="both"/>
            </w:pPr>
            <w:r>
              <w:t>ясельных групп</w:t>
            </w:r>
          </w:p>
        </w:tc>
        <w:tc>
          <w:tcPr>
            <w:tcW w:w="1418" w:type="dxa"/>
            <w:tcBorders>
              <w:left w:val="single" w:sz="6" w:space="0" w:color="auto"/>
              <w:right w:val="single" w:sz="6" w:space="0" w:color="auto"/>
            </w:tcBorders>
          </w:tcPr>
          <w:p w:rsidR="00000000" w:rsidRDefault="00FB2A37">
            <w:pPr>
              <w:jc w:val="center"/>
            </w:pPr>
            <w:r>
              <w:rPr>
                <w:noProof/>
              </w:rPr>
              <w:t>23</w:t>
            </w:r>
          </w:p>
        </w:tc>
        <w:tc>
          <w:tcPr>
            <w:tcW w:w="1417" w:type="dxa"/>
            <w:tcBorders>
              <w:left w:val="single" w:sz="6" w:space="0" w:color="auto"/>
              <w:right w:val="single" w:sz="6" w:space="0" w:color="auto"/>
            </w:tcBorders>
          </w:tcPr>
          <w:p w:rsidR="00000000" w:rsidRDefault="00FB2A37">
            <w:pPr>
              <w:jc w:val="center"/>
            </w:pPr>
            <w:r>
              <w:rPr>
                <w:noProof/>
              </w:rPr>
              <w:t>22</w:t>
            </w:r>
          </w:p>
        </w:tc>
        <w:tc>
          <w:tcPr>
            <w:tcW w:w="851" w:type="dxa"/>
            <w:tcBorders>
              <w:left w:val="single" w:sz="6" w:space="0" w:color="auto"/>
              <w:right w:val="single" w:sz="6" w:space="0" w:color="auto"/>
            </w:tcBorders>
          </w:tcPr>
          <w:p w:rsidR="00000000" w:rsidRDefault="00FB2A37">
            <w:pPr>
              <w:jc w:val="center"/>
            </w:pPr>
            <w:r>
              <w:rPr>
                <w:noProof/>
              </w:rPr>
              <w:t>21</w:t>
            </w:r>
          </w:p>
        </w:tc>
        <w:tc>
          <w:tcPr>
            <w:tcW w:w="702" w:type="dxa"/>
            <w:tcBorders>
              <w:left w:val="single" w:sz="6" w:space="0" w:color="auto"/>
              <w:right w:val="single" w:sz="6" w:space="0" w:color="auto"/>
            </w:tcBorders>
          </w:tcPr>
          <w:p w:rsidR="00000000" w:rsidRDefault="00FB2A37">
            <w:pPr>
              <w:jc w:val="center"/>
            </w:pPr>
            <w:r>
              <w:rPr>
                <w:noProof/>
              </w:rPr>
              <w:sym w:font="Arial" w:char="2014"/>
            </w:r>
          </w:p>
        </w:tc>
        <w:tc>
          <w:tcPr>
            <w:tcW w:w="702" w:type="dxa"/>
            <w:tcBorders>
              <w:left w:val="single" w:sz="6" w:space="0" w:color="auto"/>
              <w:right w:val="single" w:sz="6" w:space="0" w:color="auto"/>
            </w:tcBorders>
          </w:tcPr>
          <w:p w:rsidR="00000000" w:rsidRDefault="00FB2A37">
            <w:pPr>
              <w:jc w:val="center"/>
            </w:pPr>
            <w:r>
              <w:rPr>
                <w:noProof/>
              </w:rPr>
              <w:t>1</w:t>
            </w:r>
            <w:r>
              <w:t>,</w:t>
            </w:r>
            <w:r>
              <w:rPr>
                <w:noProof/>
              </w:rPr>
              <w:t>5</w:t>
            </w:r>
          </w:p>
        </w:tc>
        <w:tc>
          <w:tcPr>
            <w:tcW w:w="702" w:type="dxa"/>
            <w:tcBorders>
              <w:left w:val="single" w:sz="6" w:space="0" w:color="auto"/>
              <w:right w:val="single" w:sz="6" w:space="0" w:color="auto"/>
            </w:tcBorders>
          </w:tcPr>
          <w:p w:rsidR="00000000" w:rsidRDefault="00FB2A37">
            <w:pPr>
              <w:jc w:val="center"/>
            </w:pPr>
            <w:r>
              <w:rPr>
                <w:noProof/>
              </w:rPr>
              <w:sym w:font="Arial" w:char="2014"/>
            </w:r>
          </w:p>
        </w:tc>
        <w:tc>
          <w:tcPr>
            <w:tcW w:w="699" w:type="dxa"/>
            <w:tcBorders>
              <w:left w:val="single" w:sz="6" w:space="0" w:color="auto"/>
              <w:right w:val="single" w:sz="6" w:space="0" w:color="auto"/>
            </w:tcBorders>
          </w:tcPr>
          <w:p w:rsidR="00000000" w:rsidRDefault="00FB2A37">
            <w:pPr>
              <w:jc w:val="center"/>
            </w:pPr>
            <w:r>
              <w:rPr>
                <w:noProof/>
              </w:rPr>
              <w:t>1</w:t>
            </w:r>
            <w:r>
              <w:t>,</w:t>
            </w:r>
            <w:r>
              <w:rPr>
                <w:noProof/>
              </w:rPr>
              <w:t>5</w:t>
            </w:r>
          </w:p>
        </w:tc>
      </w:tr>
      <w:tr w:rsidR="00000000">
        <w:tblPrEx>
          <w:tblCellMar>
            <w:top w:w="0" w:type="dxa"/>
            <w:bottom w:w="0" w:type="dxa"/>
          </w:tblCellMar>
        </w:tblPrEx>
        <w:tc>
          <w:tcPr>
            <w:tcW w:w="1831" w:type="dxa"/>
            <w:tcBorders>
              <w:left w:val="single" w:sz="6" w:space="0" w:color="auto"/>
              <w:right w:val="single" w:sz="6" w:space="0" w:color="auto"/>
            </w:tcBorders>
          </w:tcPr>
          <w:p w:rsidR="00000000" w:rsidRDefault="00FB2A37">
            <w:pPr>
              <w:ind w:firstLine="102"/>
              <w:jc w:val="both"/>
            </w:pPr>
            <w:r>
              <w:t>дошкольных групп</w:t>
            </w:r>
          </w:p>
        </w:tc>
        <w:tc>
          <w:tcPr>
            <w:tcW w:w="1418" w:type="dxa"/>
            <w:tcBorders>
              <w:left w:val="single" w:sz="6" w:space="0" w:color="auto"/>
              <w:right w:val="single" w:sz="6" w:space="0" w:color="auto"/>
            </w:tcBorders>
          </w:tcPr>
          <w:p w:rsidR="00000000" w:rsidRDefault="00FB2A37">
            <w:pPr>
              <w:jc w:val="center"/>
            </w:pPr>
            <w:r>
              <w:rPr>
                <w:noProof/>
              </w:rPr>
              <w:t>21</w:t>
            </w:r>
          </w:p>
        </w:tc>
        <w:tc>
          <w:tcPr>
            <w:tcW w:w="1417" w:type="dxa"/>
            <w:tcBorders>
              <w:left w:val="single" w:sz="6" w:space="0" w:color="auto"/>
              <w:right w:val="single" w:sz="6" w:space="0" w:color="auto"/>
            </w:tcBorders>
          </w:tcPr>
          <w:p w:rsidR="00000000" w:rsidRDefault="00FB2A37">
            <w:pPr>
              <w:jc w:val="center"/>
            </w:pPr>
            <w:r>
              <w:rPr>
                <w:noProof/>
              </w:rPr>
              <w:t>20</w:t>
            </w:r>
          </w:p>
        </w:tc>
        <w:tc>
          <w:tcPr>
            <w:tcW w:w="851" w:type="dxa"/>
            <w:tcBorders>
              <w:left w:val="single" w:sz="6" w:space="0" w:color="auto"/>
              <w:right w:val="single" w:sz="6" w:space="0" w:color="auto"/>
            </w:tcBorders>
          </w:tcPr>
          <w:p w:rsidR="00000000" w:rsidRDefault="00FB2A37">
            <w:pPr>
              <w:jc w:val="center"/>
            </w:pPr>
            <w:r>
              <w:rPr>
                <w:noProof/>
              </w:rPr>
              <w:t>19</w:t>
            </w:r>
          </w:p>
        </w:tc>
        <w:tc>
          <w:tcPr>
            <w:tcW w:w="702" w:type="dxa"/>
            <w:tcBorders>
              <w:left w:val="single" w:sz="6" w:space="0" w:color="auto"/>
              <w:right w:val="single" w:sz="6" w:space="0" w:color="auto"/>
            </w:tcBorders>
          </w:tcPr>
          <w:p w:rsidR="00000000" w:rsidRDefault="00FB2A37">
            <w:pPr>
              <w:jc w:val="center"/>
            </w:pPr>
            <w:r>
              <w:rPr>
                <w:noProof/>
              </w:rPr>
              <w:sym w:font="Arial" w:char="2014"/>
            </w:r>
          </w:p>
        </w:tc>
        <w:tc>
          <w:tcPr>
            <w:tcW w:w="702" w:type="dxa"/>
            <w:tcBorders>
              <w:left w:val="single" w:sz="6" w:space="0" w:color="auto"/>
              <w:right w:val="single" w:sz="6" w:space="0" w:color="auto"/>
            </w:tcBorders>
          </w:tcPr>
          <w:p w:rsidR="00000000" w:rsidRDefault="00FB2A37">
            <w:pPr>
              <w:jc w:val="center"/>
            </w:pPr>
            <w:r>
              <w:rPr>
                <w:noProof/>
              </w:rPr>
              <w:t>1</w:t>
            </w:r>
            <w:r>
              <w:t>,</w:t>
            </w:r>
            <w:r>
              <w:rPr>
                <w:noProof/>
              </w:rPr>
              <w:t>5</w:t>
            </w:r>
          </w:p>
        </w:tc>
        <w:tc>
          <w:tcPr>
            <w:tcW w:w="702" w:type="dxa"/>
            <w:tcBorders>
              <w:left w:val="single" w:sz="6" w:space="0" w:color="auto"/>
              <w:right w:val="single" w:sz="6" w:space="0" w:color="auto"/>
            </w:tcBorders>
          </w:tcPr>
          <w:p w:rsidR="00000000" w:rsidRDefault="00FB2A37">
            <w:pPr>
              <w:jc w:val="center"/>
            </w:pPr>
            <w:r>
              <w:rPr>
                <w:noProof/>
              </w:rPr>
              <w:sym w:font="Arial" w:char="2014"/>
            </w:r>
          </w:p>
        </w:tc>
        <w:tc>
          <w:tcPr>
            <w:tcW w:w="699" w:type="dxa"/>
            <w:tcBorders>
              <w:left w:val="single" w:sz="6" w:space="0" w:color="auto"/>
              <w:right w:val="single" w:sz="6" w:space="0" w:color="auto"/>
            </w:tcBorders>
          </w:tcPr>
          <w:p w:rsidR="00000000" w:rsidRDefault="00FB2A37">
            <w:pPr>
              <w:jc w:val="center"/>
            </w:pPr>
            <w:r>
              <w:rPr>
                <w:noProof/>
              </w:rPr>
              <w:t>1</w:t>
            </w:r>
            <w:r>
              <w:t>,</w:t>
            </w:r>
            <w:r>
              <w:rPr>
                <w:noProof/>
              </w:rPr>
              <w:t>5</w:t>
            </w:r>
          </w:p>
        </w:tc>
      </w:tr>
      <w:tr w:rsidR="00000000">
        <w:tblPrEx>
          <w:tblCellMar>
            <w:top w:w="0" w:type="dxa"/>
            <w:bottom w:w="0" w:type="dxa"/>
          </w:tblCellMar>
        </w:tblPrEx>
        <w:tc>
          <w:tcPr>
            <w:tcW w:w="1831" w:type="dxa"/>
            <w:tcBorders>
              <w:left w:val="single" w:sz="6" w:space="0" w:color="auto"/>
              <w:right w:val="single" w:sz="6" w:space="0" w:color="auto"/>
            </w:tcBorders>
          </w:tcPr>
          <w:p w:rsidR="00000000" w:rsidRDefault="00FB2A37">
            <w:pPr>
              <w:jc w:val="both"/>
            </w:pPr>
            <w:r>
              <w:t>Буфетные</w:t>
            </w:r>
          </w:p>
        </w:tc>
        <w:tc>
          <w:tcPr>
            <w:tcW w:w="1418" w:type="dxa"/>
            <w:tcBorders>
              <w:left w:val="single" w:sz="6" w:space="0" w:color="auto"/>
              <w:right w:val="single" w:sz="6" w:space="0" w:color="auto"/>
            </w:tcBorders>
          </w:tcPr>
          <w:p w:rsidR="00000000" w:rsidRDefault="00FB2A37">
            <w:pPr>
              <w:jc w:val="center"/>
            </w:pPr>
            <w:r>
              <w:rPr>
                <w:noProof/>
              </w:rPr>
              <w:t>16</w:t>
            </w:r>
          </w:p>
        </w:tc>
        <w:tc>
          <w:tcPr>
            <w:tcW w:w="1417" w:type="dxa"/>
            <w:tcBorders>
              <w:left w:val="single" w:sz="6" w:space="0" w:color="auto"/>
              <w:right w:val="single" w:sz="6" w:space="0" w:color="auto"/>
            </w:tcBorders>
          </w:tcPr>
          <w:p w:rsidR="00000000" w:rsidRDefault="00FB2A37">
            <w:pPr>
              <w:jc w:val="center"/>
            </w:pPr>
            <w:r>
              <w:rPr>
                <w:noProof/>
              </w:rPr>
              <w:t>16</w:t>
            </w:r>
          </w:p>
        </w:tc>
        <w:tc>
          <w:tcPr>
            <w:tcW w:w="851" w:type="dxa"/>
            <w:tcBorders>
              <w:left w:val="single" w:sz="6" w:space="0" w:color="auto"/>
              <w:right w:val="single" w:sz="6" w:space="0" w:color="auto"/>
            </w:tcBorders>
          </w:tcPr>
          <w:p w:rsidR="00000000" w:rsidRDefault="00FB2A37">
            <w:pPr>
              <w:jc w:val="center"/>
            </w:pPr>
            <w:r>
              <w:rPr>
                <w:noProof/>
              </w:rPr>
              <w:t>16</w:t>
            </w:r>
          </w:p>
        </w:tc>
        <w:tc>
          <w:tcPr>
            <w:tcW w:w="702" w:type="dxa"/>
            <w:tcBorders>
              <w:left w:val="single" w:sz="6" w:space="0" w:color="auto"/>
              <w:right w:val="single" w:sz="6" w:space="0" w:color="auto"/>
            </w:tcBorders>
          </w:tcPr>
          <w:p w:rsidR="00000000" w:rsidRDefault="00FB2A37">
            <w:pPr>
              <w:jc w:val="center"/>
            </w:pPr>
            <w:r>
              <w:rPr>
                <w:noProof/>
              </w:rPr>
              <w:sym w:font="Arial" w:char="2014"/>
            </w:r>
          </w:p>
        </w:tc>
        <w:tc>
          <w:tcPr>
            <w:tcW w:w="702" w:type="dxa"/>
            <w:tcBorders>
              <w:left w:val="single" w:sz="6" w:space="0" w:color="auto"/>
              <w:right w:val="single" w:sz="6" w:space="0" w:color="auto"/>
            </w:tcBorders>
          </w:tcPr>
          <w:p w:rsidR="00000000" w:rsidRDefault="00FB2A37">
            <w:pPr>
              <w:jc w:val="center"/>
            </w:pPr>
            <w:r>
              <w:rPr>
                <w:noProof/>
              </w:rPr>
              <w:t>1,5</w:t>
            </w:r>
          </w:p>
        </w:tc>
        <w:tc>
          <w:tcPr>
            <w:tcW w:w="702" w:type="dxa"/>
            <w:tcBorders>
              <w:left w:val="single" w:sz="6" w:space="0" w:color="auto"/>
              <w:right w:val="single" w:sz="6" w:space="0" w:color="auto"/>
            </w:tcBorders>
          </w:tcPr>
          <w:p w:rsidR="00000000" w:rsidRDefault="00FB2A37">
            <w:pPr>
              <w:jc w:val="center"/>
            </w:pPr>
            <w:r>
              <w:rPr>
                <w:noProof/>
              </w:rPr>
              <w:sym w:font="Arial" w:char="2014"/>
            </w:r>
          </w:p>
        </w:tc>
        <w:tc>
          <w:tcPr>
            <w:tcW w:w="699" w:type="dxa"/>
            <w:tcBorders>
              <w:left w:val="single" w:sz="6" w:space="0" w:color="auto"/>
              <w:right w:val="single" w:sz="6" w:space="0" w:color="auto"/>
            </w:tcBorders>
          </w:tcPr>
          <w:p w:rsidR="00000000" w:rsidRDefault="00FB2A37">
            <w:pPr>
              <w:jc w:val="center"/>
            </w:pPr>
            <w:r>
              <w:rPr>
                <w:noProof/>
              </w:rPr>
              <w:t>1</w:t>
            </w:r>
            <w:r>
              <w:t>,</w:t>
            </w:r>
            <w:r>
              <w:rPr>
                <w:noProof/>
              </w:rPr>
              <w:t>5</w:t>
            </w:r>
          </w:p>
        </w:tc>
      </w:tr>
      <w:tr w:rsidR="00000000">
        <w:tblPrEx>
          <w:tblCellMar>
            <w:top w:w="0" w:type="dxa"/>
            <w:bottom w:w="0" w:type="dxa"/>
          </w:tblCellMar>
        </w:tblPrEx>
        <w:tc>
          <w:tcPr>
            <w:tcW w:w="1831" w:type="dxa"/>
            <w:tcBorders>
              <w:left w:val="single" w:sz="6" w:space="0" w:color="auto"/>
              <w:right w:val="single" w:sz="6" w:space="0" w:color="auto"/>
            </w:tcBorders>
          </w:tcPr>
          <w:p w:rsidR="00000000" w:rsidRDefault="00FB2A37">
            <w:pPr>
              <w:jc w:val="both"/>
            </w:pPr>
            <w:r>
              <w:t>Залы для музыкальных и гимнастических занятий</w:t>
            </w:r>
          </w:p>
        </w:tc>
        <w:tc>
          <w:tcPr>
            <w:tcW w:w="1418" w:type="dxa"/>
            <w:tcBorders>
              <w:left w:val="single" w:sz="6" w:space="0" w:color="auto"/>
              <w:right w:val="single" w:sz="6" w:space="0" w:color="auto"/>
            </w:tcBorders>
          </w:tcPr>
          <w:p w:rsidR="00000000" w:rsidRDefault="00FB2A37">
            <w:pPr>
              <w:jc w:val="center"/>
            </w:pPr>
            <w:r>
              <w:rPr>
                <w:noProof/>
              </w:rPr>
              <w:t>20</w:t>
            </w:r>
          </w:p>
        </w:tc>
        <w:tc>
          <w:tcPr>
            <w:tcW w:w="1417" w:type="dxa"/>
            <w:tcBorders>
              <w:left w:val="single" w:sz="6" w:space="0" w:color="auto"/>
              <w:right w:val="single" w:sz="6" w:space="0" w:color="auto"/>
            </w:tcBorders>
          </w:tcPr>
          <w:p w:rsidR="00000000" w:rsidRDefault="00FB2A37">
            <w:pPr>
              <w:jc w:val="center"/>
            </w:pPr>
            <w:r>
              <w:rPr>
                <w:noProof/>
              </w:rPr>
              <w:t>19</w:t>
            </w:r>
          </w:p>
        </w:tc>
        <w:tc>
          <w:tcPr>
            <w:tcW w:w="851" w:type="dxa"/>
            <w:tcBorders>
              <w:left w:val="single" w:sz="6" w:space="0" w:color="auto"/>
              <w:right w:val="single" w:sz="6" w:space="0" w:color="auto"/>
            </w:tcBorders>
          </w:tcPr>
          <w:p w:rsidR="00000000" w:rsidRDefault="00FB2A37">
            <w:pPr>
              <w:jc w:val="center"/>
            </w:pPr>
            <w:r>
              <w:rPr>
                <w:noProof/>
              </w:rPr>
              <w:t>18</w:t>
            </w:r>
          </w:p>
        </w:tc>
        <w:tc>
          <w:tcPr>
            <w:tcW w:w="702" w:type="dxa"/>
            <w:tcBorders>
              <w:left w:val="single" w:sz="6" w:space="0" w:color="auto"/>
              <w:right w:val="single" w:sz="6" w:space="0" w:color="auto"/>
            </w:tcBorders>
          </w:tcPr>
          <w:p w:rsidR="00000000" w:rsidRDefault="00FB2A37">
            <w:pPr>
              <w:jc w:val="center"/>
            </w:pPr>
            <w:r>
              <w:rPr>
                <w:noProof/>
              </w:rPr>
              <w:t>2,5</w:t>
            </w:r>
          </w:p>
        </w:tc>
        <w:tc>
          <w:tcPr>
            <w:tcW w:w="702" w:type="dxa"/>
            <w:tcBorders>
              <w:left w:val="single" w:sz="6" w:space="0" w:color="auto"/>
              <w:right w:val="single" w:sz="6" w:space="0" w:color="auto"/>
            </w:tcBorders>
          </w:tcPr>
          <w:p w:rsidR="00000000" w:rsidRDefault="00FB2A37">
            <w:pPr>
              <w:jc w:val="center"/>
            </w:pPr>
            <w:r>
              <w:rPr>
                <w:noProof/>
              </w:rPr>
              <w:t>1</w:t>
            </w:r>
            <w:r>
              <w:t>,</w:t>
            </w:r>
            <w:r>
              <w:rPr>
                <w:noProof/>
              </w:rPr>
              <w:t>5</w:t>
            </w:r>
          </w:p>
        </w:tc>
        <w:tc>
          <w:tcPr>
            <w:tcW w:w="702" w:type="dxa"/>
            <w:tcBorders>
              <w:left w:val="single" w:sz="6" w:space="0" w:color="auto"/>
              <w:right w:val="single" w:sz="6" w:space="0" w:color="auto"/>
            </w:tcBorders>
          </w:tcPr>
          <w:p w:rsidR="00000000" w:rsidRDefault="00FB2A37">
            <w:pPr>
              <w:jc w:val="center"/>
            </w:pPr>
            <w:r>
              <w:rPr>
                <w:noProof/>
              </w:rPr>
              <w:sym w:font="Arial" w:char="2014"/>
            </w:r>
          </w:p>
        </w:tc>
        <w:tc>
          <w:tcPr>
            <w:tcW w:w="699" w:type="dxa"/>
            <w:tcBorders>
              <w:left w:val="single" w:sz="6" w:space="0" w:color="auto"/>
              <w:right w:val="single" w:sz="6" w:space="0" w:color="auto"/>
            </w:tcBorders>
          </w:tcPr>
          <w:p w:rsidR="00000000" w:rsidRDefault="00FB2A37">
            <w:pPr>
              <w:jc w:val="center"/>
            </w:pPr>
            <w:r>
              <w:rPr>
                <w:noProof/>
              </w:rPr>
              <w:t>1</w:t>
            </w:r>
            <w:r>
              <w:t>,</w:t>
            </w:r>
            <w:r>
              <w:rPr>
                <w:noProof/>
              </w:rPr>
              <w:t>5</w:t>
            </w:r>
          </w:p>
        </w:tc>
      </w:tr>
      <w:tr w:rsidR="00000000">
        <w:tblPrEx>
          <w:tblCellMar>
            <w:top w:w="0" w:type="dxa"/>
            <w:bottom w:w="0" w:type="dxa"/>
          </w:tblCellMar>
        </w:tblPrEx>
        <w:tc>
          <w:tcPr>
            <w:tcW w:w="1831" w:type="dxa"/>
            <w:tcBorders>
              <w:left w:val="single" w:sz="6" w:space="0" w:color="auto"/>
              <w:right w:val="single" w:sz="6" w:space="0" w:color="auto"/>
            </w:tcBorders>
          </w:tcPr>
          <w:p w:rsidR="00000000" w:rsidRDefault="00FB2A37">
            <w:pPr>
              <w:jc w:val="both"/>
              <w:rPr>
                <w:noProof/>
              </w:rPr>
            </w:pPr>
            <w:r>
              <w:t>Прогулочные веранды</w:t>
            </w:r>
          </w:p>
        </w:tc>
        <w:tc>
          <w:tcPr>
            <w:tcW w:w="1418" w:type="dxa"/>
            <w:tcBorders>
              <w:left w:val="single" w:sz="6" w:space="0" w:color="auto"/>
              <w:right w:val="single" w:sz="6" w:space="0" w:color="auto"/>
            </w:tcBorders>
          </w:tcPr>
          <w:p w:rsidR="00000000" w:rsidRDefault="00FB2A37">
            <w:pPr>
              <w:jc w:val="center"/>
              <w:rPr>
                <w:noProof/>
              </w:rPr>
            </w:pPr>
            <w:r>
              <w:t>12</w:t>
            </w:r>
          </w:p>
        </w:tc>
        <w:tc>
          <w:tcPr>
            <w:tcW w:w="1417" w:type="dxa"/>
            <w:tcBorders>
              <w:left w:val="single" w:sz="6" w:space="0" w:color="auto"/>
              <w:right w:val="single" w:sz="6" w:space="0" w:color="auto"/>
            </w:tcBorders>
          </w:tcPr>
          <w:p w:rsidR="00000000" w:rsidRDefault="00FB2A37">
            <w:pPr>
              <w:jc w:val="center"/>
              <w:rPr>
                <w:noProof/>
              </w:rPr>
            </w:pPr>
            <w:r>
              <w:rPr>
                <w:noProof/>
              </w:rPr>
              <w:sym w:font="Arial" w:char="2014"/>
            </w:r>
          </w:p>
        </w:tc>
        <w:tc>
          <w:tcPr>
            <w:tcW w:w="851" w:type="dxa"/>
            <w:tcBorders>
              <w:left w:val="single" w:sz="6" w:space="0" w:color="auto"/>
              <w:right w:val="single" w:sz="6" w:space="0" w:color="auto"/>
            </w:tcBorders>
          </w:tcPr>
          <w:p w:rsidR="00000000" w:rsidRDefault="00FB2A37">
            <w:pPr>
              <w:jc w:val="center"/>
              <w:rPr>
                <w:noProof/>
              </w:rPr>
            </w:pPr>
            <w:r>
              <w:rPr>
                <w:noProof/>
              </w:rPr>
              <w:sym w:font="Arial" w:char="2014"/>
            </w:r>
          </w:p>
        </w:tc>
        <w:tc>
          <w:tcPr>
            <w:tcW w:w="1402" w:type="dxa"/>
            <w:gridSpan w:val="2"/>
          </w:tcPr>
          <w:p w:rsidR="00000000" w:rsidRDefault="00FB2A37">
            <w:pPr>
              <w:jc w:val="center"/>
            </w:pPr>
            <w:r>
              <w:t>По расчету, но не менее</w:t>
            </w:r>
            <w:r>
              <w:rPr>
                <w:noProof/>
              </w:rPr>
              <w:t xml:space="preserve"> 20</w:t>
            </w:r>
            <w:r>
              <w:t xml:space="preserve"> </w:t>
            </w:r>
            <w:bookmarkStart w:id="1364" w:name="OCRUncertain1562"/>
            <w:r>
              <w:t>м</w:t>
            </w:r>
            <w:r>
              <w:rPr>
                <w:vertAlign w:val="superscript"/>
              </w:rPr>
              <w:t>3</w:t>
            </w:r>
            <w:r>
              <w:t>/ч</w:t>
            </w:r>
            <w:bookmarkEnd w:id="1364"/>
            <w:r>
              <w:t xml:space="preserve"> на </w:t>
            </w:r>
            <w:r>
              <w:rPr>
                <w:noProof/>
              </w:rPr>
              <w:t>1</w:t>
            </w:r>
            <w:r>
              <w:t xml:space="preserve"> ребенка</w:t>
            </w:r>
          </w:p>
        </w:tc>
        <w:tc>
          <w:tcPr>
            <w:tcW w:w="701" w:type="dxa"/>
            <w:tcBorders>
              <w:left w:val="single" w:sz="6" w:space="0" w:color="auto"/>
              <w:right w:val="single" w:sz="6" w:space="0" w:color="auto"/>
            </w:tcBorders>
          </w:tcPr>
          <w:p w:rsidR="00000000" w:rsidRDefault="00FB2A37">
            <w:pPr>
              <w:jc w:val="center"/>
            </w:pPr>
          </w:p>
        </w:tc>
        <w:tc>
          <w:tcPr>
            <w:tcW w:w="702" w:type="dxa"/>
            <w:tcBorders>
              <w:left w:val="single" w:sz="6" w:space="0" w:color="auto"/>
              <w:right w:val="single" w:sz="6" w:space="0" w:color="auto"/>
            </w:tcBorders>
          </w:tcPr>
          <w:p w:rsidR="00000000" w:rsidRDefault="00FB2A37">
            <w:pPr>
              <w:jc w:val="center"/>
            </w:pPr>
          </w:p>
        </w:tc>
      </w:tr>
      <w:tr w:rsidR="00000000">
        <w:tblPrEx>
          <w:tblCellMar>
            <w:top w:w="0" w:type="dxa"/>
            <w:bottom w:w="0" w:type="dxa"/>
          </w:tblCellMar>
        </w:tblPrEx>
        <w:tc>
          <w:tcPr>
            <w:tcW w:w="1831" w:type="dxa"/>
            <w:tcBorders>
              <w:left w:val="single" w:sz="6" w:space="0" w:color="auto"/>
              <w:bottom w:val="single" w:sz="6" w:space="0" w:color="auto"/>
              <w:right w:val="single" w:sz="6" w:space="0" w:color="auto"/>
            </w:tcBorders>
          </w:tcPr>
          <w:p w:rsidR="00000000" w:rsidRDefault="00FB2A37">
            <w:pPr>
              <w:jc w:val="both"/>
            </w:pPr>
            <w:r>
              <w:t>Помещение бассейна для обучения детей плаванию</w:t>
            </w:r>
          </w:p>
        </w:tc>
        <w:tc>
          <w:tcPr>
            <w:tcW w:w="1418" w:type="dxa"/>
            <w:tcBorders>
              <w:left w:val="single" w:sz="6" w:space="0" w:color="auto"/>
              <w:bottom w:val="single" w:sz="6" w:space="0" w:color="auto"/>
              <w:right w:val="single" w:sz="6" w:space="0" w:color="auto"/>
            </w:tcBorders>
          </w:tcPr>
          <w:p w:rsidR="00000000" w:rsidRDefault="00FB2A37">
            <w:pPr>
              <w:jc w:val="center"/>
            </w:pPr>
            <w:r>
              <w:t>30</w:t>
            </w:r>
          </w:p>
        </w:tc>
        <w:tc>
          <w:tcPr>
            <w:tcW w:w="1417" w:type="dxa"/>
            <w:tcBorders>
              <w:left w:val="single" w:sz="6" w:space="0" w:color="auto"/>
              <w:bottom w:val="single" w:sz="6" w:space="0" w:color="auto"/>
              <w:right w:val="single" w:sz="6" w:space="0" w:color="auto"/>
            </w:tcBorders>
          </w:tcPr>
          <w:p w:rsidR="00000000" w:rsidRDefault="00FB2A37">
            <w:pPr>
              <w:jc w:val="center"/>
            </w:pPr>
            <w:r>
              <w:t>30</w:t>
            </w:r>
          </w:p>
        </w:tc>
        <w:tc>
          <w:tcPr>
            <w:tcW w:w="851" w:type="dxa"/>
            <w:tcBorders>
              <w:left w:val="single" w:sz="6" w:space="0" w:color="auto"/>
              <w:bottom w:val="single" w:sz="6" w:space="0" w:color="auto"/>
              <w:right w:val="single" w:sz="6" w:space="0" w:color="auto"/>
            </w:tcBorders>
          </w:tcPr>
          <w:p w:rsidR="00000000" w:rsidRDefault="00FB2A37">
            <w:pPr>
              <w:jc w:val="center"/>
            </w:pPr>
            <w:r>
              <w:t>30</w:t>
            </w:r>
          </w:p>
        </w:tc>
        <w:tc>
          <w:tcPr>
            <w:tcW w:w="2806" w:type="dxa"/>
            <w:gridSpan w:val="4"/>
            <w:tcBorders>
              <w:left w:val="single" w:sz="6" w:space="0" w:color="auto"/>
              <w:bottom w:val="single" w:sz="6" w:space="0" w:color="auto"/>
              <w:right w:val="single" w:sz="6" w:space="0" w:color="auto"/>
            </w:tcBorders>
          </w:tcPr>
          <w:p w:rsidR="00000000" w:rsidRDefault="00FB2A37">
            <w:pPr>
              <w:jc w:val="center"/>
            </w:pPr>
            <w:r>
              <w:t>По расчету, но не менее</w:t>
            </w:r>
            <w:r>
              <w:rPr>
                <w:noProof/>
              </w:rPr>
              <w:t xml:space="preserve"> 50</w:t>
            </w:r>
            <w:r>
              <w:t xml:space="preserve"> </w:t>
            </w:r>
            <w:bookmarkStart w:id="1365" w:name="OCRUncertain1563"/>
            <w:r>
              <w:t>м</w:t>
            </w:r>
            <w:r>
              <w:rPr>
                <w:vertAlign w:val="superscript"/>
              </w:rPr>
              <w:t>3</w:t>
            </w:r>
            <w:r>
              <w:t>/ч</w:t>
            </w:r>
            <w:bookmarkEnd w:id="1365"/>
            <w:r>
              <w:t xml:space="preserve"> на </w:t>
            </w:r>
            <w:r>
              <w:rPr>
                <w:noProof/>
              </w:rPr>
              <w:t>1</w:t>
            </w:r>
            <w:r>
              <w:t xml:space="preserve"> ребенка</w:t>
            </w:r>
          </w:p>
        </w:tc>
      </w:tr>
    </w:tbl>
    <w:p w:rsidR="00000000" w:rsidRDefault="00FB2A37">
      <w:pPr>
        <w:ind w:firstLine="284"/>
        <w:jc w:val="both"/>
      </w:pPr>
    </w:p>
    <w:p w:rsidR="00000000" w:rsidRDefault="00FB2A37">
      <w:pPr>
        <w:ind w:firstLine="284"/>
        <w:jc w:val="both"/>
      </w:pPr>
      <w:r>
        <w:rPr>
          <w:b/>
          <w:noProof/>
        </w:rPr>
        <w:t>3.7.</w:t>
      </w:r>
      <w:r>
        <w:t xml:space="preserve"> В помещениях общественных здан</w:t>
      </w:r>
      <w:r>
        <w:t xml:space="preserve">ий следует применять воздухораспределители, изменяющие аэродинамические и тепловые характеристики приточных струй, а также радиус обслуживаемой зоны при изменении количества и температуры приточного воздуха. Максимальную скорость притока воздуха определяют акустическим расчетом и расчетом </w:t>
      </w:r>
      <w:bookmarkStart w:id="1366" w:name="OCRUncertain1565"/>
      <w:r>
        <w:t>воздухораспределения.</w:t>
      </w:r>
      <w:bookmarkEnd w:id="1366"/>
    </w:p>
    <w:p w:rsidR="00000000" w:rsidRDefault="00FB2A37">
      <w:pPr>
        <w:ind w:firstLine="284"/>
        <w:jc w:val="both"/>
      </w:pPr>
      <w:r>
        <w:rPr>
          <w:b/>
          <w:noProof/>
        </w:rPr>
        <w:t>3.8.</w:t>
      </w:r>
      <w:r>
        <w:t xml:space="preserve"> В помещениях с постоянным пребыванием детей дошкольного во</w:t>
      </w:r>
      <w:bookmarkStart w:id="1367" w:name="OCRUncertain1566"/>
      <w:r>
        <w:t>з</w:t>
      </w:r>
      <w:bookmarkEnd w:id="1367"/>
      <w:r>
        <w:t>раста нагревательные приборы. имеющие острые кромки, должны быть защищены съемными деревянными решетками, позволяющими проводить регуляр</w:t>
      </w:r>
      <w:r>
        <w:t>ную очистку прибора.</w:t>
      </w:r>
    </w:p>
    <w:p w:rsidR="00000000" w:rsidRDefault="00FB2A37">
      <w:pPr>
        <w:ind w:firstLine="284"/>
        <w:jc w:val="both"/>
      </w:pPr>
      <w:r>
        <w:t>При установке радиаторов в подоконном пространстве групповых помещений дошкольных учреждений расстояние от низа прибора до уровня пола допускается принимать</w:t>
      </w:r>
      <w:r>
        <w:rPr>
          <w:noProof/>
        </w:rPr>
        <w:t xml:space="preserve"> 50</w:t>
      </w:r>
      <w:r>
        <w:t xml:space="preserve"> мм.</w:t>
      </w:r>
    </w:p>
    <w:p w:rsidR="00000000" w:rsidRDefault="00FB2A37">
      <w:pPr>
        <w:ind w:firstLine="284"/>
        <w:jc w:val="both"/>
      </w:pPr>
      <w:r>
        <w:rPr>
          <w:b/>
          <w:noProof/>
        </w:rPr>
        <w:t>3.9.</w:t>
      </w:r>
      <w:r>
        <w:t xml:space="preserve"> Обогреваемые полы следует предусматривать на первом этаже групповых всех типов детских дошкольных учреждений, а также в спальных и раздевальных в учреждениях для детей с нарушением опорно-двигательного аппарата. Средняя температура на поверхности пола должна п</w:t>
      </w:r>
      <w:bookmarkStart w:id="1368" w:name="OCRUncertain1567"/>
      <w:r>
        <w:t>о</w:t>
      </w:r>
      <w:bookmarkEnd w:id="1368"/>
      <w:r>
        <w:t>дд</w:t>
      </w:r>
      <w:bookmarkStart w:id="1369" w:name="OCRUncertain1568"/>
      <w:r>
        <w:t>е</w:t>
      </w:r>
      <w:bookmarkEnd w:id="1369"/>
      <w:r>
        <w:t>рживаться в пределах</w:t>
      </w:r>
      <w:r>
        <w:rPr>
          <w:noProof/>
        </w:rPr>
        <w:t xml:space="preserve"> 2</w:t>
      </w:r>
      <w:bookmarkStart w:id="1370" w:name="OCRUncertain1569"/>
      <w:r>
        <w:rPr>
          <w:noProof/>
        </w:rPr>
        <w:t>3</w:t>
      </w:r>
      <w:bookmarkEnd w:id="1370"/>
      <w:r>
        <w:t xml:space="preserve"> </w:t>
      </w:r>
      <w:r>
        <w:sym w:font="Arial" w:char="00B0"/>
      </w:r>
      <w:r>
        <w:t>С.</w:t>
      </w:r>
    </w:p>
    <w:p w:rsidR="00000000" w:rsidRDefault="00FB2A37">
      <w:pPr>
        <w:ind w:firstLine="284"/>
        <w:jc w:val="both"/>
      </w:pPr>
      <w:r>
        <w:rPr>
          <w:b/>
          <w:noProof/>
        </w:rPr>
        <w:t>3.10.</w:t>
      </w:r>
      <w:r>
        <w:t xml:space="preserve"> Удаление воздуха из поме</w:t>
      </w:r>
      <w:r>
        <w:t>щений спален детских дошко</w:t>
      </w:r>
      <w:bookmarkStart w:id="1371" w:name="OCRUncertain1571"/>
      <w:r>
        <w:t>л</w:t>
      </w:r>
      <w:bookmarkEnd w:id="1371"/>
      <w:r>
        <w:t>ьных учреждений, имеющих скво</w:t>
      </w:r>
      <w:bookmarkStart w:id="1372" w:name="OCRUncertain1572"/>
      <w:r>
        <w:t>з</w:t>
      </w:r>
      <w:bookmarkEnd w:id="1372"/>
      <w:r>
        <w:t>ное или угловое проветривание, допускается предусматривать через групповые помещения.</w:t>
      </w:r>
    </w:p>
    <w:p w:rsidR="00000000" w:rsidRDefault="00FB2A37">
      <w:pPr>
        <w:ind w:firstLine="284"/>
        <w:jc w:val="both"/>
      </w:pPr>
      <w:r>
        <w:t>Вытяжные воздуховоды, идущие и</w:t>
      </w:r>
      <w:bookmarkStart w:id="1373" w:name="OCRUncertain1573"/>
      <w:r>
        <w:t>з</w:t>
      </w:r>
      <w:bookmarkEnd w:id="1373"/>
      <w:r>
        <w:t xml:space="preserve"> пищеблоков, не должны проходить через групповые или спальные помещения.</w:t>
      </w:r>
    </w:p>
    <w:p w:rsidR="00000000" w:rsidRDefault="00FB2A37">
      <w:pPr>
        <w:ind w:firstLine="284"/>
        <w:jc w:val="both"/>
        <w:rPr>
          <w:noProof/>
        </w:rPr>
      </w:pPr>
      <w:r>
        <w:rPr>
          <w:b/>
          <w:noProof/>
        </w:rPr>
        <w:t>3.11</w:t>
      </w:r>
      <w:bookmarkStart w:id="1374" w:name="OCRUncertain1574"/>
      <w:r>
        <w:rPr>
          <w:noProof/>
        </w:rPr>
        <w:t>.</w:t>
      </w:r>
      <w:bookmarkEnd w:id="1374"/>
      <w:r>
        <w:t xml:space="preserve"> Расчетную температуру воздуха и кратность воздухообмена в детских дошко</w:t>
      </w:r>
      <w:bookmarkStart w:id="1375" w:name="OCRUncertain1575"/>
      <w:r>
        <w:t>л</w:t>
      </w:r>
      <w:bookmarkEnd w:id="1375"/>
      <w:r>
        <w:t>ьных учре</w:t>
      </w:r>
      <w:bookmarkStart w:id="1376" w:name="OCRUncertain1576"/>
      <w:r>
        <w:t>ж</w:t>
      </w:r>
      <w:bookmarkEnd w:id="1376"/>
      <w:r>
        <w:t>дениях следует принимать по табл.</w:t>
      </w:r>
      <w:r>
        <w:rPr>
          <w:noProof/>
        </w:rPr>
        <w:t xml:space="preserve"> 19.</w:t>
      </w:r>
    </w:p>
    <w:p w:rsidR="00000000" w:rsidRDefault="00FB2A37">
      <w:pPr>
        <w:ind w:firstLine="284"/>
        <w:jc w:val="both"/>
      </w:pPr>
      <w:r>
        <w:rPr>
          <w:b/>
          <w:noProof/>
        </w:rPr>
        <w:lastRenderedPageBreak/>
        <w:t>3.12.</w:t>
      </w:r>
      <w:r>
        <w:t xml:space="preserve"> В общеобра</w:t>
      </w:r>
      <w:bookmarkStart w:id="1377" w:name="OCRUncertain1577"/>
      <w:r>
        <w:t>з</w:t>
      </w:r>
      <w:bookmarkEnd w:id="1377"/>
      <w:r>
        <w:t xml:space="preserve">овательных школах, школах-интернатах и интернатах при школах температура воздуха, поддерживаемая в рабочее время </w:t>
      </w:r>
      <w:bookmarkStart w:id="1378" w:name="OCRUncertain1578"/>
      <w:r>
        <w:t>в</w:t>
      </w:r>
      <w:bookmarkEnd w:id="1378"/>
      <w:r>
        <w:t xml:space="preserve"> системе</w:t>
      </w:r>
      <w:r>
        <w:t xml:space="preserve"> воздушного отопления, не должна превышать </w:t>
      </w:r>
      <w:bookmarkStart w:id="1379" w:name="OCRUncertain1579"/>
      <w:r>
        <w:t>40</w:t>
      </w:r>
      <w:r>
        <w:rPr>
          <w:lang w:val="en-US"/>
        </w:rPr>
        <w:t xml:space="preserve"> </w:t>
      </w:r>
      <w:r>
        <w:rPr>
          <w:lang w:val="en-US"/>
        </w:rPr>
        <w:sym w:font="Arial" w:char="00B0"/>
      </w:r>
      <w:r>
        <w:t>С.</w:t>
      </w:r>
      <w:bookmarkEnd w:id="1379"/>
    </w:p>
    <w:p w:rsidR="00000000" w:rsidRDefault="00FB2A37">
      <w:pPr>
        <w:ind w:firstLine="284"/>
        <w:jc w:val="both"/>
        <w:rPr>
          <w:noProof/>
        </w:rPr>
      </w:pPr>
      <w:r>
        <w:rPr>
          <w:b/>
          <w:noProof/>
        </w:rPr>
        <w:t>3.13.</w:t>
      </w:r>
      <w:r>
        <w:t xml:space="preserve"> Удаление воздуха из учебных помещений общеобразовательных школ следует предусматривать через рекреационные помещения и санитарные узлы, а также за счет </w:t>
      </w:r>
      <w:bookmarkStart w:id="1380" w:name="OCRUncertain1580"/>
      <w:r>
        <w:t xml:space="preserve">эксфильтрации </w:t>
      </w:r>
      <w:bookmarkEnd w:id="1380"/>
      <w:r>
        <w:t xml:space="preserve">через наружное остекление с учетом требований </w:t>
      </w:r>
      <w:bookmarkStart w:id="1381" w:name="OCRUncertain1581"/>
      <w:r>
        <w:t>СНиП</w:t>
      </w:r>
      <w:bookmarkEnd w:id="1381"/>
      <w:r>
        <w:rPr>
          <w:noProof/>
        </w:rPr>
        <w:t xml:space="preserve"> 2.04.05-86.</w:t>
      </w:r>
    </w:p>
    <w:p w:rsidR="00000000" w:rsidRDefault="00FB2A37">
      <w:pPr>
        <w:ind w:firstLine="284"/>
        <w:jc w:val="both"/>
      </w:pPr>
      <w:r>
        <w:t>При проектировании приточной вентиляции с механическим побу</w:t>
      </w:r>
      <w:bookmarkStart w:id="1382" w:name="OCRUncertain1582"/>
      <w:r>
        <w:t>ж</w:t>
      </w:r>
      <w:bookmarkEnd w:id="1382"/>
      <w:r>
        <w:t>дением и</w:t>
      </w:r>
      <w:bookmarkStart w:id="1383" w:name="OCRUncertain1583"/>
      <w:r>
        <w:t>л</w:t>
      </w:r>
      <w:bookmarkEnd w:id="1383"/>
      <w:r>
        <w:t xml:space="preserve">и децентрализованным притоком в учебных помещениях следует предусматривать естественную вытяжную вентиляцию из расчета </w:t>
      </w:r>
      <w:bookmarkStart w:id="1384" w:name="OCRUncertain1584"/>
      <w:r>
        <w:t>о</w:t>
      </w:r>
      <w:bookmarkEnd w:id="1384"/>
      <w:r>
        <w:t>днократного обм</w:t>
      </w:r>
      <w:bookmarkStart w:id="1385" w:name="OCRUncertain1585"/>
      <w:r>
        <w:t>е</w:t>
      </w:r>
      <w:bookmarkEnd w:id="1385"/>
      <w:r>
        <w:t>на в час.</w:t>
      </w:r>
    </w:p>
    <w:p w:rsidR="00000000" w:rsidRDefault="00FB2A37">
      <w:pPr>
        <w:ind w:firstLine="284"/>
        <w:jc w:val="both"/>
      </w:pPr>
    </w:p>
    <w:p w:rsidR="00000000" w:rsidRDefault="00FB2A37">
      <w:pPr>
        <w:ind w:firstLine="284"/>
        <w:jc w:val="both"/>
      </w:pPr>
      <w:r>
        <w:t>Таблица</w:t>
      </w:r>
      <w:r>
        <w:rPr>
          <w:noProof/>
        </w:rPr>
        <w:t xml:space="preserve"> 20</w:t>
      </w:r>
    </w:p>
    <w:p w:rsidR="00000000" w:rsidRDefault="00FB2A37">
      <w:pPr>
        <w:ind w:firstLine="284"/>
        <w:jc w:val="both"/>
        <w:rPr>
          <w:noProof/>
        </w:rPr>
      </w:pPr>
    </w:p>
    <w:tbl>
      <w:tblPr>
        <w:tblW w:w="0" w:type="auto"/>
        <w:tblInd w:w="40" w:type="dxa"/>
        <w:tblLayout w:type="fixed"/>
        <w:tblCellMar>
          <w:left w:w="28" w:type="dxa"/>
          <w:right w:w="28" w:type="dxa"/>
        </w:tblCellMar>
        <w:tblLook w:val="0000" w:firstRow="0" w:lastRow="0" w:firstColumn="0" w:lastColumn="0" w:noHBand="0" w:noVBand="0"/>
      </w:tblPr>
      <w:tblGrid>
        <w:gridCol w:w="1973"/>
        <w:gridCol w:w="1134"/>
        <w:gridCol w:w="1843"/>
        <w:gridCol w:w="1559"/>
        <w:gridCol w:w="884"/>
        <w:gridCol w:w="107"/>
        <w:gridCol w:w="824"/>
      </w:tblGrid>
      <w:tr w:rsidR="00000000">
        <w:tblPrEx>
          <w:tblCellMar>
            <w:top w:w="0" w:type="dxa"/>
            <w:bottom w:w="0" w:type="dxa"/>
          </w:tblCellMar>
        </w:tblPrEx>
        <w:tc>
          <w:tcPr>
            <w:tcW w:w="1973" w:type="dxa"/>
            <w:tcBorders>
              <w:top w:val="single" w:sz="6" w:space="0" w:color="auto"/>
              <w:left w:val="single" w:sz="6" w:space="0" w:color="auto"/>
              <w:right w:val="single" w:sz="6" w:space="0" w:color="auto"/>
            </w:tcBorders>
          </w:tcPr>
          <w:p w:rsidR="00000000" w:rsidRDefault="00FB2A37">
            <w:pPr>
              <w:jc w:val="center"/>
              <w:rPr>
                <w:b/>
              </w:rPr>
            </w:pPr>
          </w:p>
        </w:tc>
        <w:tc>
          <w:tcPr>
            <w:tcW w:w="4536" w:type="dxa"/>
            <w:gridSpan w:val="3"/>
            <w:tcBorders>
              <w:top w:val="single" w:sz="6" w:space="0" w:color="auto"/>
              <w:left w:val="single" w:sz="6" w:space="0" w:color="auto"/>
              <w:bottom w:val="single" w:sz="6" w:space="0" w:color="auto"/>
              <w:right w:val="single" w:sz="6" w:space="0" w:color="auto"/>
            </w:tcBorders>
          </w:tcPr>
          <w:p w:rsidR="00000000" w:rsidRDefault="00FB2A37">
            <w:pPr>
              <w:jc w:val="center"/>
              <w:rPr>
                <w:b/>
              </w:rPr>
            </w:pPr>
            <w:r>
              <w:rPr>
                <w:b/>
              </w:rPr>
              <w:t>Расч</w:t>
            </w:r>
            <w:bookmarkStart w:id="1386" w:name="OCRUncertain1587"/>
            <w:r>
              <w:rPr>
                <w:b/>
              </w:rPr>
              <w:t>е</w:t>
            </w:r>
            <w:bookmarkEnd w:id="1386"/>
            <w:r>
              <w:rPr>
                <w:b/>
              </w:rPr>
              <w:t>тная температура в</w:t>
            </w:r>
            <w:bookmarkStart w:id="1387" w:name="OCRUncertain1588"/>
            <w:r>
              <w:rPr>
                <w:b/>
              </w:rPr>
              <w:t>озд</w:t>
            </w:r>
            <w:bookmarkEnd w:id="1387"/>
            <w:r>
              <w:rPr>
                <w:b/>
              </w:rPr>
              <w:t>уха,</w:t>
            </w:r>
            <w:r>
              <w:rPr>
                <w:b/>
                <w:noProof/>
              </w:rPr>
              <w:t xml:space="preserve"> </w:t>
            </w:r>
            <w:r>
              <w:rPr>
                <w:b/>
                <w:noProof/>
              </w:rPr>
              <w:sym w:font="Arial" w:char="00B0"/>
            </w:r>
            <w:r>
              <w:rPr>
                <w:b/>
              </w:rPr>
              <w:t>С</w:t>
            </w:r>
          </w:p>
        </w:tc>
        <w:tc>
          <w:tcPr>
            <w:tcW w:w="1814" w:type="dxa"/>
            <w:gridSpan w:val="3"/>
            <w:tcBorders>
              <w:top w:val="single" w:sz="6" w:space="0" w:color="auto"/>
              <w:left w:val="single" w:sz="6" w:space="0" w:color="auto"/>
              <w:bottom w:val="single" w:sz="6" w:space="0" w:color="auto"/>
              <w:right w:val="single" w:sz="6" w:space="0" w:color="auto"/>
            </w:tcBorders>
          </w:tcPr>
          <w:p w:rsidR="00000000" w:rsidRDefault="00FB2A37">
            <w:pPr>
              <w:jc w:val="center"/>
              <w:rPr>
                <w:b/>
              </w:rPr>
            </w:pPr>
            <w:r>
              <w:rPr>
                <w:b/>
              </w:rPr>
              <w:t xml:space="preserve">Кратность обмена </w:t>
            </w:r>
            <w:bookmarkStart w:id="1388" w:name="OCRUncertain1590"/>
            <w:r>
              <w:rPr>
                <w:b/>
              </w:rPr>
              <w:t>в</w:t>
            </w:r>
            <w:bookmarkEnd w:id="1388"/>
            <w:r>
              <w:rPr>
                <w:b/>
              </w:rPr>
              <w:t>оздуха в</w:t>
            </w:r>
            <w:r>
              <w:rPr>
                <w:b/>
                <w:noProof/>
              </w:rPr>
              <w:t xml:space="preserve"> 1</w:t>
            </w:r>
            <w:r>
              <w:rPr>
                <w:b/>
              </w:rPr>
              <w:t xml:space="preserve"> ч</w:t>
            </w:r>
          </w:p>
        </w:tc>
      </w:tr>
      <w:tr w:rsidR="00000000">
        <w:tblPrEx>
          <w:tblCellMar>
            <w:top w:w="0" w:type="dxa"/>
            <w:bottom w:w="0" w:type="dxa"/>
          </w:tblCellMar>
        </w:tblPrEx>
        <w:tc>
          <w:tcPr>
            <w:tcW w:w="1973" w:type="dxa"/>
            <w:tcBorders>
              <w:left w:val="single" w:sz="6" w:space="0" w:color="auto"/>
              <w:bottom w:val="single" w:sz="12" w:space="0" w:color="auto"/>
              <w:right w:val="single" w:sz="6" w:space="0" w:color="auto"/>
            </w:tcBorders>
          </w:tcPr>
          <w:p w:rsidR="00000000" w:rsidRDefault="00FB2A37">
            <w:pPr>
              <w:jc w:val="center"/>
              <w:rPr>
                <w:b/>
              </w:rPr>
            </w:pPr>
            <w:r>
              <w:rPr>
                <w:b/>
              </w:rPr>
              <w:t>Поме</w:t>
            </w:r>
            <w:bookmarkStart w:id="1389" w:name="OCRUncertain1586"/>
            <w:r>
              <w:rPr>
                <w:b/>
              </w:rPr>
              <w:t>щ</w:t>
            </w:r>
            <w:bookmarkEnd w:id="1389"/>
            <w:r>
              <w:rPr>
                <w:b/>
              </w:rPr>
              <w:t>ения</w:t>
            </w:r>
          </w:p>
        </w:tc>
        <w:tc>
          <w:tcPr>
            <w:tcW w:w="1134" w:type="dxa"/>
            <w:tcBorders>
              <w:top w:val="single" w:sz="6" w:space="0" w:color="auto"/>
              <w:left w:val="single" w:sz="6" w:space="0" w:color="auto"/>
              <w:bottom w:val="single" w:sz="12" w:space="0" w:color="auto"/>
              <w:right w:val="single" w:sz="6" w:space="0" w:color="auto"/>
            </w:tcBorders>
          </w:tcPr>
          <w:p w:rsidR="00000000" w:rsidRDefault="00FB2A37">
            <w:pPr>
              <w:jc w:val="center"/>
              <w:rPr>
                <w:b/>
              </w:rPr>
            </w:pPr>
            <w:r>
              <w:rPr>
                <w:b/>
                <w:lang w:val="en-US"/>
              </w:rPr>
              <w:t>I</w:t>
            </w:r>
            <w:r>
              <w:rPr>
                <w:b/>
              </w:rPr>
              <w:t>А</w:t>
            </w:r>
            <w:bookmarkStart w:id="1390" w:name="OCRUncertain1592"/>
            <w:r>
              <w:rPr>
                <w:b/>
              </w:rPr>
              <w:t>,</w:t>
            </w:r>
            <w:bookmarkEnd w:id="1390"/>
            <w:r>
              <w:rPr>
                <w:b/>
              </w:rPr>
              <w:t xml:space="preserve"> </w:t>
            </w:r>
            <w:r>
              <w:rPr>
                <w:b/>
                <w:lang w:val="en-US"/>
              </w:rPr>
              <w:t>I</w:t>
            </w:r>
            <w:r>
              <w:rPr>
                <w:b/>
              </w:rPr>
              <w:t xml:space="preserve">Б, </w:t>
            </w:r>
            <w:r>
              <w:rPr>
                <w:b/>
                <w:lang w:val="en-US"/>
              </w:rPr>
              <w:t>I</w:t>
            </w:r>
            <w:r>
              <w:rPr>
                <w:b/>
              </w:rPr>
              <w:t>Г климатические п</w:t>
            </w:r>
            <w:bookmarkStart w:id="1391" w:name="OCRUncertain1593"/>
            <w:r>
              <w:rPr>
                <w:b/>
              </w:rPr>
              <w:t>о</w:t>
            </w:r>
            <w:bookmarkEnd w:id="1391"/>
            <w:r>
              <w:rPr>
                <w:b/>
              </w:rPr>
              <w:t>драйоны</w:t>
            </w:r>
          </w:p>
        </w:tc>
        <w:tc>
          <w:tcPr>
            <w:tcW w:w="1843" w:type="dxa"/>
            <w:tcBorders>
              <w:top w:val="single" w:sz="6" w:space="0" w:color="auto"/>
              <w:left w:val="single" w:sz="6" w:space="0" w:color="auto"/>
              <w:bottom w:val="single" w:sz="12" w:space="0" w:color="auto"/>
              <w:right w:val="single" w:sz="6" w:space="0" w:color="auto"/>
            </w:tcBorders>
          </w:tcPr>
          <w:p w:rsidR="00000000" w:rsidRDefault="00FB2A37">
            <w:pPr>
              <w:jc w:val="center"/>
              <w:rPr>
                <w:b/>
              </w:rPr>
            </w:pPr>
            <w:r>
              <w:rPr>
                <w:b/>
                <w:lang w:val="en-US"/>
              </w:rPr>
              <w:t>II</w:t>
            </w:r>
            <w:r>
              <w:rPr>
                <w:b/>
              </w:rPr>
              <w:t xml:space="preserve"> и</w:t>
            </w:r>
            <w:r>
              <w:rPr>
                <w:b/>
                <w:noProof/>
              </w:rPr>
              <w:t xml:space="preserve"> III</w:t>
            </w:r>
            <w:r>
              <w:rPr>
                <w:b/>
              </w:rPr>
              <w:t xml:space="preserve"> климатические районы и </w:t>
            </w:r>
            <w:r>
              <w:rPr>
                <w:b/>
                <w:lang w:val="en-US"/>
              </w:rPr>
              <w:t>I</w:t>
            </w:r>
            <w:r>
              <w:rPr>
                <w:b/>
              </w:rPr>
              <w:t xml:space="preserve">В, </w:t>
            </w:r>
            <w:bookmarkStart w:id="1392" w:name="OCRUncertain1595"/>
            <w:r>
              <w:rPr>
                <w:b/>
                <w:lang w:val="en-US"/>
              </w:rPr>
              <w:t>I</w:t>
            </w:r>
            <w:r>
              <w:rPr>
                <w:b/>
              </w:rPr>
              <w:t>Д</w:t>
            </w:r>
            <w:bookmarkEnd w:id="1392"/>
            <w:r>
              <w:rPr>
                <w:b/>
              </w:rPr>
              <w:t xml:space="preserve"> климатические подрайоны</w:t>
            </w:r>
          </w:p>
        </w:tc>
        <w:tc>
          <w:tcPr>
            <w:tcW w:w="1559" w:type="dxa"/>
            <w:tcBorders>
              <w:top w:val="single" w:sz="6" w:space="0" w:color="auto"/>
              <w:left w:val="single" w:sz="6" w:space="0" w:color="auto"/>
              <w:bottom w:val="single" w:sz="12" w:space="0" w:color="auto"/>
              <w:right w:val="single" w:sz="6" w:space="0" w:color="auto"/>
            </w:tcBorders>
          </w:tcPr>
          <w:p w:rsidR="00000000" w:rsidRDefault="00FB2A37">
            <w:pPr>
              <w:jc w:val="center"/>
              <w:rPr>
                <w:b/>
              </w:rPr>
            </w:pPr>
            <w:r>
              <w:rPr>
                <w:b/>
                <w:noProof/>
              </w:rPr>
              <w:t>IV</w:t>
            </w:r>
            <w:r>
              <w:rPr>
                <w:b/>
              </w:rPr>
              <w:t xml:space="preserve"> климатический район</w:t>
            </w:r>
          </w:p>
        </w:tc>
        <w:tc>
          <w:tcPr>
            <w:tcW w:w="884" w:type="dxa"/>
            <w:tcBorders>
              <w:top w:val="single" w:sz="6" w:space="0" w:color="auto"/>
              <w:left w:val="single" w:sz="6" w:space="0" w:color="auto"/>
              <w:bottom w:val="single" w:sz="12" w:space="0" w:color="auto"/>
              <w:right w:val="single" w:sz="6" w:space="0" w:color="auto"/>
            </w:tcBorders>
          </w:tcPr>
          <w:p w:rsidR="00000000" w:rsidRDefault="00FB2A37">
            <w:pPr>
              <w:jc w:val="center"/>
              <w:rPr>
                <w:b/>
              </w:rPr>
            </w:pPr>
            <w:r>
              <w:rPr>
                <w:b/>
              </w:rPr>
              <w:t>приток</w:t>
            </w:r>
          </w:p>
        </w:tc>
        <w:tc>
          <w:tcPr>
            <w:tcW w:w="929" w:type="dxa"/>
            <w:gridSpan w:val="2"/>
            <w:tcBorders>
              <w:top w:val="single" w:sz="6" w:space="0" w:color="auto"/>
              <w:left w:val="single" w:sz="6" w:space="0" w:color="auto"/>
              <w:bottom w:val="single" w:sz="12" w:space="0" w:color="auto"/>
              <w:right w:val="single" w:sz="6" w:space="0" w:color="auto"/>
            </w:tcBorders>
          </w:tcPr>
          <w:p w:rsidR="00000000" w:rsidRDefault="00FB2A37">
            <w:pPr>
              <w:jc w:val="center"/>
              <w:rPr>
                <w:b/>
              </w:rPr>
            </w:pPr>
            <w:bookmarkStart w:id="1393" w:name="OCRUncertain1596"/>
            <w:r>
              <w:rPr>
                <w:b/>
              </w:rPr>
              <w:t>в</w:t>
            </w:r>
            <w:bookmarkEnd w:id="1393"/>
            <w:r>
              <w:rPr>
                <w:b/>
              </w:rPr>
              <w:t>ытяжка</w:t>
            </w:r>
          </w:p>
        </w:tc>
      </w:tr>
      <w:tr w:rsidR="00000000">
        <w:tblPrEx>
          <w:tblCellMar>
            <w:top w:w="0" w:type="dxa"/>
            <w:bottom w:w="0" w:type="dxa"/>
          </w:tblCellMar>
        </w:tblPrEx>
        <w:tc>
          <w:tcPr>
            <w:tcW w:w="1973" w:type="dxa"/>
            <w:tcBorders>
              <w:top w:val="single" w:sz="6" w:space="0" w:color="auto"/>
              <w:left w:val="single" w:sz="6" w:space="0" w:color="auto"/>
              <w:right w:val="single" w:sz="6" w:space="0" w:color="auto"/>
            </w:tcBorders>
          </w:tcPr>
          <w:p w:rsidR="00000000" w:rsidRDefault="00FB2A37">
            <w:pPr>
              <w:jc w:val="both"/>
            </w:pPr>
          </w:p>
          <w:p w:rsidR="00000000" w:rsidRDefault="00FB2A37">
            <w:pPr>
              <w:jc w:val="both"/>
            </w:pPr>
            <w:r>
              <w:t>Классные помещения, уч</w:t>
            </w:r>
            <w:bookmarkStart w:id="1394" w:name="OCRUncertain1597"/>
            <w:r>
              <w:t>е</w:t>
            </w:r>
            <w:bookmarkEnd w:id="1394"/>
            <w:r>
              <w:t xml:space="preserve">бные кабинеты, лаборатории </w:t>
            </w:r>
          </w:p>
        </w:tc>
        <w:tc>
          <w:tcPr>
            <w:tcW w:w="1134" w:type="dxa"/>
            <w:tcBorders>
              <w:top w:val="single" w:sz="6" w:space="0" w:color="auto"/>
              <w:left w:val="single" w:sz="6" w:space="0" w:color="auto"/>
              <w:right w:val="single" w:sz="6" w:space="0" w:color="auto"/>
            </w:tcBorders>
          </w:tcPr>
          <w:p w:rsidR="00000000" w:rsidRDefault="00FB2A37">
            <w:pPr>
              <w:jc w:val="center"/>
            </w:pPr>
          </w:p>
          <w:p w:rsidR="00000000" w:rsidRDefault="00FB2A37">
            <w:pPr>
              <w:jc w:val="center"/>
              <w:rPr>
                <w:noProof/>
              </w:rPr>
            </w:pPr>
            <w:r>
              <w:rPr>
                <w:noProof/>
              </w:rPr>
              <w:t xml:space="preserve">21 </w:t>
            </w:r>
          </w:p>
        </w:tc>
        <w:tc>
          <w:tcPr>
            <w:tcW w:w="1843" w:type="dxa"/>
            <w:tcBorders>
              <w:top w:val="single" w:sz="6" w:space="0" w:color="auto"/>
              <w:left w:val="single" w:sz="6" w:space="0" w:color="auto"/>
              <w:right w:val="single" w:sz="6" w:space="0" w:color="auto"/>
            </w:tcBorders>
          </w:tcPr>
          <w:p w:rsidR="00000000" w:rsidRDefault="00FB2A37">
            <w:pPr>
              <w:jc w:val="center"/>
            </w:pPr>
          </w:p>
          <w:p w:rsidR="00000000" w:rsidRDefault="00FB2A37">
            <w:pPr>
              <w:jc w:val="center"/>
              <w:rPr>
                <w:noProof/>
              </w:rPr>
            </w:pPr>
            <w:r>
              <w:rPr>
                <w:noProof/>
              </w:rPr>
              <w:t xml:space="preserve">18 </w:t>
            </w:r>
          </w:p>
        </w:tc>
        <w:tc>
          <w:tcPr>
            <w:tcW w:w="1559" w:type="dxa"/>
            <w:tcBorders>
              <w:top w:val="single" w:sz="6" w:space="0" w:color="auto"/>
              <w:left w:val="single" w:sz="6" w:space="0" w:color="auto"/>
              <w:right w:val="single" w:sz="6" w:space="0" w:color="auto"/>
            </w:tcBorders>
          </w:tcPr>
          <w:p w:rsidR="00000000" w:rsidRDefault="00FB2A37">
            <w:pPr>
              <w:jc w:val="center"/>
            </w:pPr>
          </w:p>
          <w:p w:rsidR="00000000" w:rsidRDefault="00FB2A37">
            <w:pPr>
              <w:jc w:val="center"/>
              <w:rPr>
                <w:noProof/>
              </w:rPr>
            </w:pPr>
            <w:r>
              <w:rPr>
                <w:noProof/>
              </w:rPr>
              <w:t xml:space="preserve">17 </w:t>
            </w:r>
          </w:p>
        </w:tc>
        <w:tc>
          <w:tcPr>
            <w:tcW w:w="1814" w:type="dxa"/>
            <w:gridSpan w:val="3"/>
            <w:tcBorders>
              <w:top w:val="single" w:sz="6" w:space="0" w:color="auto"/>
              <w:left w:val="single" w:sz="6" w:space="0" w:color="auto"/>
              <w:right w:val="single" w:sz="6" w:space="0" w:color="auto"/>
            </w:tcBorders>
          </w:tcPr>
          <w:p w:rsidR="00000000" w:rsidRDefault="00FB2A37">
            <w:pPr>
              <w:jc w:val="center"/>
            </w:pPr>
          </w:p>
          <w:p w:rsidR="00000000" w:rsidRDefault="00FB2A37">
            <w:pPr>
              <w:jc w:val="center"/>
            </w:pPr>
            <w:r>
              <w:rPr>
                <w:noProof/>
              </w:rPr>
              <w:t>16</w:t>
            </w:r>
            <w:r>
              <w:t xml:space="preserve"> </w:t>
            </w:r>
            <w:bookmarkStart w:id="1395" w:name="OCRUncertain1598"/>
            <w:r>
              <w:t>м</w:t>
            </w:r>
            <w:r>
              <w:rPr>
                <w:vertAlign w:val="superscript"/>
              </w:rPr>
              <w:t>3</w:t>
            </w:r>
            <w:r>
              <w:t>/ч</w:t>
            </w:r>
            <w:bookmarkEnd w:id="1395"/>
            <w:r>
              <w:t xml:space="preserve"> на</w:t>
            </w:r>
            <w:r>
              <w:rPr>
                <w:noProof/>
              </w:rPr>
              <w:t xml:space="preserve"> 1</w:t>
            </w:r>
            <w:r>
              <w:t xml:space="preserve"> чел.</w:t>
            </w:r>
          </w:p>
        </w:tc>
      </w:tr>
      <w:tr w:rsidR="00000000">
        <w:tblPrEx>
          <w:tblCellMar>
            <w:top w:w="0" w:type="dxa"/>
            <w:bottom w:w="0" w:type="dxa"/>
          </w:tblCellMar>
        </w:tblPrEx>
        <w:tc>
          <w:tcPr>
            <w:tcW w:w="1973" w:type="dxa"/>
            <w:tcBorders>
              <w:left w:val="single" w:sz="6" w:space="0" w:color="auto"/>
              <w:right w:val="single" w:sz="6" w:space="0" w:color="auto"/>
            </w:tcBorders>
          </w:tcPr>
          <w:p w:rsidR="00000000" w:rsidRDefault="00FB2A37">
            <w:pPr>
              <w:jc w:val="both"/>
            </w:pPr>
            <w:r>
              <w:t>Учебные мастерские</w:t>
            </w:r>
          </w:p>
        </w:tc>
        <w:tc>
          <w:tcPr>
            <w:tcW w:w="1134" w:type="dxa"/>
            <w:tcBorders>
              <w:left w:val="single" w:sz="6" w:space="0" w:color="auto"/>
              <w:right w:val="single" w:sz="6" w:space="0" w:color="auto"/>
            </w:tcBorders>
          </w:tcPr>
          <w:p w:rsidR="00000000" w:rsidRDefault="00FB2A37">
            <w:pPr>
              <w:jc w:val="center"/>
            </w:pPr>
            <w:r>
              <w:rPr>
                <w:noProof/>
              </w:rPr>
              <w:t>17</w:t>
            </w:r>
          </w:p>
        </w:tc>
        <w:tc>
          <w:tcPr>
            <w:tcW w:w="1843" w:type="dxa"/>
            <w:tcBorders>
              <w:left w:val="single" w:sz="6" w:space="0" w:color="auto"/>
              <w:right w:val="single" w:sz="6" w:space="0" w:color="auto"/>
            </w:tcBorders>
          </w:tcPr>
          <w:p w:rsidR="00000000" w:rsidRDefault="00FB2A37">
            <w:pPr>
              <w:jc w:val="center"/>
            </w:pPr>
            <w:r>
              <w:rPr>
                <w:noProof/>
              </w:rPr>
              <w:t>15</w:t>
            </w:r>
          </w:p>
        </w:tc>
        <w:tc>
          <w:tcPr>
            <w:tcW w:w="1559" w:type="dxa"/>
            <w:tcBorders>
              <w:left w:val="single" w:sz="6" w:space="0" w:color="auto"/>
              <w:right w:val="single" w:sz="6" w:space="0" w:color="auto"/>
            </w:tcBorders>
          </w:tcPr>
          <w:p w:rsidR="00000000" w:rsidRDefault="00FB2A37">
            <w:pPr>
              <w:jc w:val="center"/>
            </w:pPr>
            <w:r>
              <w:rPr>
                <w:noProof/>
              </w:rPr>
              <w:t>15</w:t>
            </w:r>
          </w:p>
        </w:tc>
        <w:tc>
          <w:tcPr>
            <w:tcW w:w="1814" w:type="dxa"/>
            <w:gridSpan w:val="3"/>
            <w:tcBorders>
              <w:left w:val="single" w:sz="6" w:space="0" w:color="auto"/>
              <w:right w:val="single" w:sz="6" w:space="0" w:color="auto"/>
            </w:tcBorders>
          </w:tcPr>
          <w:p w:rsidR="00000000" w:rsidRDefault="00FB2A37">
            <w:pPr>
              <w:jc w:val="center"/>
            </w:pPr>
            <w:r>
              <w:rPr>
                <w:noProof/>
              </w:rPr>
              <w:t>20</w:t>
            </w:r>
            <w:r>
              <w:t xml:space="preserve"> </w:t>
            </w:r>
            <w:bookmarkStart w:id="1396" w:name="OCRUncertain1599"/>
            <w:r>
              <w:t>м</w:t>
            </w:r>
            <w:r>
              <w:rPr>
                <w:vertAlign w:val="superscript"/>
              </w:rPr>
              <w:t>3</w:t>
            </w:r>
            <w:r>
              <w:t>/ч</w:t>
            </w:r>
            <w:bookmarkEnd w:id="1396"/>
            <w:r>
              <w:t xml:space="preserve"> на</w:t>
            </w:r>
            <w:r>
              <w:rPr>
                <w:noProof/>
              </w:rPr>
              <w:t xml:space="preserve"> 1</w:t>
            </w:r>
            <w:r>
              <w:t xml:space="preserve"> чел.</w:t>
            </w:r>
          </w:p>
        </w:tc>
      </w:tr>
      <w:tr w:rsidR="00000000">
        <w:tblPrEx>
          <w:tblCellMar>
            <w:top w:w="0" w:type="dxa"/>
            <w:bottom w:w="0" w:type="dxa"/>
          </w:tblCellMar>
        </w:tblPrEx>
        <w:tc>
          <w:tcPr>
            <w:tcW w:w="1973" w:type="dxa"/>
            <w:tcBorders>
              <w:left w:val="single" w:sz="6" w:space="0" w:color="auto"/>
              <w:right w:val="single" w:sz="6" w:space="0" w:color="auto"/>
            </w:tcBorders>
          </w:tcPr>
          <w:p w:rsidR="00000000" w:rsidRDefault="00FB2A37">
            <w:pPr>
              <w:jc w:val="both"/>
            </w:pPr>
            <w:r>
              <w:t>Актовый зал</w:t>
            </w:r>
            <w:r>
              <w:rPr>
                <w:noProof/>
              </w:rPr>
              <w:t xml:space="preserve"> —</w:t>
            </w:r>
            <w:r>
              <w:t xml:space="preserve"> лекционная аудитория, класс пения и музыки</w:t>
            </w:r>
            <w:r>
              <w:rPr>
                <w:noProof/>
              </w:rPr>
              <w:t xml:space="preserve"> —</w:t>
            </w:r>
            <w:r>
              <w:t xml:space="preserve"> клубная комната</w:t>
            </w:r>
          </w:p>
        </w:tc>
        <w:tc>
          <w:tcPr>
            <w:tcW w:w="1134" w:type="dxa"/>
            <w:tcBorders>
              <w:left w:val="single" w:sz="6" w:space="0" w:color="auto"/>
              <w:right w:val="single" w:sz="6" w:space="0" w:color="auto"/>
            </w:tcBorders>
          </w:tcPr>
          <w:p w:rsidR="00000000" w:rsidRDefault="00FB2A37">
            <w:pPr>
              <w:jc w:val="center"/>
            </w:pPr>
            <w:r>
              <w:rPr>
                <w:noProof/>
              </w:rPr>
              <w:t>20</w:t>
            </w:r>
          </w:p>
        </w:tc>
        <w:tc>
          <w:tcPr>
            <w:tcW w:w="1843" w:type="dxa"/>
            <w:tcBorders>
              <w:left w:val="single" w:sz="6" w:space="0" w:color="auto"/>
              <w:right w:val="single" w:sz="6" w:space="0" w:color="auto"/>
            </w:tcBorders>
          </w:tcPr>
          <w:p w:rsidR="00000000" w:rsidRDefault="00FB2A37">
            <w:pPr>
              <w:jc w:val="center"/>
            </w:pPr>
            <w:r>
              <w:rPr>
                <w:noProof/>
              </w:rPr>
              <w:t>18</w:t>
            </w:r>
          </w:p>
        </w:tc>
        <w:tc>
          <w:tcPr>
            <w:tcW w:w="1559" w:type="dxa"/>
            <w:tcBorders>
              <w:left w:val="single" w:sz="6" w:space="0" w:color="auto"/>
              <w:right w:val="single" w:sz="6" w:space="0" w:color="auto"/>
            </w:tcBorders>
          </w:tcPr>
          <w:p w:rsidR="00000000" w:rsidRDefault="00FB2A37">
            <w:pPr>
              <w:jc w:val="center"/>
            </w:pPr>
            <w:r>
              <w:rPr>
                <w:noProof/>
              </w:rPr>
              <w:t>18</w:t>
            </w:r>
          </w:p>
        </w:tc>
        <w:tc>
          <w:tcPr>
            <w:tcW w:w="1814" w:type="dxa"/>
            <w:gridSpan w:val="3"/>
            <w:tcBorders>
              <w:left w:val="single" w:sz="6" w:space="0" w:color="auto"/>
              <w:right w:val="single" w:sz="6" w:space="0" w:color="auto"/>
            </w:tcBorders>
          </w:tcPr>
          <w:p w:rsidR="00000000" w:rsidRDefault="00FB2A37">
            <w:pPr>
              <w:jc w:val="center"/>
            </w:pPr>
            <w:r>
              <w:rPr>
                <w:noProof/>
              </w:rPr>
              <w:t>20</w:t>
            </w:r>
            <w:r>
              <w:t xml:space="preserve"> </w:t>
            </w:r>
            <w:bookmarkStart w:id="1397" w:name="OCRUncertain1600"/>
            <w:r>
              <w:t>м</w:t>
            </w:r>
            <w:r>
              <w:rPr>
                <w:vertAlign w:val="superscript"/>
              </w:rPr>
              <w:t>3</w:t>
            </w:r>
            <w:r>
              <w:t>/ч</w:t>
            </w:r>
            <w:bookmarkEnd w:id="1397"/>
            <w:r>
              <w:t xml:space="preserve"> на</w:t>
            </w:r>
            <w:r>
              <w:rPr>
                <w:noProof/>
              </w:rPr>
              <w:t xml:space="preserve"> </w:t>
            </w:r>
            <w:bookmarkStart w:id="1398" w:name="OCRUncertain1601"/>
            <w:r>
              <w:rPr>
                <w:noProof/>
              </w:rPr>
              <w:t>1</w:t>
            </w:r>
            <w:bookmarkEnd w:id="1398"/>
            <w:r>
              <w:t xml:space="preserve"> ч</w:t>
            </w:r>
            <w:bookmarkStart w:id="1399" w:name="OCRUncertain1602"/>
            <w:r>
              <w:t>ел</w:t>
            </w:r>
            <w:bookmarkEnd w:id="1399"/>
            <w:r>
              <w:t>.</w:t>
            </w:r>
          </w:p>
        </w:tc>
      </w:tr>
      <w:tr w:rsidR="00000000">
        <w:tblPrEx>
          <w:tblCellMar>
            <w:top w:w="0" w:type="dxa"/>
            <w:bottom w:w="0" w:type="dxa"/>
          </w:tblCellMar>
        </w:tblPrEx>
        <w:tc>
          <w:tcPr>
            <w:tcW w:w="1973" w:type="dxa"/>
            <w:tcBorders>
              <w:left w:val="single" w:sz="6" w:space="0" w:color="auto"/>
              <w:right w:val="single" w:sz="6" w:space="0" w:color="auto"/>
            </w:tcBorders>
          </w:tcPr>
          <w:p w:rsidR="00000000" w:rsidRDefault="00FB2A37">
            <w:pPr>
              <w:jc w:val="both"/>
            </w:pPr>
            <w:r>
              <w:t xml:space="preserve">Кружковые помещения </w:t>
            </w:r>
          </w:p>
        </w:tc>
        <w:tc>
          <w:tcPr>
            <w:tcW w:w="1134" w:type="dxa"/>
            <w:tcBorders>
              <w:left w:val="single" w:sz="6" w:space="0" w:color="auto"/>
              <w:right w:val="single" w:sz="6" w:space="0" w:color="auto"/>
            </w:tcBorders>
          </w:tcPr>
          <w:p w:rsidR="00000000" w:rsidRDefault="00FB2A37">
            <w:pPr>
              <w:jc w:val="center"/>
              <w:rPr>
                <w:noProof/>
              </w:rPr>
            </w:pPr>
            <w:r>
              <w:rPr>
                <w:noProof/>
              </w:rPr>
              <w:t xml:space="preserve">21 </w:t>
            </w:r>
          </w:p>
        </w:tc>
        <w:tc>
          <w:tcPr>
            <w:tcW w:w="1843" w:type="dxa"/>
            <w:tcBorders>
              <w:left w:val="single" w:sz="6" w:space="0" w:color="auto"/>
              <w:right w:val="single" w:sz="6" w:space="0" w:color="auto"/>
            </w:tcBorders>
          </w:tcPr>
          <w:p w:rsidR="00000000" w:rsidRDefault="00FB2A37">
            <w:pPr>
              <w:jc w:val="center"/>
              <w:rPr>
                <w:noProof/>
              </w:rPr>
            </w:pPr>
            <w:r>
              <w:rPr>
                <w:noProof/>
              </w:rPr>
              <w:t>18</w:t>
            </w:r>
          </w:p>
        </w:tc>
        <w:tc>
          <w:tcPr>
            <w:tcW w:w="1559" w:type="dxa"/>
            <w:tcBorders>
              <w:left w:val="single" w:sz="6" w:space="0" w:color="auto"/>
              <w:right w:val="single" w:sz="6" w:space="0" w:color="auto"/>
            </w:tcBorders>
          </w:tcPr>
          <w:p w:rsidR="00000000" w:rsidRDefault="00FB2A37">
            <w:pPr>
              <w:jc w:val="center"/>
              <w:rPr>
                <w:noProof/>
              </w:rPr>
            </w:pPr>
            <w:r>
              <w:rPr>
                <w:noProof/>
              </w:rPr>
              <w:t xml:space="preserve">17 </w:t>
            </w:r>
          </w:p>
        </w:tc>
        <w:tc>
          <w:tcPr>
            <w:tcW w:w="991" w:type="dxa"/>
            <w:gridSpan w:val="2"/>
            <w:tcBorders>
              <w:left w:val="single" w:sz="6" w:space="0" w:color="auto"/>
              <w:right w:val="single" w:sz="6" w:space="0" w:color="auto"/>
            </w:tcBorders>
          </w:tcPr>
          <w:p w:rsidR="00000000" w:rsidRDefault="00FB2A37">
            <w:pPr>
              <w:jc w:val="center"/>
              <w:rPr>
                <w:noProof/>
              </w:rPr>
            </w:pPr>
            <w:r>
              <w:rPr>
                <w:noProof/>
              </w:rPr>
              <w:t>—</w:t>
            </w:r>
          </w:p>
        </w:tc>
        <w:tc>
          <w:tcPr>
            <w:tcW w:w="824" w:type="dxa"/>
            <w:tcBorders>
              <w:left w:val="single" w:sz="6" w:space="0" w:color="auto"/>
              <w:right w:val="single" w:sz="6" w:space="0" w:color="auto"/>
            </w:tcBorders>
          </w:tcPr>
          <w:p w:rsidR="00000000" w:rsidRDefault="00FB2A37">
            <w:pPr>
              <w:jc w:val="center"/>
              <w:rPr>
                <w:noProof/>
              </w:rPr>
            </w:pPr>
            <w:r>
              <w:rPr>
                <w:noProof/>
              </w:rPr>
              <w:t xml:space="preserve">1,5 </w:t>
            </w:r>
          </w:p>
        </w:tc>
      </w:tr>
      <w:tr w:rsidR="00000000">
        <w:tblPrEx>
          <w:tblCellMar>
            <w:top w:w="0" w:type="dxa"/>
            <w:bottom w:w="0" w:type="dxa"/>
          </w:tblCellMar>
        </w:tblPrEx>
        <w:tc>
          <w:tcPr>
            <w:tcW w:w="1973" w:type="dxa"/>
            <w:tcBorders>
              <w:left w:val="single" w:sz="6" w:space="0" w:color="auto"/>
              <w:bottom w:val="single" w:sz="6" w:space="0" w:color="auto"/>
              <w:right w:val="single" w:sz="6" w:space="0" w:color="auto"/>
            </w:tcBorders>
          </w:tcPr>
          <w:p w:rsidR="00000000" w:rsidRDefault="00FB2A37">
            <w:pPr>
              <w:jc w:val="both"/>
            </w:pPr>
            <w:r>
              <w:t>Спальные комнаты шко</w:t>
            </w:r>
            <w:r>
              <w:t>л-интернатов и интернатов при школах</w:t>
            </w:r>
          </w:p>
        </w:tc>
        <w:tc>
          <w:tcPr>
            <w:tcW w:w="1134" w:type="dxa"/>
            <w:tcBorders>
              <w:left w:val="single" w:sz="6" w:space="0" w:color="auto"/>
              <w:bottom w:val="single" w:sz="6" w:space="0" w:color="auto"/>
              <w:right w:val="single" w:sz="6" w:space="0" w:color="auto"/>
            </w:tcBorders>
          </w:tcPr>
          <w:p w:rsidR="00000000" w:rsidRDefault="00FB2A37">
            <w:pPr>
              <w:jc w:val="center"/>
              <w:rPr>
                <w:noProof/>
              </w:rPr>
            </w:pPr>
            <w:r>
              <w:rPr>
                <w:noProof/>
              </w:rPr>
              <w:t>18</w:t>
            </w:r>
          </w:p>
        </w:tc>
        <w:tc>
          <w:tcPr>
            <w:tcW w:w="1843" w:type="dxa"/>
            <w:tcBorders>
              <w:left w:val="single" w:sz="6" w:space="0" w:color="auto"/>
              <w:bottom w:val="single" w:sz="6" w:space="0" w:color="auto"/>
              <w:right w:val="single" w:sz="6" w:space="0" w:color="auto"/>
            </w:tcBorders>
          </w:tcPr>
          <w:p w:rsidR="00000000" w:rsidRDefault="00FB2A37">
            <w:pPr>
              <w:jc w:val="center"/>
              <w:rPr>
                <w:noProof/>
              </w:rPr>
            </w:pPr>
            <w:r>
              <w:rPr>
                <w:noProof/>
              </w:rPr>
              <w:t>16</w:t>
            </w:r>
          </w:p>
        </w:tc>
        <w:tc>
          <w:tcPr>
            <w:tcW w:w="1559" w:type="dxa"/>
            <w:tcBorders>
              <w:left w:val="single" w:sz="6" w:space="0" w:color="auto"/>
              <w:bottom w:val="single" w:sz="6" w:space="0" w:color="auto"/>
              <w:right w:val="single" w:sz="6" w:space="0" w:color="auto"/>
            </w:tcBorders>
          </w:tcPr>
          <w:p w:rsidR="00000000" w:rsidRDefault="00FB2A37">
            <w:pPr>
              <w:jc w:val="center"/>
              <w:rPr>
                <w:noProof/>
              </w:rPr>
            </w:pPr>
            <w:r>
              <w:rPr>
                <w:noProof/>
              </w:rPr>
              <w:t>16</w:t>
            </w:r>
          </w:p>
        </w:tc>
        <w:tc>
          <w:tcPr>
            <w:tcW w:w="991" w:type="dxa"/>
            <w:gridSpan w:val="2"/>
            <w:tcBorders>
              <w:left w:val="single" w:sz="6" w:space="0" w:color="auto"/>
              <w:bottom w:val="single" w:sz="6" w:space="0" w:color="auto"/>
              <w:right w:val="single" w:sz="6" w:space="0" w:color="auto"/>
            </w:tcBorders>
          </w:tcPr>
          <w:p w:rsidR="00000000" w:rsidRDefault="00FB2A37">
            <w:pPr>
              <w:jc w:val="center"/>
              <w:rPr>
                <w:noProof/>
              </w:rPr>
            </w:pPr>
            <w:r>
              <w:sym w:font="Arial" w:char="2014"/>
            </w:r>
          </w:p>
        </w:tc>
        <w:tc>
          <w:tcPr>
            <w:tcW w:w="824" w:type="dxa"/>
            <w:tcBorders>
              <w:left w:val="single" w:sz="6" w:space="0" w:color="auto"/>
              <w:bottom w:val="single" w:sz="6" w:space="0" w:color="auto"/>
              <w:right w:val="single" w:sz="6" w:space="0" w:color="auto"/>
            </w:tcBorders>
          </w:tcPr>
          <w:p w:rsidR="00000000" w:rsidRDefault="00FB2A37">
            <w:pPr>
              <w:jc w:val="center"/>
              <w:rPr>
                <w:noProof/>
              </w:rPr>
            </w:pPr>
            <w:r>
              <w:rPr>
                <w:noProof/>
              </w:rPr>
              <w:t>1</w:t>
            </w:r>
            <w:r>
              <w:t>,</w:t>
            </w:r>
            <w:r>
              <w:rPr>
                <w:noProof/>
              </w:rPr>
              <w:t>5</w:t>
            </w:r>
          </w:p>
        </w:tc>
      </w:tr>
    </w:tbl>
    <w:p w:rsidR="00000000" w:rsidRDefault="00FB2A37">
      <w:pPr>
        <w:ind w:firstLine="284"/>
        <w:jc w:val="both"/>
      </w:pPr>
    </w:p>
    <w:p w:rsidR="00000000" w:rsidRDefault="00FB2A37">
      <w:pPr>
        <w:ind w:firstLine="284"/>
        <w:jc w:val="both"/>
      </w:pPr>
      <w:r>
        <w:t>При воздушном отоплении вытяжные каналы из учебных помещений проектировать не следует.</w:t>
      </w:r>
    </w:p>
    <w:p w:rsidR="00000000" w:rsidRDefault="00FB2A37">
      <w:pPr>
        <w:ind w:firstLine="284"/>
        <w:jc w:val="both"/>
      </w:pPr>
      <w:r>
        <w:rPr>
          <w:b/>
          <w:noProof/>
        </w:rPr>
        <w:t>3.14.</w:t>
      </w:r>
      <w:r>
        <w:t xml:space="preserve"> При проектировании в школьных зданиях воздушного отопления, совмещенного с вентиляцией, следует предусматривать автоматическое управление системами, в том числе поддержание в рабочее время в помещениях расчетной температуры и относительной влажности в пределах</w:t>
      </w:r>
      <w:r>
        <w:rPr>
          <w:noProof/>
        </w:rPr>
        <w:t xml:space="preserve"> 30—60 </w:t>
      </w:r>
      <w:bookmarkStart w:id="1400" w:name="OCRUncertain1613"/>
      <w:r>
        <w:rPr>
          <w:noProof/>
        </w:rPr>
        <w:t xml:space="preserve">%, </w:t>
      </w:r>
      <w:bookmarkEnd w:id="1400"/>
      <w:r>
        <w:t>а также обеспечение в неучебное время температуры воздуха не ниже</w:t>
      </w:r>
      <w:r>
        <w:rPr>
          <w:noProof/>
        </w:rPr>
        <w:t xml:space="preserve"> 15</w:t>
      </w:r>
      <w:r>
        <w:t xml:space="preserve"> </w:t>
      </w:r>
      <w:r>
        <w:sym w:font="Arial" w:char="00B0"/>
      </w:r>
      <w:r>
        <w:t>С.</w:t>
      </w:r>
    </w:p>
    <w:p w:rsidR="00000000" w:rsidRDefault="00FB2A37">
      <w:pPr>
        <w:ind w:firstLine="284"/>
        <w:jc w:val="both"/>
      </w:pPr>
      <w:r>
        <w:rPr>
          <w:b/>
          <w:noProof/>
        </w:rPr>
        <w:t>3.15.</w:t>
      </w:r>
      <w:r>
        <w:t xml:space="preserve"> Рециркуляция воз</w:t>
      </w:r>
      <w:r>
        <w:t>духа в системах воздушного отопления учебных помещений допускается только в нерабочее время.</w:t>
      </w:r>
    </w:p>
    <w:p w:rsidR="00000000" w:rsidRDefault="00FB2A37">
      <w:pPr>
        <w:ind w:firstLine="284"/>
        <w:jc w:val="both"/>
      </w:pPr>
      <w:r>
        <w:rPr>
          <w:b/>
          <w:noProof/>
        </w:rPr>
        <w:t>3.16.</w:t>
      </w:r>
      <w:r>
        <w:t xml:space="preserve"> Воздухообмен в школьных столовых надлежит рассчитывать на поглощение </w:t>
      </w:r>
      <w:bookmarkStart w:id="1401" w:name="OCRUncertain1615"/>
      <w:r>
        <w:t xml:space="preserve">теплоизбытков, </w:t>
      </w:r>
      <w:bookmarkEnd w:id="1401"/>
      <w:r>
        <w:t>выделяемых технологическим оборудованием кухни. Подачу приточного воздуха в прои</w:t>
      </w:r>
      <w:bookmarkStart w:id="1402" w:name="OCRUncertain1616"/>
      <w:r>
        <w:t>з</w:t>
      </w:r>
      <w:bookmarkEnd w:id="1402"/>
      <w:r>
        <w:t>водственные помещения пищеблока следует предусматривать через обеденный зал.</w:t>
      </w:r>
    </w:p>
    <w:p w:rsidR="00000000" w:rsidRDefault="00FB2A37">
      <w:pPr>
        <w:ind w:firstLine="284"/>
        <w:jc w:val="both"/>
      </w:pPr>
      <w:r>
        <w:t>Объем подаваемого воздуха должен быть не менее</w:t>
      </w:r>
      <w:r>
        <w:rPr>
          <w:noProof/>
        </w:rPr>
        <w:t xml:space="preserve"> 20</w:t>
      </w:r>
      <w:r>
        <w:t xml:space="preserve"> </w:t>
      </w:r>
      <w:bookmarkStart w:id="1403" w:name="OCRUncertain1617"/>
      <w:r>
        <w:t>м</w:t>
      </w:r>
      <w:r>
        <w:rPr>
          <w:vertAlign w:val="superscript"/>
        </w:rPr>
        <w:t>3</w:t>
      </w:r>
      <w:r>
        <w:t>/ч</w:t>
      </w:r>
      <w:bookmarkEnd w:id="1403"/>
      <w:r>
        <w:t xml:space="preserve"> на одно место в обеденном зале.</w:t>
      </w:r>
    </w:p>
    <w:p w:rsidR="00000000" w:rsidRDefault="00FB2A37">
      <w:pPr>
        <w:ind w:firstLine="284"/>
        <w:jc w:val="both"/>
      </w:pPr>
      <w:r>
        <w:rPr>
          <w:b/>
          <w:noProof/>
        </w:rPr>
        <w:t>3.17.</w:t>
      </w:r>
      <w:r>
        <w:t xml:space="preserve"> В школах с числом учащихся до</w:t>
      </w:r>
      <w:r>
        <w:rPr>
          <w:noProof/>
        </w:rPr>
        <w:t xml:space="preserve"> 200</w:t>
      </w:r>
      <w:r>
        <w:t xml:space="preserve"> допускается устройство вентиляции без органи</w:t>
      </w:r>
      <w:r>
        <w:t>зованного механического притока.</w:t>
      </w:r>
    </w:p>
    <w:p w:rsidR="00000000" w:rsidRDefault="00FB2A37">
      <w:pPr>
        <w:ind w:firstLine="284"/>
        <w:jc w:val="both"/>
        <w:rPr>
          <w:noProof/>
        </w:rPr>
      </w:pPr>
      <w:r>
        <w:rPr>
          <w:b/>
          <w:noProof/>
        </w:rPr>
        <w:t>3.18.</w:t>
      </w:r>
      <w:r>
        <w:t xml:space="preserve"> Расчетную температуру воздуха и кратность воздухообмена в зданиях школ и школ-интернатов следует принимать по табл.</w:t>
      </w:r>
      <w:r>
        <w:rPr>
          <w:noProof/>
        </w:rPr>
        <w:t xml:space="preserve"> 20.</w:t>
      </w:r>
    </w:p>
    <w:p w:rsidR="00000000" w:rsidRDefault="00FB2A37">
      <w:pPr>
        <w:ind w:firstLine="284"/>
        <w:jc w:val="both"/>
        <w:rPr>
          <w:noProof/>
        </w:rPr>
      </w:pPr>
      <w:r>
        <w:rPr>
          <w:b/>
          <w:noProof/>
        </w:rPr>
        <w:t>3.19.</w:t>
      </w:r>
      <w:r>
        <w:t xml:space="preserve"> В актовых залах и аудиториях на</w:t>
      </w:r>
      <w:r>
        <w:rPr>
          <w:noProof/>
        </w:rPr>
        <w:t xml:space="preserve"> 150</w:t>
      </w:r>
      <w:r>
        <w:t xml:space="preserve"> мест и более зданий высших учебных заведений, ра</w:t>
      </w:r>
      <w:bookmarkStart w:id="1404" w:name="OCRUncertain1618"/>
      <w:r>
        <w:t>з</w:t>
      </w:r>
      <w:bookmarkEnd w:id="1404"/>
      <w:r>
        <w:t>мещаемых в</w:t>
      </w:r>
      <w:r>
        <w:rPr>
          <w:lang w:val="en-US"/>
        </w:rPr>
        <w:t xml:space="preserve"> III</w:t>
      </w:r>
      <w:r>
        <w:t xml:space="preserve"> и</w:t>
      </w:r>
      <w:r>
        <w:rPr>
          <w:noProof/>
        </w:rPr>
        <w:t xml:space="preserve"> IV</w:t>
      </w:r>
      <w:r>
        <w:t xml:space="preserve"> климатических районах</w:t>
      </w:r>
      <w:bookmarkStart w:id="1405" w:name="OCRUncertain1619"/>
      <w:r>
        <w:t>,</w:t>
      </w:r>
      <w:bookmarkEnd w:id="1405"/>
      <w:r>
        <w:t xml:space="preserve"> при наличии технико-экономических обоснований следует принимать оптимальные параметры воздушной среды, а в остальных климатических районах</w:t>
      </w:r>
      <w:r>
        <w:rPr>
          <w:noProof/>
        </w:rPr>
        <w:t xml:space="preserve"> —</w:t>
      </w:r>
      <w:r>
        <w:t xml:space="preserve"> допустимые параметры, предусмотренные </w:t>
      </w:r>
      <w:bookmarkStart w:id="1406" w:name="OCRUncertain1620"/>
      <w:r>
        <w:t>СНиП</w:t>
      </w:r>
      <w:bookmarkEnd w:id="1406"/>
      <w:r>
        <w:rPr>
          <w:noProof/>
        </w:rPr>
        <w:t xml:space="preserve"> 2.04.05-86.</w:t>
      </w:r>
    </w:p>
    <w:p w:rsidR="00000000" w:rsidRDefault="00FB2A37">
      <w:pPr>
        <w:ind w:firstLine="284"/>
        <w:jc w:val="both"/>
        <w:rPr>
          <w:noProof/>
        </w:rPr>
      </w:pPr>
      <w:r>
        <w:rPr>
          <w:b/>
          <w:noProof/>
        </w:rPr>
        <w:lastRenderedPageBreak/>
        <w:t>3.20.</w:t>
      </w:r>
      <w:r>
        <w:t xml:space="preserve"> Расчетную темпера</w:t>
      </w:r>
      <w:r>
        <w:t>туру воздуха и воздухообмен в профессионально-технических учебных заведениях следует принимать по табл.</w:t>
      </w:r>
      <w:r>
        <w:rPr>
          <w:noProof/>
        </w:rPr>
        <w:t xml:space="preserve"> 20,</w:t>
      </w:r>
      <w:r>
        <w:t xml:space="preserve"> средних специальных и высших учебных заведений следу</w:t>
      </w:r>
      <w:bookmarkStart w:id="1407" w:name="OCRUncertain1621"/>
      <w:r>
        <w:t>е</w:t>
      </w:r>
      <w:bookmarkEnd w:id="1407"/>
      <w:r>
        <w:t>т принимать по табл.</w:t>
      </w:r>
      <w:r>
        <w:rPr>
          <w:noProof/>
        </w:rPr>
        <w:t xml:space="preserve"> 21.</w:t>
      </w:r>
    </w:p>
    <w:p w:rsidR="00000000" w:rsidRDefault="00FB2A37">
      <w:pPr>
        <w:ind w:firstLine="284"/>
        <w:jc w:val="both"/>
      </w:pPr>
    </w:p>
    <w:p w:rsidR="00000000" w:rsidRDefault="00FB2A37">
      <w:pPr>
        <w:ind w:firstLine="284"/>
        <w:jc w:val="both"/>
      </w:pPr>
    </w:p>
    <w:p w:rsidR="00000000" w:rsidRDefault="00FB2A37">
      <w:pPr>
        <w:ind w:firstLine="284"/>
        <w:jc w:val="both"/>
      </w:pPr>
    </w:p>
    <w:p w:rsidR="00000000" w:rsidRDefault="00FB2A37">
      <w:pPr>
        <w:ind w:firstLine="284"/>
        <w:jc w:val="both"/>
      </w:pPr>
    </w:p>
    <w:p w:rsidR="00000000" w:rsidRDefault="00FB2A37">
      <w:pPr>
        <w:ind w:firstLine="284"/>
        <w:jc w:val="both"/>
      </w:pPr>
    </w:p>
    <w:p w:rsidR="00000000" w:rsidRDefault="00FB2A37">
      <w:pPr>
        <w:ind w:firstLine="284"/>
        <w:jc w:val="both"/>
      </w:pPr>
    </w:p>
    <w:p w:rsidR="00000000" w:rsidRDefault="00FB2A37">
      <w:pPr>
        <w:ind w:firstLine="284"/>
        <w:jc w:val="both"/>
      </w:pPr>
      <w:r>
        <w:t>Таблица</w:t>
      </w:r>
      <w:r>
        <w:rPr>
          <w:noProof/>
        </w:rPr>
        <w:t xml:space="preserve"> 21</w:t>
      </w:r>
    </w:p>
    <w:p w:rsidR="00000000" w:rsidRDefault="00FB2A37">
      <w:pPr>
        <w:ind w:firstLine="284"/>
        <w:jc w:val="both"/>
        <w:rPr>
          <w:noProof/>
        </w:rPr>
      </w:pPr>
    </w:p>
    <w:tbl>
      <w:tblPr>
        <w:tblW w:w="0" w:type="auto"/>
        <w:tblInd w:w="40" w:type="dxa"/>
        <w:tblLayout w:type="fixed"/>
        <w:tblCellMar>
          <w:left w:w="40" w:type="dxa"/>
          <w:right w:w="40" w:type="dxa"/>
        </w:tblCellMar>
        <w:tblLook w:val="0000" w:firstRow="0" w:lastRow="0" w:firstColumn="0" w:lastColumn="0" w:noHBand="0" w:noVBand="0"/>
      </w:tblPr>
      <w:tblGrid>
        <w:gridCol w:w="3261"/>
        <w:gridCol w:w="2375"/>
        <w:gridCol w:w="1134"/>
        <w:gridCol w:w="992"/>
      </w:tblGrid>
      <w:tr w:rsidR="00000000">
        <w:tblPrEx>
          <w:tblCellMar>
            <w:top w:w="0" w:type="dxa"/>
            <w:bottom w:w="0" w:type="dxa"/>
          </w:tblCellMar>
        </w:tblPrEx>
        <w:tc>
          <w:tcPr>
            <w:tcW w:w="3261" w:type="dxa"/>
            <w:tcBorders>
              <w:top w:val="single" w:sz="6" w:space="0" w:color="auto"/>
              <w:left w:val="single" w:sz="6" w:space="0" w:color="auto"/>
              <w:right w:val="single" w:sz="6" w:space="0" w:color="auto"/>
            </w:tcBorders>
          </w:tcPr>
          <w:p w:rsidR="00000000" w:rsidRDefault="00FB2A37">
            <w:pPr>
              <w:jc w:val="both"/>
              <w:rPr>
                <w:b/>
              </w:rPr>
            </w:pPr>
          </w:p>
          <w:p w:rsidR="00000000" w:rsidRDefault="00FB2A37">
            <w:pPr>
              <w:jc w:val="center"/>
              <w:rPr>
                <w:b/>
              </w:rPr>
            </w:pPr>
            <w:r>
              <w:rPr>
                <w:b/>
              </w:rPr>
              <w:t>Помещ</w:t>
            </w:r>
            <w:bookmarkStart w:id="1408" w:name="OCRUncertain1603"/>
            <w:r>
              <w:rPr>
                <w:b/>
              </w:rPr>
              <w:t>ен</w:t>
            </w:r>
            <w:bookmarkEnd w:id="1408"/>
            <w:r>
              <w:rPr>
                <w:b/>
              </w:rPr>
              <w:t>ия</w:t>
            </w:r>
          </w:p>
        </w:tc>
        <w:tc>
          <w:tcPr>
            <w:tcW w:w="2375" w:type="dxa"/>
            <w:tcBorders>
              <w:top w:val="single" w:sz="6" w:space="0" w:color="auto"/>
              <w:left w:val="single" w:sz="6" w:space="0" w:color="auto"/>
              <w:right w:val="single" w:sz="6" w:space="0" w:color="auto"/>
            </w:tcBorders>
          </w:tcPr>
          <w:p w:rsidR="00000000" w:rsidRDefault="00FB2A37">
            <w:pPr>
              <w:jc w:val="center"/>
              <w:rPr>
                <w:b/>
              </w:rPr>
            </w:pPr>
            <w:r>
              <w:rPr>
                <w:b/>
              </w:rPr>
              <w:t>Расчетная температ</w:t>
            </w:r>
            <w:bookmarkStart w:id="1409" w:name="OCRUncertain1604"/>
            <w:r>
              <w:rPr>
                <w:b/>
              </w:rPr>
              <w:t>у</w:t>
            </w:r>
            <w:bookmarkEnd w:id="1409"/>
            <w:r>
              <w:rPr>
                <w:b/>
              </w:rPr>
              <w:t xml:space="preserve">ра воздуха, </w:t>
            </w:r>
            <w:r>
              <w:rPr>
                <w:b/>
              </w:rPr>
              <w:sym w:font="Symbol" w:char="F0B0"/>
            </w:r>
            <w:r>
              <w:rPr>
                <w:b/>
              </w:rPr>
              <w:t>С</w:t>
            </w:r>
          </w:p>
        </w:tc>
        <w:tc>
          <w:tcPr>
            <w:tcW w:w="2126" w:type="dxa"/>
            <w:gridSpan w:val="2"/>
            <w:tcBorders>
              <w:top w:val="single" w:sz="6" w:space="0" w:color="auto"/>
              <w:left w:val="single" w:sz="6" w:space="0" w:color="auto"/>
              <w:bottom w:val="single" w:sz="6" w:space="0" w:color="auto"/>
              <w:right w:val="single" w:sz="6" w:space="0" w:color="auto"/>
            </w:tcBorders>
          </w:tcPr>
          <w:p w:rsidR="00000000" w:rsidRDefault="00FB2A37">
            <w:pPr>
              <w:jc w:val="center"/>
              <w:rPr>
                <w:b/>
              </w:rPr>
            </w:pPr>
            <w:r>
              <w:rPr>
                <w:b/>
              </w:rPr>
              <w:t>Кратность обмена воздуха в</w:t>
            </w:r>
            <w:r>
              <w:rPr>
                <w:b/>
                <w:noProof/>
              </w:rPr>
              <w:t xml:space="preserve"> 1</w:t>
            </w:r>
            <w:r>
              <w:rPr>
                <w:b/>
              </w:rPr>
              <w:t xml:space="preserve"> ч</w:t>
            </w:r>
          </w:p>
        </w:tc>
      </w:tr>
      <w:tr w:rsidR="00000000">
        <w:tblPrEx>
          <w:tblCellMar>
            <w:top w:w="0" w:type="dxa"/>
            <w:bottom w:w="0" w:type="dxa"/>
          </w:tblCellMar>
        </w:tblPrEx>
        <w:tc>
          <w:tcPr>
            <w:tcW w:w="3261" w:type="dxa"/>
            <w:tcBorders>
              <w:left w:val="single" w:sz="6" w:space="0" w:color="auto"/>
              <w:bottom w:val="single" w:sz="12" w:space="0" w:color="auto"/>
              <w:right w:val="single" w:sz="6" w:space="0" w:color="auto"/>
            </w:tcBorders>
          </w:tcPr>
          <w:p w:rsidR="00000000" w:rsidRDefault="00FB2A37">
            <w:pPr>
              <w:jc w:val="both"/>
              <w:rPr>
                <w:b/>
              </w:rPr>
            </w:pPr>
          </w:p>
        </w:tc>
        <w:tc>
          <w:tcPr>
            <w:tcW w:w="2375" w:type="dxa"/>
            <w:tcBorders>
              <w:left w:val="single" w:sz="6" w:space="0" w:color="auto"/>
              <w:bottom w:val="single" w:sz="12" w:space="0" w:color="auto"/>
              <w:right w:val="single" w:sz="6" w:space="0" w:color="auto"/>
            </w:tcBorders>
          </w:tcPr>
          <w:p w:rsidR="00000000" w:rsidRDefault="00FB2A37">
            <w:pPr>
              <w:jc w:val="center"/>
              <w:rPr>
                <w:b/>
              </w:rPr>
            </w:pPr>
          </w:p>
        </w:tc>
        <w:tc>
          <w:tcPr>
            <w:tcW w:w="1134" w:type="dxa"/>
            <w:tcBorders>
              <w:top w:val="single" w:sz="6" w:space="0" w:color="auto"/>
              <w:left w:val="single" w:sz="6" w:space="0" w:color="auto"/>
              <w:bottom w:val="single" w:sz="12" w:space="0" w:color="auto"/>
              <w:right w:val="single" w:sz="6" w:space="0" w:color="auto"/>
            </w:tcBorders>
          </w:tcPr>
          <w:p w:rsidR="00000000" w:rsidRDefault="00FB2A37">
            <w:pPr>
              <w:jc w:val="center"/>
              <w:rPr>
                <w:b/>
              </w:rPr>
            </w:pPr>
            <w:r>
              <w:rPr>
                <w:b/>
              </w:rPr>
              <w:t>приток</w:t>
            </w:r>
          </w:p>
        </w:tc>
        <w:tc>
          <w:tcPr>
            <w:tcW w:w="992" w:type="dxa"/>
            <w:tcBorders>
              <w:top w:val="single" w:sz="6" w:space="0" w:color="auto"/>
              <w:left w:val="single" w:sz="6" w:space="0" w:color="auto"/>
              <w:bottom w:val="single" w:sz="12" w:space="0" w:color="auto"/>
              <w:right w:val="single" w:sz="6" w:space="0" w:color="auto"/>
            </w:tcBorders>
          </w:tcPr>
          <w:p w:rsidR="00000000" w:rsidRDefault="00FB2A37">
            <w:pPr>
              <w:jc w:val="center"/>
              <w:rPr>
                <w:b/>
              </w:rPr>
            </w:pPr>
            <w:r>
              <w:rPr>
                <w:b/>
              </w:rPr>
              <w:t>вытяжка</w:t>
            </w:r>
          </w:p>
        </w:tc>
      </w:tr>
      <w:tr w:rsidR="00000000">
        <w:tblPrEx>
          <w:tblCellMar>
            <w:top w:w="0" w:type="dxa"/>
            <w:bottom w:w="0" w:type="dxa"/>
          </w:tblCellMar>
        </w:tblPrEx>
        <w:tc>
          <w:tcPr>
            <w:tcW w:w="3261" w:type="dxa"/>
            <w:tcBorders>
              <w:top w:val="single" w:sz="6" w:space="0" w:color="auto"/>
              <w:left w:val="single" w:sz="6" w:space="0" w:color="auto"/>
              <w:right w:val="single" w:sz="6" w:space="0" w:color="auto"/>
            </w:tcBorders>
          </w:tcPr>
          <w:p w:rsidR="00000000" w:rsidRDefault="00FB2A37">
            <w:pPr>
              <w:jc w:val="both"/>
            </w:pPr>
            <w:r>
              <w:t>Аудитории, учебные кабинеты, лаборатории бе</w:t>
            </w:r>
            <w:bookmarkStart w:id="1410" w:name="OCRUncertain1605"/>
            <w:r>
              <w:t>з</w:t>
            </w:r>
            <w:bookmarkEnd w:id="1410"/>
            <w:r>
              <w:t xml:space="preserve"> выделения вредных веществ (неприятных запахов), залы курсового и дипломного проектирования, читальные залы</w:t>
            </w:r>
            <w:r>
              <w:rPr>
                <w:noProof/>
              </w:rPr>
              <w:t xml:space="preserve"> — </w:t>
            </w:r>
            <w:r>
              <w:t>до</w:t>
            </w:r>
            <w:r>
              <w:rPr>
                <w:noProof/>
              </w:rPr>
              <w:t xml:space="preserve"> 30</w:t>
            </w:r>
            <w:r>
              <w:t xml:space="preserve"> мест </w:t>
            </w:r>
            <w:bookmarkStart w:id="1411" w:name="OCRUncertain1606"/>
            <w:r>
              <w:t>включ.,</w:t>
            </w:r>
            <w:bookmarkEnd w:id="1411"/>
            <w:r>
              <w:t xml:space="preserve"> служебные помещения</w:t>
            </w:r>
          </w:p>
        </w:tc>
        <w:tc>
          <w:tcPr>
            <w:tcW w:w="2375" w:type="dxa"/>
            <w:tcBorders>
              <w:top w:val="single" w:sz="6" w:space="0" w:color="auto"/>
              <w:left w:val="single" w:sz="6" w:space="0" w:color="auto"/>
              <w:right w:val="single" w:sz="6" w:space="0" w:color="auto"/>
            </w:tcBorders>
          </w:tcPr>
          <w:p w:rsidR="00000000" w:rsidRDefault="00FB2A37">
            <w:pPr>
              <w:jc w:val="center"/>
              <w:rPr>
                <w:noProof/>
              </w:rPr>
            </w:pPr>
            <w:r>
              <w:rPr>
                <w:noProof/>
              </w:rPr>
              <w:t xml:space="preserve">18 </w:t>
            </w:r>
          </w:p>
        </w:tc>
        <w:tc>
          <w:tcPr>
            <w:tcW w:w="2126" w:type="dxa"/>
            <w:gridSpan w:val="2"/>
            <w:tcBorders>
              <w:top w:val="single" w:sz="6" w:space="0" w:color="auto"/>
              <w:left w:val="single" w:sz="6" w:space="0" w:color="auto"/>
              <w:right w:val="single" w:sz="6" w:space="0" w:color="auto"/>
            </w:tcBorders>
          </w:tcPr>
          <w:p w:rsidR="00000000" w:rsidRDefault="00FB2A37">
            <w:pPr>
              <w:jc w:val="center"/>
              <w:rPr>
                <w:lang w:val="en-US"/>
              </w:rPr>
            </w:pPr>
            <w:r>
              <w:t xml:space="preserve">Через фрамуги </w:t>
            </w:r>
          </w:p>
          <w:p w:rsidR="00000000" w:rsidRDefault="00FB2A37">
            <w:pPr>
              <w:jc w:val="center"/>
            </w:pPr>
            <w:r>
              <w:t>с</w:t>
            </w:r>
            <w:r>
              <w:t xml:space="preserve"> механическим </w:t>
            </w:r>
            <w:bookmarkStart w:id="1412" w:name="OCRUncertain1611"/>
            <w:r>
              <w:t xml:space="preserve">открыванием </w:t>
            </w:r>
            <w:bookmarkEnd w:id="1412"/>
          </w:p>
        </w:tc>
      </w:tr>
      <w:tr w:rsidR="00000000">
        <w:tblPrEx>
          <w:tblCellMar>
            <w:top w:w="0" w:type="dxa"/>
            <w:bottom w:w="0" w:type="dxa"/>
          </w:tblCellMar>
        </w:tblPrEx>
        <w:tc>
          <w:tcPr>
            <w:tcW w:w="3261" w:type="dxa"/>
            <w:tcBorders>
              <w:left w:val="single" w:sz="6" w:space="0" w:color="auto"/>
              <w:right w:val="single" w:sz="6" w:space="0" w:color="auto"/>
            </w:tcBorders>
          </w:tcPr>
          <w:p w:rsidR="00000000" w:rsidRDefault="00FB2A37">
            <w:pPr>
              <w:jc w:val="both"/>
            </w:pPr>
            <w:r>
              <w:t>Аудитории, лаборатории без выделения вредных веществ (непри</w:t>
            </w:r>
            <w:bookmarkStart w:id="1413" w:name="OCRUncertain1607"/>
            <w:r>
              <w:t>я</w:t>
            </w:r>
            <w:bookmarkEnd w:id="1413"/>
            <w:r>
              <w:t xml:space="preserve">тных запахов), читальные </w:t>
            </w:r>
            <w:bookmarkStart w:id="1414" w:name="OCRUncertain1608"/>
            <w:r>
              <w:t>з</w:t>
            </w:r>
            <w:bookmarkEnd w:id="1414"/>
            <w:r>
              <w:t>алы, залы курсового и дипломного проектирования</w:t>
            </w:r>
            <w:r>
              <w:rPr>
                <w:noProof/>
              </w:rPr>
              <w:t xml:space="preserve"> —</w:t>
            </w:r>
            <w:r>
              <w:t xml:space="preserve"> более</w:t>
            </w:r>
            <w:r>
              <w:rPr>
                <w:noProof/>
              </w:rPr>
              <w:t xml:space="preserve"> 30</w:t>
            </w:r>
            <w:r>
              <w:t xml:space="preserve"> мест, конференц-залы, актовые залы</w:t>
            </w:r>
          </w:p>
        </w:tc>
        <w:tc>
          <w:tcPr>
            <w:tcW w:w="2375" w:type="dxa"/>
            <w:tcBorders>
              <w:left w:val="single" w:sz="6" w:space="0" w:color="auto"/>
              <w:right w:val="single" w:sz="6" w:space="0" w:color="auto"/>
            </w:tcBorders>
          </w:tcPr>
          <w:p w:rsidR="00000000" w:rsidRDefault="00FB2A37">
            <w:pPr>
              <w:jc w:val="center"/>
            </w:pPr>
            <w:r>
              <w:t>18</w:t>
            </w:r>
          </w:p>
        </w:tc>
        <w:tc>
          <w:tcPr>
            <w:tcW w:w="2126" w:type="dxa"/>
            <w:gridSpan w:val="2"/>
            <w:tcBorders>
              <w:left w:val="single" w:sz="6" w:space="0" w:color="auto"/>
              <w:right w:val="single" w:sz="6" w:space="0" w:color="auto"/>
            </w:tcBorders>
          </w:tcPr>
          <w:p w:rsidR="00000000" w:rsidRDefault="00FB2A37">
            <w:pPr>
              <w:jc w:val="center"/>
            </w:pPr>
            <w:r>
              <w:t>20 м</w:t>
            </w:r>
            <w:r>
              <w:rPr>
                <w:vertAlign w:val="superscript"/>
              </w:rPr>
              <w:t>3</w:t>
            </w:r>
            <w:r>
              <w:t xml:space="preserve"> на 1 место</w:t>
            </w:r>
          </w:p>
        </w:tc>
      </w:tr>
      <w:tr w:rsidR="00000000">
        <w:tblPrEx>
          <w:tblCellMar>
            <w:top w:w="0" w:type="dxa"/>
            <w:bottom w:w="0" w:type="dxa"/>
          </w:tblCellMar>
        </w:tblPrEx>
        <w:tc>
          <w:tcPr>
            <w:tcW w:w="3261" w:type="dxa"/>
            <w:tcBorders>
              <w:left w:val="single" w:sz="6" w:space="0" w:color="auto"/>
              <w:right w:val="single" w:sz="6" w:space="0" w:color="auto"/>
            </w:tcBorders>
          </w:tcPr>
          <w:p w:rsidR="00000000" w:rsidRDefault="00FB2A37">
            <w:pPr>
              <w:jc w:val="both"/>
            </w:pPr>
            <w:r>
              <w:t>Лаборатории и другие помещения с выделением вредных и радиоактивных веществ, моечные при лабораториях с в</w:t>
            </w:r>
            <w:bookmarkStart w:id="1415" w:name="OCRUncertain1609"/>
            <w:r>
              <w:t>ы</w:t>
            </w:r>
            <w:bookmarkEnd w:id="1415"/>
            <w:r>
              <w:t xml:space="preserve">тяжными шкафами </w:t>
            </w:r>
          </w:p>
        </w:tc>
        <w:tc>
          <w:tcPr>
            <w:tcW w:w="2375" w:type="dxa"/>
            <w:tcBorders>
              <w:left w:val="single" w:sz="6" w:space="0" w:color="auto"/>
              <w:right w:val="single" w:sz="6" w:space="0" w:color="auto"/>
            </w:tcBorders>
          </w:tcPr>
          <w:p w:rsidR="00000000" w:rsidRDefault="00FB2A37">
            <w:pPr>
              <w:jc w:val="center"/>
            </w:pPr>
            <w:r>
              <w:t>18</w:t>
            </w:r>
          </w:p>
        </w:tc>
        <w:tc>
          <w:tcPr>
            <w:tcW w:w="2126" w:type="dxa"/>
            <w:gridSpan w:val="2"/>
            <w:tcBorders>
              <w:left w:val="single" w:sz="6" w:space="0" w:color="auto"/>
              <w:right w:val="single" w:sz="6" w:space="0" w:color="auto"/>
            </w:tcBorders>
          </w:tcPr>
          <w:p w:rsidR="00000000" w:rsidRDefault="00FB2A37">
            <w:pPr>
              <w:jc w:val="center"/>
            </w:pPr>
            <w:r>
              <w:t xml:space="preserve">По расчету, в соответствии с технологическими заданиями </w:t>
            </w:r>
          </w:p>
        </w:tc>
      </w:tr>
      <w:tr w:rsidR="00000000">
        <w:tblPrEx>
          <w:tblCellMar>
            <w:top w:w="0" w:type="dxa"/>
            <w:bottom w:w="0" w:type="dxa"/>
          </w:tblCellMar>
        </w:tblPrEx>
        <w:tc>
          <w:tcPr>
            <w:tcW w:w="3261" w:type="dxa"/>
            <w:tcBorders>
              <w:left w:val="single" w:sz="6" w:space="0" w:color="auto"/>
              <w:right w:val="single" w:sz="6" w:space="0" w:color="auto"/>
            </w:tcBorders>
          </w:tcPr>
          <w:p w:rsidR="00000000" w:rsidRDefault="00FB2A37">
            <w:pPr>
              <w:jc w:val="both"/>
            </w:pPr>
            <w:r>
              <w:t>Лаборатории с приборами повышенной точности</w:t>
            </w:r>
          </w:p>
        </w:tc>
        <w:tc>
          <w:tcPr>
            <w:tcW w:w="2375" w:type="dxa"/>
            <w:tcBorders>
              <w:left w:val="single" w:sz="6" w:space="0" w:color="auto"/>
              <w:right w:val="single" w:sz="6" w:space="0" w:color="auto"/>
            </w:tcBorders>
          </w:tcPr>
          <w:p w:rsidR="00000000" w:rsidRDefault="00FB2A37">
            <w:pPr>
              <w:jc w:val="center"/>
            </w:pPr>
            <w:r>
              <w:t>20</w:t>
            </w:r>
          </w:p>
        </w:tc>
        <w:tc>
          <w:tcPr>
            <w:tcW w:w="2126" w:type="dxa"/>
            <w:gridSpan w:val="2"/>
            <w:tcBorders>
              <w:left w:val="single" w:sz="6" w:space="0" w:color="auto"/>
              <w:right w:val="single" w:sz="6" w:space="0" w:color="auto"/>
            </w:tcBorders>
          </w:tcPr>
          <w:p w:rsidR="00000000" w:rsidRDefault="00FB2A37">
            <w:pPr>
              <w:jc w:val="center"/>
            </w:pPr>
            <w:r>
              <w:t>То же</w:t>
            </w:r>
          </w:p>
        </w:tc>
      </w:tr>
      <w:tr w:rsidR="00000000">
        <w:tblPrEx>
          <w:tblCellMar>
            <w:top w:w="0" w:type="dxa"/>
            <w:bottom w:w="0" w:type="dxa"/>
          </w:tblCellMar>
        </w:tblPrEx>
        <w:tc>
          <w:tcPr>
            <w:tcW w:w="3261" w:type="dxa"/>
            <w:tcBorders>
              <w:left w:val="single" w:sz="6" w:space="0" w:color="auto"/>
              <w:bottom w:val="single" w:sz="6" w:space="0" w:color="auto"/>
              <w:right w:val="single" w:sz="6" w:space="0" w:color="auto"/>
            </w:tcBorders>
          </w:tcPr>
          <w:p w:rsidR="00000000" w:rsidRDefault="00FB2A37">
            <w:pPr>
              <w:jc w:val="both"/>
            </w:pPr>
            <w:r>
              <w:t>Мо</w:t>
            </w:r>
            <w:bookmarkStart w:id="1416" w:name="OCRUncertain1610"/>
            <w:r>
              <w:t>е</w:t>
            </w:r>
            <w:bookmarkEnd w:id="1416"/>
            <w:r>
              <w:t>чные лабораторной посуды без вытяжных шкаф</w:t>
            </w:r>
            <w:r>
              <w:t>ов</w:t>
            </w:r>
          </w:p>
        </w:tc>
        <w:tc>
          <w:tcPr>
            <w:tcW w:w="2375" w:type="dxa"/>
            <w:tcBorders>
              <w:left w:val="single" w:sz="6" w:space="0" w:color="auto"/>
              <w:bottom w:val="single" w:sz="6" w:space="0" w:color="auto"/>
              <w:right w:val="single" w:sz="6" w:space="0" w:color="auto"/>
            </w:tcBorders>
          </w:tcPr>
          <w:p w:rsidR="00000000" w:rsidRDefault="00FB2A37">
            <w:pPr>
              <w:jc w:val="center"/>
            </w:pPr>
            <w:r>
              <w:t>18</w:t>
            </w:r>
          </w:p>
        </w:tc>
        <w:tc>
          <w:tcPr>
            <w:tcW w:w="1134" w:type="dxa"/>
            <w:tcBorders>
              <w:left w:val="single" w:sz="6" w:space="0" w:color="auto"/>
              <w:bottom w:val="single" w:sz="6" w:space="0" w:color="auto"/>
              <w:right w:val="single" w:sz="6" w:space="0" w:color="auto"/>
            </w:tcBorders>
          </w:tcPr>
          <w:p w:rsidR="00000000" w:rsidRDefault="00FB2A37">
            <w:pPr>
              <w:jc w:val="center"/>
              <w:rPr>
                <w:noProof/>
              </w:rPr>
            </w:pPr>
            <w:r>
              <w:rPr>
                <w:noProof/>
              </w:rPr>
              <w:t>4</w:t>
            </w:r>
          </w:p>
        </w:tc>
        <w:tc>
          <w:tcPr>
            <w:tcW w:w="992" w:type="dxa"/>
            <w:tcBorders>
              <w:left w:val="single" w:sz="6" w:space="0" w:color="auto"/>
              <w:bottom w:val="single" w:sz="6" w:space="0" w:color="auto"/>
              <w:right w:val="single" w:sz="6" w:space="0" w:color="auto"/>
            </w:tcBorders>
          </w:tcPr>
          <w:p w:rsidR="00000000" w:rsidRDefault="00FB2A37">
            <w:pPr>
              <w:jc w:val="center"/>
              <w:rPr>
                <w:noProof/>
              </w:rPr>
            </w:pPr>
            <w:r>
              <w:rPr>
                <w:noProof/>
              </w:rPr>
              <w:t>6</w:t>
            </w:r>
          </w:p>
        </w:tc>
      </w:tr>
    </w:tbl>
    <w:p w:rsidR="00000000" w:rsidRDefault="00FB2A37">
      <w:pPr>
        <w:ind w:firstLine="284"/>
        <w:jc w:val="both"/>
      </w:pPr>
    </w:p>
    <w:p w:rsidR="00000000" w:rsidRDefault="00FB2A37">
      <w:pPr>
        <w:ind w:firstLine="284"/>
        <w:jc w:val="both"/>
      </w:pPr>
      <w:r>
        <w:rPr>
          <w:b/>
          <w:noProof/>
        </w:rPr>
        <w:t>3.21.</w:t>
      </w:r>
      <w:r>
        <w:t xml:space="preserve"> В культурно-зре</w:t>
      </w:r>
      <w:bookmarkStart w:id="1417" w:name="OCRUncertain1622"/>
      <w:r>
        <w:t>л</w:t>
      </w:r>
      <w:bookmarkEnd w:id="1417"/>
      <w:r>
        <w:t>ищных учре</w:t>
      </w:r>
      <w:bookmarkStart w:id="1418" w:name="OCRUncertain1623"/>
      <w:r>
        <w:t>ж</w:t>
      </w:r>
      <w:bookmarkEnd w:id="1418"/>
      <w:r>
        <w:t>дениях допускается н</w:t>
      </w:r>
      <w:bookmarkStart w:id="1419" w:name="OCRUncertain1624"/>
      <w:r>
        <w:t>е</w:t>
      </w:r>
      <w:bookmarkEnd w:id="1419"/>
      <w:r>
        <w:t xml:space="preserve"> предусматри</w:t>
      </w:r>
      <w:bookmarkStart w:id="1420" w:name="OCRUncertain1625"/>
      <w:r>
        <w:t>в</w:t>
      </w:r>
      <w:bookmarkEnd w:id="1420"/>
      <w:r>
        <w:t xml:space="preserve">ать установку нагревательных приборов в </w:t>
      </w:r>
      <w:bookmarkStart w:id="1421" w:name="OCRUncertain1626"/>
      <w:r>
        <w:t>з</w:t>
      </w:r>
      <w:bookmarkEnd w:id="1421"/>
      <w:r>
        <w:t>рительных залах кинотеатров, клубов общей вместимостью св.</w:t>
      </w:r>
      <w:r>
        <w:rPr>
          <w:noProof/>
        </w:rPr>
        <w:t xml:space="preserve"> </w:t>
      </w:r>
      <w:bookmarkStart w:id="1422" w:name="OCRUncertain1627"/>
      <w:r>
        <w:rPr>
          <w:noProof/>
        </w:rPr>
        <w:t>3</w:t>
      </w:r>
      <w:bookmarkEnd w:id="1422"/>
      <w:r>
        <w:rPr>
          <w:noProof/>
        </w:rPr>
        <w:t>75</w:t>
      </w:r>
      <w:r>
        <w:t xml:space="preserve"> чел. и театров, если расчетная температура воздуха в них за время переры</w:t>
      </w:r>
      <w:bookmarkStart w:id="1423" w:name="OCRUncertain1628"/>
      <w:r>
        <w:t>в</w:t>
      </w:r>
      <w:bookmarkEnd w:id="1423"/>
      <w:r>
        <w:t>ов между мероприятиями не снижается более чем на</w:t>
      </w:r>
      <w:r>
        <w:rPr>
          <w:noProof/>
        </w:rPr>
        <w:t xml:space="preserve"> 8</w:t>
      </w:r>
      <w:r>
        <w:t xml:space="preserve"> </w:t>
      </w:r>
      <w:r>
        <w:sym w:font="Arial" w:char="00B0"/>
      </w:r>
      <w:r>
        <w:t>С при расчетной наружной температуре воздуха, соответствующей средней температуре наиболее холодной пятидневки (парам</w:t>
      </w:r>
      <w:bookmarkStart w:id="1424" w:name="OCRUncertain1631"/>
      <w:r>
        <w:t>е</w:t>
      </w:r>
      <w:bookmarkEnd w:id="1424"/>
      <w:r>
        <w:t>тры Б). В этом случае подогрев воздуха следует осуществлять системой приточной вентиля</w:t>
      </w:r>
      <w:r>
        <w:t>ции или кондиционирования воздуха перед началом мероприятий в зале.</w:t>
      </w:r>
    </w:p>
    <w:p w:rsidR="00000000" w:rsidRDefault="00FB2A37">
      <w:pPr>
        <w:ind w:firstLine="284"/>
        <w:jc w:val="both"/>
      </w:pPr>
      <w:r>
        <w:rPr>
          <w:b/>
          <w:noProof/>
        </w:rPr>
        <w:t>3.22.</w:t>
      </w:r>
      <w:r>
        <w:t xml:space="preserve"> В качест</w:t>
      </w:r>
      <w:bookmarkStart w:id="1425" w:name="OCRUncertain1632"/>
      <w:r>
        <w:t>в</w:t>
      </w:r>
      <w:bookmarkEnd w:id="1425"/>
      <w:r>
        <w:t>е нагре</w:t>
      </w:r>
      <w:bookmarkStart w:id="1426" w:name="OCRUncertain1633"/>
      <w:r>
        <w:t>в</w:t>
      </w:r>
      <w:bookmarkEnd w:id="1426"/>
      <w:r>
        <w:t>ательных приборов для отопления сцены в театрах и клубах следует, как правило, применять радиаторы. При этом нагревательные приборы следует размещать не выше</w:t>
      </w:r>
      <w:r>
        <w:rPr>
          <w:noProof/>
        </w:rPr>
        <w:t xml:space="preserve"> 0,5</w:t>
      </w:r>
      <w:r>
        <w:t xml:space="preserve"> </w:t>
      </w:r>
      <w:bookmarkStart w:id="1427" w:name="OCRUncertain1634"/>
      <w:r>
        <w:t xml:space="preserve">м </w:t>
      </w:r>
      <w:bookmarkEnd w:id="1427"/>
      <w:r>
        <w:t xml:space="preserve">над уровнем планшета сцены на задней стене сцены или арьерсцены. </w:t>
      </w:r>
    </w:p>
    <w:p w:rsidR="00000000" w:rsidRDefault="00FB2A37">
      <w:pPr>
        <w:ind w:firstLine="284"/>
        <w:jc w:val="both"/>
      </w:pPr>
      <w:r>
        <w:rPr>
          <w:b/>
          <w:noProof/>
        </w:rPr>
        <w:t>3.23.</w:t>
      </w:r>
      <w:r>
        <w:t xml:space="preserve"> Системы приточно-вытяжной вентиляции следует предусматривать раздельными для помещений зрительного и клубного комплексов, помещений обслуживания сцены (эстрады), а также административно</w:t>
      </w:r>
      <w:r>
        <w:t>-хозяйственных помещений.</w:t>
      </w:r>
    </w:p>
    <w:p w:rsidR="00000000" w:rsidRDefault="00FB2A37">
      <w:pPr>
        <w:ind w:firstLine="284"/>
        <w:jc w:val="both"/>
      </w:pPr>
      <w:r>
        <w:t xml:space="preserve">В кинотеатрах с непрерывным </w:t>
      </w:r>
      <w:bookmarkStart w:id="1428" w:name="OCRUncertain1635"/>
      <w:r>
        <w:t>кинопоказом,</w:t>
      </w:r>
      <w:bookmarkEnd w:id="1428"/>
      <w:r>
        <w:t xml:space="preserve"> в </w:t>
      </w:r>
      <w:bookmarkStart w:id="1429" w:name="OCRUncertain1636"/>
      <w:r>
        <w:t>общедосуговых</w:t>
      </w:r>
      <w:bookmarkEnd w:id="1429"/>
      <w:r>
        <w:t xml:space="preserve"> к</w:t>
      </w:r>
      <w:bookmarkStart w:id="1430" w:name="OCRUncertain1637"/>
      <w:r>
        <w:t>л</w:t>
      </w:r>
      <w:bookmarkEnd w:id="1430"/>
      <w:r>
        <w:t>убах и клубах общей вместимостью до</w:t>
      </w:r>
      <w:r>
        <w:rPr>
          <w:noProof/>
        </w:rPr>
        <w:t xml:space="preserve"> 375</w:t>
      </w:r>
      <w:r>
        <w:t xml:space="preserve"> чел. указ</w:t>
      </w:r>
      <w:bookmarkStart w:id="1431" w:name="OCRUncertain1638"/>
      <w:r>
        <w:t>а</w:t>
      </w:r>
      <w:bookmarkEnd w:id="1431"/>
      <w:r>
        <w:t xml:space="preserve">нное разделение систем допускается </w:t>
      </w:r>
      <w:bookmarkStart w:id="1432" w:name="OCRUncertain1639"/>
      <w:r>
        <w:t>н</w:t>
      </w:r>
      <w:bookmarkEnd w:id="1432"/>
      <w:r>
        <w:t>е предусматривать.</w:t>
      </w:r>
    </w:p>
    <w:p w:rsidR="00000000" w:rsidRDefault="00FB2A37">
      <w:pPr>
        <w:ind w:firstLine="284"/>
        <w:jc w:val="both"/>
      </w:pPr>
      <w:r>
        <w:rPr>
          <w:b/>
          <w:noProof/>
        </w:rPr>
        <w:t>3.24.</w:t>
      </w:r>
      <w:r>
        <w:t xml:space="preserve"> В </w:t>
      </w:r>
      <w:bookmarkStart w:id="1433" w:name="OCRUncertain1640"/>
      <w:r>
        <w:t>з</w:t>
      </w:r>
      <w:bookmarkEnd w:id="1433"/>
      <w:r>
        <w:t>рительном зале клуба или театра с глубинной колосниковой сценой количество удаляемого воздуха должно составлять</w:t>
      </w:r>
      <w:r>
        <w:rPr>
          <w:noProof/>
        </w:rPr>
        <w:t xml:space="preserve"> 90 %</w:t>
      </w:r>
      <w:r>
        <w:t xml:space="preserve"> приточного (включая рециркуляцию) для обеспечения</w:t>
      </w:r>
      <w:r>
        <w:rPr>
          <w:noProof/>
        </w:rPr>
        <w:t xml:space="preserve"> 10 %</w:t>
      </w:r>
      <w:r>
        <w:t xml:space="preserve"> подпора в зале: через сцену следует удалять не более </w:t>
      </w:r>
      <w:r>
        <w:rPr>
          <w:noProof/>
        </w:rPr>
        <w:t>17%</w:t>
      </w:r>
      <w:r>
        <w:t xml:space="preserve"> общего объема удаляемого из зала воздуха.</w:t>
      </w:r>
    </w:p>
    <w:p w:rsidR="00000000" w:rsidRDefault="00FB2A37">
      <w:pPr>
        <w:ind w:firstLine="284"/>
        <w:jc w:val="both"/>
        <w:rPr>
          <w:noProof/>
        </w:rPr>
      </w:pPr>
      <w:r>
        <w:rPr>
          <w:b/>
          <w:noProof/>
        </w:rPr>
        <w:lastRenderedPageBreak/>
        <w:t>3.25.</w:t>
      </w:r>
      <w:r>
        <w:t xml:space="preserve"> В зрительных залах кинотеатров, клуб</w:t>
      </w:r>
      <w:r>
        <w:t>ов и театров в зонах ра</w:t>
      </w:r>
      <w:bookmarkStart w:id="1434" w:name="OCRUncertain1641"/>
      <w:r>
        <w:t>з</w:t>
      </w:r>
      <w:bookmarkEnd w:id="1434"/>
      <w:r>
        <w:t>мещения зрителей должны быть обеспечены параметры воздуха системой вентиляции или кондиционирования воздуха в соответствии с требованиями табл.</w:t>
      </w:r>
      <w:r>
        <w:rPr>
          <w:noProof/>
        </w:rPr>
        <w:t xml:space="preserve"> 22.</w:t>
      </w:r>
    </w:p>
    <w:p w:rsidR="00000000" w:rsidRDefault="00FB2A37">
      <w:pPr>
        <w:ind w:firstLine="284"/>
        <w:jc w:val="both"/>
      </w:pPr>
    </w:p>
    <w:p w:rsidR="00000000" w:rsidRDefault="00FB2A37">
      <w:pPr>
        <w:ind w:firstLine="284"/>
        <w:jc w:val="both"/>
      </w:pPr>
    </w:p>
    <w:p w:rsidR="00000000" w:rsidRDefault="00FB2A37">
      <w:pPr>
        <w:ind w:firstLine="284"/>
        <w:jc w:val="both"/>
      </w:pPr>
    </w:p>
    <w:p w:rsidR="00000000" w:rsidRDefault="00FB2A37">
      <w:pPr>
        <w:ind w:firstLine="284"/>
        <w:jc w:val="both"/>
      </w:pPr>
    </w:p>
    <w:p w:rsidR="00000000" w:rsidRDefault="00FB2A37">
      <w:pPr>
        <w:ind w:firstLine="284"/>
        <w:jc w:val="both"/>
      </w:pPr>
    </w:p>
    <w:p w:rsidR="00000000" w:rsidRDefault="00FB2A37">
      <w:pPr>
        <w:ind w:firstLine="284"/>
        <w:jc w:val="both"/>
      </w:pPr>
    </w:p>
    <w:p w:rsidR="00000000" w:rsidRDefault="00FB2A37">
      <w:pPr>
        <w:ind w:firstLine="284"/>
        <w:jc w:val="both"/>
      </w:pPr>
    </w:p>
    <w:p w:rsidR="00000000" w:rsidRDefault="00FB2A37">
      <w:pPr>
        <w:ind w:firstLine="284"/>
        <w:jc w:val="both"/>
      </w:pPr>
      <w:r>
        <w:t>Таблица</w:t>
      </w:r>
      <w:r>
        <w:rPr>
          <w:noProof/>
        </w:rPr>
        <w:t xml:space="preserve"> 22</w:t>
      </w:r>
    </w:p>
    <w:p w:rsidR="00000000" w:rsidRDefault="00FB2A37">
      <w:pPr>
        <w:ind w:firstLine="284"/>
        <w:jc w:val="both"/>
        <w:rPr>
          <w:noProof/>
        </w:rPr>
      </w:pPr>
    </w:p>
    <w:tbl>
      <w:tblPr>
        <w:tblW w:w="0" w:type="auto"/>
        <w:tblInd w:w="40" w:type="dxa"/>
        <w:tblLayout w:type="fixed"/>
        <w:tblCellMar>
          <w:left w:w="28" w:type="dxa"/>
          <w:right w:w="28" w:type="dxa"/>
        </w:tblCellMar>
        <w:tblLook w:val="0000" w:firstRow="0" w:lastRow="0" w:firstColumn="0" w:lastColumn="0" w:noHBand="0" w:noVBand="0"/>
      </w:tblPr>
      <w:tblGrid>
        <w:gridCol w:w="1973"/>
        <w:gridCol w:w="1276"/>
        <w:gridCol w:w="850"/>
        <w:gridCol w:w="61"/>
        <w:gridCol w:w="1073"/>
        <w:gridCol w:w="3090"/>
      </w:tblGrid>
      <w:tr w:rsidR="00000000">
        <w:tblPrEx>
          <w:tblCellMar>
            <w:top w:w="0" w:type="dxa"/>
            <w:bottom w:w="0" w:type="dxa"/>
          </w:tblCellMar>
        </w:tblPrEx>
        <w:tc>
          <w:tcPr>
            <w:tcW w:w="1973" w:type="dxa"/>
            <w:tcBorders>
              <w:top w:val="single" w:sz="6" w:space="0" w:color="auto"/>
              <w:left w:val="single" w:sz="6" w:space="0" w:color="auto"/>
              <w:right w:val="single" w:sz="6" w:space="0" w:color="auto"/>
            </w:tcBorders>
          </w:tcPr>
          <w:p w:rsidR="00000000" w:rsidRDefault="00FB2A37">
            <w:pPr>
              <w:jc w:val="center"/>
              <w:rPr>
                <w:b/>
              </w:rPr>
            </w:pPr>
            <w:bookmarkStart w:id="1435" w:name="OCRUncertain1642"/>
          </w:p>
          <w:p w:rsidR="00000000" w:rsidRDefault="00FB2A37">
            <w:pPr>
              <w:jc w:val="center"/>
              <w:rPr>
                <w:b/>
              </w:rPr>
            </w:pPr>
            <w:r>
              <w:rPr>
                <w:b/>
              </w:rPr>
              <w:t>Помещения</w:t>
            </w:r>
            <w:bookmarkEnd w:id="1435"/>
          </w:p>
        </w:tc>
        <w:tc>
          <w:tcPr>
            <w:tcW w:w="1276" w:type="dxa"/>
            <w:tcBorders>
              <w:top w:val="single" w:sz="6" w:space="0" w:color="auto"/>
              <w:left w:val="single" w:sz="6" w:space="0" w:color="auto"/>
              <w:right w:val="single" w:sz="6" w:space="0" w:color="auto"/>
            </w:tcBorders>
          </w:tcPr>
          <w:p w:rsidR="00000000" w:rsidRDefault="00FB2A37">
            <w:pPr>
              <w:jc w:val="center"/>
              <w:rPr>
                <w:b/>
              </w:rPr>
            </w:pPr>
            <w:r>
              <w:rPr>
                <w:b/>
              </w:rPr>
              <w:t xml:space="preserve">Расчетная температура </w:t>
            </w:r>
          </w:p>
        </w:tc>
        <w:tc>
          <w:tcPr>
            <w:tcW w:w="1984" w:type="dxa"/>
            <w:gridSpan w:val="3"/>
            <w:tcBorders>
              <w:top w:val="single" w:sz="6" w:space="0" w:color="auto"/>
              <w:left w:val="single" w:sz="6" w:space="0" w:color="auto"/>
              <w:bottom w:val="single" w:sz="6" w:space="0" w:color="auto"/>
              <w:right w:val="single" w:sz="6" w:space="0" w:color="auto"/>
            </w:tcBorders>
          </w:tcPr>
          <w:p w:rsidR="00000000" w:rsidRDefault="00FB2A37">
            <w:pPr>
              <w:jc w:val="center"/>
              <w:rPr>
                <w:b/>
              </w:rPr>
            </w:pPr>
            <w:r>
              <w:rPr>
                <w:b/>
              </w:rPr>
              <w:t>Кратность обмена воздуха в</w:t>
            </w:r>
            <w:r>
              <w:rPr>
                <w:b/>
                <w:noProof/>
              </w:rPr>
              <w:t xml:space="preserve"> 1</w:t>
            </w:r>
            <w:r>
              <w:rPr>
                <w:b/>
              </w:rPr>
              <w:t xml:space="preserve"> ч</w:t>
            </w:r>
          </w:p>
        </w:tc>
        <w:tc>
          <w:tcPr>
            <w:tcW w:w="3090" w:type="dxa"/>
            <w:tcBorders>
              <w:top w:val="single" w:sz="6" w:space="0" w:color="auto"/>
              <w:left w:val="single" w:sz="6" w:space="0" w:color="auto"/>
              <w:right w:val="single" w:sz="6" w:space="0" w:color="auto"/>
            </w:tcBorders>
          </w:tcPr>
          <w:p w:rsidR="00000000" w:rsidRDefault="00FB2A37">
            <w:pPr>
              <w:jc w:val="center"/>
              <w:rPr>
                <w:b/>
              </w:rPr>
            </w:pPr>
          </w:p>
          <w:p w:rsidR="00000000" w:rsidRDefault="00FB2A37">
            <w:pPr>
              <w:jc w:val="center"/>
              <w:rPr>
                <w:b/>
              </w:rPr>
            </w:pPr>
            <w:r>
              <w:rPr>
                <w:b/>
              </w:rPr>
              <w:t>Доп</w:t>
            </w:r>
            <w:bookmarkStart w:id="1436" w:name="OCRUncertain1645"/>
            <w:r>
              <w:rPr>
                <w:b/>
              </w:rPr>
              <w:t>о</w:t>
            </w:r>
            <w:bookmarkEnd w:id="1436"/>
            <w:r>
              <w:rPr>
                <w:b/>
              </w:rPr>
              <w:t>лнительные указания</w:t>
            </w:r>
          </w:p>
        </w:tc>
      </w:tr>
      <w:tr w:rsidR="00000000">
        <w:tblPrEx>
          <w:tblCellMar>
            <w:top w:w="0" w:type="dxa"/>
            <w:bottom w:w="0" w:type="dxa"/>
          </w:tblCellMar>
        </w:tblPrEx>
        <w:tc>
          <w:tcPr>
            <w:tcW w:w="1973" w:type="dxa"/>
            <w:tcBorders>
              <w:left w:val="single" w:sz="6" w:space="0" w:color="auto"/>
              <w:bottom w:val="single" w:sz="12" w:space="0" w:color="auto"/>
              <w:right w:val="single" w:sz="6" w:space="0" w:color="auto"/>
            </w:tcBorders>
          </w:tcPr>
          <w:p w:rsidR="00000000" w:rsidRDefault="00FB2A37">
            <w:pPr>
              <w:jc w:val="center"/>
              <w:rPr>
                <w:b/>
              </w:rPr>
            </w:pPr>
          </w:p>
        </w:tc>
        <w:tc>
          <w:tcPr>
            <w:tcW w:w="1276" w:type="dxa"/>
            <w:tcBorders>
              <w:left w:val="single" w:sz="6" w:space="0" w:color="auto"/>
              <w:bottom w:val="single" w:sz="12" w:space="0" w:color="auto"/>
              <w:right w:val="single" w:sz="6" w:space="0" w:color="auto"/>
            </w:tcBorders>
          </w:tcPr>
          <w:p w:rsidR="00000000" w:rsidRDefault="00FB2A37">
            <w:pPr>
              <w:jc w:val="center"/>
              <w:rPr>
                <w:b/>
              </w:rPr>
            </w:pPr>
            <w:r>
              <w:rPr>
                <w:b/>
              </w:rPr>
              <w:t>возду</w:t>
            </w:r>
            <w:bookmarkStart w:id="1437" w:name="OCRUncertain1643"/>
            <w:r>
              <w:rPr>
                <w:b/>
              </w:rPr>
              <w:t>х</w:t>
            </w:r>
            <w:bookmarkEnd w:id="1437"/>
            <w:r>
              <w:rPr>
                <w:b/>
              </w:rPr>
              <w:t>а,</w:t>
            </w:r>
            <w:r>
              <w:rPr>
                <w:b/>
                <w:noProof/>
              </w:rPr>
              <w:t xml:space="preserve"> </w:t>
            </w:r>
            <w:r>
              <w:rPr>
                <w:b/>
                <w:noProof/>
              </w:rPr>
              <w:sym w:font="Arial" w:char="00B0"/>
            </w:r>
            <w:r>
              <w:rPr>
                <w:b/>
              </w:rPr>
              <w:t>С</w:t>
            </w:r>
          </w:p>
        </w:tc>
        <w:tc>
          <w:tcPr>
            <w:tcW w:w="850" w:type="dxa"/>
            <w:tcBorders>
              <w:top w:val="single" w:sz="6" w:space="0" w:color="auto"/>
              <w:left w:val="single" w:sz="6" w:space="0" w:color="auto"/>
              <w:bottom w:val="single" w:sz="12" w:space="0" w:color="auto"/>
              <w:right w:val="single" w:sz="6" w:space="0" w:color="auto"/>
            </w:tcBorders>
          </w:tcPr>
          <w:p w:rsidR="00000000" w:rsidRDefault="00FB2A37">
            <w:pPr>
              <w:jc w:val="center"/>
              <w:rPr>
                <w:b/>
              </w:rPr>
            </w:pPr>
            <w:r>
              <w:rPr>
                <w:b/>
              </w:rPr>
              <w:t>приток</w:t>
            </w:r>
          </w:p>
        </w:tc>
        <w:tc>
          <w:tcPr>
            <w:tcW w:w="1134" w:type="dxa"/>
            <w:gridSpan w:val="2"/>
            <w:tcBorders>
              <w:top w:val="single" w:sz="6" w:space="0" w:color="auto"/>
              <w:left w:val="single" w:sz="6" w:space="0" w:color="auto"/>
              <w:bottom w:val="single" w:sz="12" w:space="0" w:color="auto"/>
              <w:right w:val="single" w:sz="6" w:space="0" w:color="auto"/>
            </w:tcBorders>
          </w:tcPr>
          <w:p w:rsidR="00000000" w:rsidRDefault="00FB2A37">
            <w:pPr>
              <w:jc w:val="center"/>
              <w:rPr>
                <w:b/>
              </w:rPr>
            </w:pPr>
            <w:r>
              <w:rPr>
                <w:b/>
              </w:rPr>
              <w:t>вытяжка</w:t>
            </w:r>
          </w:p>
        </w:tc>
        <w:tc>
          <w:tcPr>
            <w:tcW w:w="3090" w:type="dxa"/>
            <w:tcBorders>
              <w:left w:val="single" w:sz="6" w:space="0" w:color="auto"/>
              <w:bottom w:val="single" w:sz="12" w:space="0" w:color="auto"/>
              <w:right w:val="single" w:sz="6" w:space="0" w:color="auto"/>
            </w:tcBorders>
          </w:tcPr>
          <w:p w:rsidR="00000000" w:rsidRDefault="00FB2A37">
            <w:pPr>
              <w:jc w:val="center"/>
              <w:rPr>
                <w:b/>
              </w:rPr>
            </w:pPr>
          </w:p>
        </w:tc>
      </w:tr>
      <w:tr w:rsidR="00000000">
        <w:tblPrEx>
          <w:tblCellMar>
            <w:top w:w="0" w:type="dxa"/>
            <w:bottom w:w="0" w:type="dxa"/>
          </w:tblCellMar>
        </w:tblPrEx>
        <w:tc>
          <w:tcPr>
            <w:tcW w:w="1973" w:type="dxa"/>
            <w:tcBorders>
              <w:top w:val="single" w:sz="6" w:space="0" w:color="auto"/>
              <w:left w:val="single" w:sz="6" w:space="0" w:color="auto"/>
              <w:right w:val="single" w:sz="6" w:space="0" w:color="auto"/>
            </w:tcBorders>
          </w:tcPr>
          <w:p w:rsidR="00000000" w:rsidRDefault="00FB2A37">
            <w:pPr>
              <w:jc w:val="both"/>
            </w:pPr>
          </w:p>
          <w:p w:rsidR="00000000" w:rsidRDefault="00FB2A37">
            <w:pPr>
              <w:jc w:val="both"/>
            </w:pPr>
            <w:r>
              <w:t>Зрительный зал вместимостью</w:t>
            </w:r>
            <w:r>
              <w:rPr>
                <w:noProof/>
              </w:rPr>
              <w:t xml:space="preserve"> 800 </w:t>
            </w:r>
            <w:r>
              <w:t>мест и более с эстрадой, вместимостью до</w:t>
            </w:r>
            <w:r>
              <w:rPr>
                <w:noProof/>
              </w:rPr>
              <w:t xml:space="preserve"> 600</w:t>
            </w:r>
            <w:r>
              <w:t xml:space="preserve"> мест и более со сценой:</w:t>
            </w:r>
          </w:p>
        </w:tc>
        <w:tc>
          <w:tcPr>
            <w:tcW w:w="1276" w:type="dxa"/>
            <w:tcBorders>
              <w:top w:val="single" w:sz="6" w:space="0" w:color="auto"/>
              <w:left w:val="nil"/>
              <w:right w:val="single" w:sz="6" w:space="0" w:color="auto"/>
            </w:tcBorders>
          </w:tcPr>
          <w:p w:rsidR="00000000" w:rsidRDefault="00FB2A37">
            <w:pPr>
              <w:jc w:val="both"/>
              <w:rPr>
                <w:noProof/>
              </w:rPr>
            </w:pPr>
          </w:p>
        </w:tc>
        <w:tc>
          <w:tcPr>
            <w:tcW w:w="850" w:type="dxa"/>
            <w:tcBorders>
              <w:top w:val="single" w:sz="6" w:space="0" w:color="auto"/>
              <w:left w:val="single" w:sz="6" w:space="0" w:color="auto"/>
              <w:right w:val="single" w:sz="6" w:space="0" w:color="auto"/>
            </w:tcBorders>
          </w:tcPr>
          <w:p w:rsidR="00000000" w:rsidRDefault="00FB2A37">
            <w:pPr>
              <w:jc w:val="both"/>
            </w:pPr>
          </w:p>
        </w:tc>
        <w:tc>
          <w:tcPr>
            <w:tcW w:w="1134" w:type="dxa"/>
            <w:gridSpan w:val="2"/>
            <w:tcBorders>
              <w:top w:val="single" w:sz="6" w:space="0" w:color="auto"/>
              <w:left w:val="single" w:sz="6" w:space="0" w:color="auto"/>
              <w:right w:val="single" w:sz="6" w:space="0" w:color="auto"/>
            </w:tcBorders>
          </w:tcPr>
          <w:p w:rsidR="00000000" w:rsidRDefault="00FB2A37">
            <w:pPr>
              <w:jc w:val="both"/>
            </w:pPr>
          </w:p>
        </w:tc>
        <w:tc>
          <w:tcPr>
            <w:tcW w:w="3090" w:type="dxa"/>
            <w:tcBorders>
              <w:top w:val="single" w:sz="6" w:space="0" w:color="auto"/>
              <w:left w:val="single" w:sz="6" w:space="0" w:color="auto"/>
              <w:right w:val="single" w:sz="6" w:space="0" w:color="auto"/>
            </w:tcBorders>
          </w:tcPr>
          <w:p w:rsidR="00000000" w:rsidRDefault="00FB2A37">
            <w:pPr>
              <w:jc w:val="both"/>
            </w:pPr>
          </w:p>
        </w:tc>
      </w:tr>
      <w:tr w:rsidR="00000000">
        <w:tblPrEx>
          <w:tblCellMar>
            <w:top w:w="0" w:type="dxa"/>
            <w:bottom w:w="0" w:type="dxa"/>
          </w:tblCellMar>
        </w:tblPrEx>
        <w:tc>
          <w:tcPr>
            <w:tcW w:w="1973" w:type="dxa"/>
            <w:tcBorders>
              <w:left w:val="single" w:sz="6" w:space="0" w:color="auto"/>
              <w:right w:val="single" w:sz="6" w:space="0" w:color="auto"/>
            </w:tcBorders>
          </w:tcPr>
          <w:p w:rsidR="00000000" w:rsidRDefault="00FB2A37">
            <w:pPr>
              <w:jc w:val="both"/>
            </w:pPr>
            <w:bookmarkStart w:id="1438" w:name="OCRUncertain1646"/>
            <w:r>
              <w:t>в</w:t>
            </w:r>
            <w:bookmarkEnd w:id="1438"/>
            <w:r>
              <w:t xml:space="preserve"> кин</w:t>
            </w:r>
            <w:bookmarkStart w:id="1439" w:name="OCRUncertain1647"/>
            <w:r>
              <w:t>о</w:t>
            </w:r>
            <w:bookmarkEnd w:id="1439"/>
            <w:r>
              <w:t>театрах *</w:t>
            </w:r>
          </w:p>
          <w:p w:rsidR="00000000" w:rsidRDefault="00FB2A37">
            <w:pPr>
              <w:jc w:val="both"/>
            </w:pPr>
            <w:r>
              <w:t>в клубах и театрах</w:t>
            </w:r>
          </w:p>
        </w:tc>
        <w:tc>
          <w:tcPr>
            <w:tcW w:w="1276" w:type="dxa"/>
            <w:tcBorders>
              <w:left w:val="nil"/>
              <w:right w:val="single" w:sz="6" w:space="0" w:color="auto"/>
            </w:tcBorders>
          </w:tcPr>
          <w:p w:rsidR="00000000" w:rsidRDefault="00FB2A37">
            <w:pPr>
              <w:jc w:val="center"/>
            </w:pPr>
            <w:r>
              <w:rPr>
                <w:noProof/>
              </w:rPr>
              <w:t>16</w:t>
            </w:r>
          </w:p>
          <w:p w:rsidR="00000000" w:rsidRDefault="00FB2A37">
            <w:pPr>
              <w:jc w:val="center"/>
              <w:rPr>
                <w:noProof/>
              </w:rPr>
            </w:pPr>
            <w:r>
              <w:rPr>
                <w:noProof/>
              </w:rPr>
              <w:t xml:space="preserve">20 </w:t>
            </w:r>
          </w:p>
        </w:tc>
        <w:tc>
          <w:tcPr>
            <w:tcW w:w="1984" w:type="dxa"/>
            <w:gridSpan w:val="3"/>
            <w:tcBorders>
              <w:left w:val="single" w:sz="6" w:space="0" w:color="auto"/>
              <w:right w:val="single" w:sz="6" w:space="0" w:color="auto"/>
            </w:tcBorders>
          </w:tcPr>
          <w:p w:rsidR="00000000" w:rsidRDefault="00FB2A37">
            <w:pPr>
              <w:jc w:val="center"/>
            </w:pPr>
            <w:r>
              <w:t>По расчету, но не менее</w:t>
            </w:r>
            <w:r>
              <w:rPr>
                <w:noProof/>
              </w:rPr>
              <w:t xml:space="preserve"> 20</w:t>
            </w:r>
            <w:r>
              <w:t xml:space="preserve"> </w:t>
            </w:r>
            <w:bookmarkStart w:id="1440" w:name="OCRUncertain1649"/>
            <w:r>
              <w:t>м</w:t>
            </w:r>
            <w:r>
              <w:rPr>
                <w:vertAlign w:val="superscript"/>
              </w:rPr>
              <w:t>3</w:t>
            </w:r>
            <w:r>
              <w:t xml:space="preserve">/ч </w:t>
            </w:r>
            <w:bookmarkEnd w:id="1440"/>
            <w:r>
              <w:t>наружного воздуха н</w:t>
            </w:r>
            <w:r>
              <w:t xml:space="preserve">а </w:t>
            </w:r>
            <w:bookmarkStart w:id="1441" w:name="OCRUncertain1650"/>
            <w:r>
              <w:rPr>
                <w:noProof/>
              </w:rPr>
              <w:t>1</w:t>
            </w:r>
            <w:bookmarkEnd w:id="1441"/>
            <w:r>
              <w:t xml:space="preserve"> зрителя </w:t>
            </w:r>
          </w:p>
        </w:tc>
        <w:tc>
          <w:tcPr>
            <w:tcW w:w="3090" w:type="dxa"/>
            <w:tcBorders>
              <w:left w:val="single" w:sz="6" w:space="0" w:color="auto"/>
              <w:right w:val="single" w:sz="6" w:space="0" w:color="auto"/>
            </w:tcBorders>
          </w:tcPr>
          <w:p w:rsidR="00000000" w:rsidRDefault="00FB2A37">
            <w:pPr>
              <w:ind w:firstLine="114"/>
              <w:jc w:val="both"/>
            </w:pPr>
            <w:r>
              <w:t xml:space="preserve">В холодный период года: </w:t>
            </w:r>
          </w:p>
          <w:p w:rsidR="00000000" w:rsidRDefault="00FB2A37">
            <w:pPr>
              <w:ind w:firstLine="114"/>
              <w:jc w:val="both"/>
            </w:pPr>
            <w:r>
              <w:t>для проектирования отопления кинотеатров</w:t>
            </w:r>
            <w:bookmarkStart w:id="1442" w:name="OCRUncertain1651"/>
            <w:r>
              <w:t xml:space="preserve"> *</w:t>
            </w:r>
            <w:bookmarkEnd w:id="1442"/>
            <w:r>
              <w:rPr>
                <w:noProof/>
              </w:rPr>
              <w:t xml:space="preserve"> — 14 </w:t>
            </w:r>
            <w:r>
              <w:rPr>
                <w:noProof/>
              </w:rPr>
              <w:sym w:font="Arial" w:char="00B0"/>
            </w:r>
            <w:r>
              <w:t>С, клубов и театров</w:t>
            </w:r>
            <w:r>
              <w:rPr>
                <w:noProof/>
              </w:rPr>
              <w:t xml:space="preserve"> — 16 </w:t>
            </w:r>
            <w:r>
              <w:rPr>
                <w:noProof/>
              </w:rPr>
              <w:sym w:font="Arial" w:char="00B0"/>
            </w:r>
            <w:r>
              <w:t>С;</w:t>
            </w:r>
          </w:p>
          <w:p w:rsidR="00000000" w:rsidRDefault="00FB2A37">
            <w:pPr>
              <w:ind w:firstLine="114"/>
              <w:jc w:val="both"/>
            </w:pPr>
            <w:r>
              <w:t>для проектирования вентиляции расчетная температура воздуха</w:t>
            </w:r>
            <w:r>
              <w:rPr>
                <w:noProof/>
              </w:rPr>
              <w:t xml:space="preserve"> — </w:t>
            </w:r>
            <w:bookmarkStart w:id="1443" w:name="OCRUncertain1654"/>
            <w:r>
              <w:rPr>
                <w:noProof/>
              </w:rPr>
              <w:t>1</w:t>
            </w:r>
            <w:bookmarkEnd w:id="1443"/>
            <w:r>
              <w:rPr>
                <w:noProof/>
              </w:rPr>
              <w:t xml:space="preserve">6 </w:t>
            </w:r>
            <w:r>
              <w:rPr>
                <w:noProof/>
              </w:rPr>
              <w:sym w:font="Arial" w:char="00B0"/>
            </w:r>
            <w:r>
              <w:t>С (для кл</w:t>
            </w:r>
            <w:bookmarkStart w:id="1444" w:name="OCRUncertain1656"/>
            <w:r>
              <w:t>у</w:t>
            </w:r>
            <w:bookmarkEnd w:id="1444"/>
            <w:r>
              <w:t>бов и театров</w:t>
            </w:r>
            <w:r>
              <w:rPr>
                <w:noProof/>
              </w:rPr>
              <w:t xml:space="preserve"> — 20 </w:t>
            </w:r>
            <w:r>
              <w:rPr>
                <w:noProof/>
              </w:rPr>
              <w:sym w:font="Arial" w:char="00B0"/>
            </w:r>
            <w:r>
              <w:t xml:space="preserve">С); </w:t>
            </w:r>
          </w:p>
          <w:p w:rsidR="00000000" w:rsidRDefault="00FB2A37">
            <w:pPr>
              <w:ind w:firstLine="114"/>
              <w:jc w:val="both"/>
            </w:pPr>
            <w:r>
              <w:t>относительная влажность</w:t>
            </w:r>
            <w:r>
              <w:rPr>
                <w:noProof/>
              </w:rPr>
              <w:t xml:space="preserve"> — 40—45 % </w:t>
            </w:r>
            <w:r>
              <w:t xml:space="preserve">при расчетной температуре наружного воздуха по параметрам Б. </w:t>
            </w:r>
          </w:p>
          <w:p w:rsidR="00000000" w:rsidRDefault="00FB2A37">
            <w:pPr>
              <w:ind w:firstLine="114"/>
              <w:jc w:val="both"/>
            </w:pPr>
            <w:r>
              <w:t>В теплый период года: не выше</w:t>
            </w:r>
            <w:r>
              <w:rPr>
                <w:noProof/>
              </w:rPr>
              <w:t xml:space="preserve"> 25 </w:t>
            </w:r>
            <w:r>
              <w:rPr>
                <w:noProof/>
              </w:rPr>
              <w:sym w:font="Arial" w:char="00B0"/>
            </w:r>
            <w:r>
              <w:t>С (для кинотеатров*</w:t>
            </w:r>
            <w:r>
              <w:rPr>
                <w:noProof/>
              </w:rPr>
              <w:t xml:space="preserve"> —</w:t>
            </w:r>
            <w:r>
              <w:t xml:space="preserve"> не выше</w:t>
            </w:r>
            <w:r>
              <w:rPr>
                <w:noProof/>
              </w:rPr>
              <w:t xml:space="preserve"> 26 </w:t>
            </w:r>
            <w:r>
              <w:rPr>
                <w:noProof/>
              </w:rPr>
              <w:sym w:font="Arial" w:char="00B0"/>
            </w:r>
            <w:r>
              <w:t>С), относительная влажность</w:t>
            </w:r>
            <w:r>
              <w:rPr>
                <w:noProof/>
              </w:rPr>
              <w:t xml:space="preserve"> — 50—55 %</w:t>
            </w:r>
            <w:r>
              <w:t xml:space="preserve"> при расчетной температуре наружного воздуха по параметрам Б </w:t>
            </w:r>
          </w:p>
          <w:p w:rsidR="00000000" w:rsidRDefault="00FB2A37">
            <w:pPr>
              <w:jc w:val="both"/>
            </w:pPr>
          </w:p>
        </w:tc>
      </w:tr>
      <w:tr w:rsidR="00000000">
        <w:tblPrEx>
          <w:tblCellMar>
            <w:top w:w="0" w:type="dxa"/>
            <w:bottom w:w="0" w:type="dxa"/>
          </w:tblCellMar>
        </w:tblPrEx>
        <w:tc>
          <w:tcPr>
            <w:tcW w:w="1973" w:type="dxa"/>
            <w:tcBorders>
              <w:left w:val="single" w:sz="6" w:space="0" w:color="auto"/>
              <w:right w:val="single" w:sz="6" w:space="0" w:color="auto"/>
            </w:tcBorders>
          </w:tcPr>
          <w:p w:rsidR="00000000" w:rsidRDefault="00FB2A37">
            <w:pPr>
              <w:jc w:val="both"/>
            </w:pPr>
            <w:r>
              <w:t>Зрительный зал вместимостью до</w:t>
            </w:r>
            <w:r>
              <w:rPr>
                <w:noProof/>
              </w:rPr>
              <w:t xml:space="preserve"> 800 </w:t>
            </w:r>
            <w:r>
              <w:t xml:space="preserve">мест с эстрадой, вместимостью до </w:t>
            </w:r>
            <w:r>
              <w:rPr>
                <w:noProof/>
              </w:rPr>
              <w:t>600</w:t>
            </w:r>
            <w:r>
              <w:t xml:space="preserve"> мест со сценой: </w:t>
            </w:r>
          </w:p>
        </w:tc>
        <w:tc>
          <w:tcPr>
            <w:tcW w:w="1276" w:type="dxa"/>
            <w:tcBorders>
              <w:left w:val="nil"/>
              <w:right w:val="single" w:sz="6" w:space="0" w:color="auto"/>
            </w:tcBorders>
          </w:tcPr>
          <w:p w:rsidR="00000000" w:rsidRDefault="00FB2A37">
            <w:pPr>
              <w:jc w:val="both"/>
            </w:pPr>
          </w:p>
        </w:tc>
        <w:tc>
          <w:tcPr>
            <w:tcW w:w="1984" w:type="dxa"/>
            <w:gridSpan w:val="3"/>
            <w:tcBorders>
              <w:left w:val="single" w:sz="6" w:space="0" w:color="auto"/>
              <w:right w:val="single" w:sz="6" w:space="0" w:color="auto"/>
            </w:tcBorders>
          </w:tcPr>
          <w:p w:rsidR="00000000" w:rsidRDefault="00FB2A37">
            <w:pPr>
              <w:jc w:val="both"/>
            </w:pPr>
          </w:p>
        </w:tc>
        <w:tc>
          <w:tcPr>
            <w:tcW w:w="3090" w:type="dxa"/>
            <w:tcBorders>
              <w:left w:val="single" w:sz="6" w:space="0" w:color="auto"/>
              <w:right w:val="single" w:sz="6" w:space="0" w:color="auto"/>
            </w:tcBorders>
          </w:tcPr>
          <w:p w:rsidR="00000000" w:rsidRDefault="00FB2A37">
            <w:pPr>
              <w:jc w:val="both"/>
            </w:pPr>
          </w:p>
        </w:tc>
      </w:tr>
      <w:tr w:rsidR="00000000">
        <w:tblPrEx>
          <w:tblCellMar>
            <w:top w:w="0" w:type="dxa"/>
            <w:bottom w:w="0" w:type="dxa"/>
          </w:tblCellMar>
        </w:tblPrEx>
        <w:tc>
          <w:tcPr>
            <w:tcW w:w="1973" w:type="dxa"/>
            <w:tcBorders>
              <w:left w:val="single" w:sz="6" w:space="0" w:color="auto"/>
              <w:right w:val="single" w:sz="6" w:space="0" w:color="auto"/>
            </w:tcBorders>
          </w:tcPr>
          <w:p w:rsidR="00000000" w:rsidRDefault="00FB2A37">
            <w:pPr>
              <w:jc w:val="both"/>
            </w:pPr>
            <w:r>
              <w:t xml:space="preserve">в кинотеатрах * </w:t>
            </w:r>
          </w:p>
          <w:p w:rsidR="00000000" w:rsidRDefault="00FB2A37">
            <w:pPr>
              <w:jc w:val="both"/>
            </w:pPr>
            <w:r>
              <w:t>в клубах и театрах</w:t>
            </w:r>
          </w:p>
        </w:tc>
        <w:tc>
          <w:tcPr>
            <w:tcW w:w="1276" w:type="dxa"/>
            <w:tcBorders>
              <w:left w:val="nil"/>
              <w:right w:val="single" w:sz="6" w:space="0" w:color="auto"/>
            </w:tcBorders>
          </w:tcPr>
          <w:p w:rsidR="00000000" w:rsidRDefault="00FB2A37">
            <w:pPr>
              <w:jc w:val="center"/>
            </w:pPr>
            <w:r>
              <w:rPr>
                <w:noProof/>
              </w:rPr>
              <w:t xml:space="preserve">16 </w:t>
            </w:r>
          </w:p>
          <w:p w:rsidR="00000000" w:rsidRDefault="00FB2A37">
            <w:pPr>
              <w:jc w:val="center"/>
            </w:pPr>
            <w:r>
              <w:rPr>
                <w:noProof/>
              </w:rPr>
              <w:t>20</w:t>
            </w:r>
          </w:p>
        </w:tc>
        <w:tc>
          <w:tcPr>
            <w:tcW w:w="1984" w:type="dxa"/>
            <w:gridSpan w:val="3"/>
            <w:tcBorders>
              <w:left w:val="single" w:sz="6" w:space="0" w:color="auto"/>
              <w:right w:val="single" w:sz="6" w:space="0" w:color="auto"/>
            </w:tcBorders>
          </w:tcPr>
          <w:p w:rsidR="00000000" w:rsidRDefault="00FB2A37">
            <w:pPr>
              <w:jc w:val="center"/>
            </w:pPr>
            <w:r>
              <w:t>То же</w:t>
            </w:r>
          </w:p>
        </w:tc>
        <w:tc>
          <w:tcPr>
            <w:tcW w:w="3090" w:type="dxa"/>
            <w:tcBorders>
              <w:left w:val="single" w:sz="6" w:space="0" w:color="auto"/>
              <w:right w:val="single" w:sz="6" w:space="0" w:color="auto"/>
            </w:tcBorders>
          </w:tcPr>
          <w:p w:rsidR="00000000" w:rsidRDefault="00FB2A37">
            <w:pPr>
              <w:jc w:val="both"/>
            </w:pPr>
            <w:r>
              <w:t xml:space="preserve">В холодный период года: </w:t>
            </w:r>
          </w:p>
          <w:p w:rsidR="00000000" w:rsidRDefault="00FB2A37">
            <w:pPr>
              <w:jc w:val="both"/>
            </w:pPr>
            <w:r>
              <w:t>для проектирования отопления кинотеатров</w:t>
            </w:r>
            <w:r>
              <w:rPr>
                <w:noProof/>
              </w:rPr>
              <w:t xml:space="preserve"> —</w:t>
            </w:r>
            <w:bookmarkStart w:id="1445" w:name="OCRUncertain1661"/>
            <w:r>
              <w:rPr>
                <w:noProof/>
              </w:rPr>
              <w:t>1</w:t>
            </w:r>
            <w:bookmarkEnd w:id="1445"/>
            <w:r>
              <w:rPr>
                <w:noProof/>
              </w:rPr>
              <w:t>4</w:t>
            </w:r>
            <w:r>
              <w:t xml:space="preserve"> </w:t>
            </w:r>
            <w:r>
              <w:rPr>
                <w:noProof/>
              </w:rPr>
              <w:sym w:font="Arial" w:char="00B0"/>
            </w:r>
            <w:r>
              <w:t>С, клубов и театров</w:t>
            </w:r>
            <w:r>
              <w:rPr>
                <w:noProof/>
              </w:rPr>
              <w:t xml:space="preserve"> —</w:t>
            </w:r>
            <w:r>
              <w:t xml:space="preserve"> </w:t>
            </w:r>
            <w:r>
              <w:rPr>
                <w:noProof/>
              </w:rPr>
              <w:t>16</w:t>
            </w:r>
            <w:r>
              <w:t xml:space="preserve"> </w:t>
            </w:r>
            <w:r>
              <w:rPr>
                <w:noProof/>
              </w:rPr>
              <w:sym w:font="Arial" w:char="00B0"/>
            </w:r>
            <w:r>
              <w:t>С; для проектирования вентиляции расчетная температура воздуха</w:t>
            </w:r>
            <w:r>
              <w:rPr>
                <w:noProof/>
              </w:rPr>
              <w:t xml:space="preserve"> — 16 </w:t>
            </w:r>
            <w:r>
              <w:rPr>
                <w:noProof/>
              </w:rPr>
              <w:sym w:font="Arial" w:char="00B0"/>
            </w:r>
            <w:r>
              <w:t>С (для клубов и театров</w:t>
            </w:r>
            <w:r>
              <w:rPr>
                <w:noProof/>
              </w:rPr>
              <w:t xml:space="preserve"> — 20 </w:t>
            </w:r>
            <w:r>
              <w:rPr>
                <w:noProof/>
              </w:rPr>
              <w:sym w:font="Arial" w:char="00B0"/>
            </w:r>
            <w:r>
              <w:t xml:space="preserve">С). </w:t>
            </w:r>
          </w:p>
          <w:p w:rsidR="00000000" w:rsidRDefault="00FB2A37">
            <w:pPr>
              <w:jc w:val="both"/>
            </w:pPr>
            <w:r>
              <w:t xml:space="preserve">В теплый период года: не более чем на </w:t>
            </w:r>
            <w:r>
              <w:rPr>
                <w:noProof/>
              </w:rPr>
              <w:t>3</w:t>
            </w:r>
            <w:bookmarkStart w:id="1446" w:name="OCRUncertain1666"/>
            <w:r>
              <w:t xml:space="preserve"> </w:t>
            </w:r>
            <w:bookmarkEnd w:id="1446"/>
            <w:r>
              <w:rPr>
                <w:noProof/>
              </w:rPr>
              <w:sym w:font="Arial" w:char="00B0"/>
            </w:r>
            <w:r>
              <w:t>С выше температуры наружного воздуха по параметрам А (для</w:t>
            </w:r>
            <w:r>
              <w:rPr>
                <w:noProof/>
              </w:rPr>
              <w:t xml:space="preserve"> IV</w:t>
            </w:r>
            <w:r>
              <w:t xml:space="preserve"> климатического района </w:t>
            </w:r>
            <w:r>
              <w:lastRenderedPageBreak/>
              <w:t xml:space="preserve">для залов вместимостью </w:t>
            </w:r>
            <w:r>
              <w:rPr>
                <w:noProof/>
              </w:rPr>
              <w:t>200</w:t>
            </w:r>
            <w:r>
              <w:t xml:space="preserve"> мест и более по аналогии со зрительным </w:t>
            </w:r>
            <w:bookmarkStart w:id="1447" w:name="OCRUncertain1667"/>
            <w:r>
              <w:t>з</w:t>
            </w:r>
            <w:bookmarkEnd w:id="1447"/>
            <w:r>
              <w:t>алом на</w:t>
            </w:r>
            <w:r>
              <w:rPr>
                <w:noProof/>
              </w:rPr>
              <w:t xml:space="preserve"> </w:t>
            </w:r>
            <w:r>
              <w:rPr>
                <w:noProof/>
              </w:rPr>
              <w:t>600</w:t>
            </w:r>
            <w:r>
              <w:t xml:space="preserve"> мест и более)</w:t>
            </w:r>
          </w:p>
        </w:tc>
      </w:tr>
      <w:tr w:rsidR="00000000">
        <w:tblPrEx>
          <w:tblCellMar>
            <w:top w:w="0" w:type="dxa"/>
            <w:bottom w:w="0" w:type="dxa"/>
          </w:tblCellMar>
        </w:tblPrEx>
        <w:tc>
          <w:tcPr>
            <w:tcW w:w="1973" w:type="dxa"/>
            <w:tcBorders>
              <w:left w:val="single" w:sz="6" w:space="0" w:color="auto"/>
              <w:bottom w:val="single" w:sz="6" w:space="0" w:color="auto"/>
              <w:right w:val="single" w:sz="6" w:space="0" w:color="auto"/>
            </w:tcBorders>
          </w:tcPr>
          <w:p w:rsidR="00000000" w:rsidRDefault="00FB2A37">
            <w:pPr>
              <w:jc w:val="both"/>
            </w:pPr>
            <w:r>
              <w:lastRenderedPageBreak/>
              <w:t>Сцена, арь</w:t>
            </w:r>
            <w:bookmarkStart w:id="1448" w:name="OCRUncertain1648"/>
            <w:r>
              <w:t>е</w:t>
            </w:r>
            <w:bookmarkEnd w:id="1448"/>
            <w:r>
              <w:t>рсцена, карман</w:t>
            </w:r>
          </w:p>
        </w:tc>
        <w:tc>
          <w:tcPr>
            <w:tcW w:w="1276" w:type="dxa"/>
            <w:tcBorders>
              <w:left w:val="nil"/>
              <w:bottom w:val="single" w:sz="6" w:space="0" w:color="auto"/>
              <w:right w:val="single" w:sz="6" w:space="0" w:color="auto"/>
            </w:tcBorders>
          </w:tcPr>
          <w:p w:rsidR="00000000" w:rsidRDefault="00FB2A37">
            <w:pPr>
              <w:jc w:val="center"/>
            </w:pPr>
            <w:r>
              <w:rPr>
                <w:noProof/>
              </w:rPr>
              <w:t>22</w:t>
            </w:r>
          </w:p>
        </w:tc>
        <w:tc>
          <w:tcPr>
            <w:tcW w:w="911" w:type="dxa"/>
            <w:gridSpan w:val="2"/>
            <w:tcBorders>
              <w:left w:val="single" w:sz="6" w:space="0" w:color="auto"/>
              <w:bottom w:val="single" w:sz="6" w:space="0" w:color="auto"/>
            </w:tcBorders>
          </w:tcPr>
          <w:p w:rsidR="00000000" w:rsidRDefault="00FB2A37">
            <w:pPr>
              <w:jc w:val="center"/>
            </w:pPr>
            <w:r>
              <w:sym w:font="Arial" w:char="2014"/>
            </w:r>
          </w:p>
        </w:tc>
        <w:tc>
          <w:tcPr>
            <w:tcW w:w="1073" w:type="dxa"/>
            <w:tcBorders>
              <w:bottom w:val="single" w:sz="6" w:space="0" w:color="auto"/>
              <w:right w:val="single" w:sz="6" w:space="0" w:color="auto"/>
            </w:tcBorders>
          </w:tcPr>
          <w:p w:rsidR="00000000" w:rsidRDefault="00FB2A37">
            <w:pPr>
              <w:jc w:val="center"/>
            </w:pPr>
            <w:r>
              <w:sym w:font="Arial" w:char="2014"/>
            </w:r>
          </w:p>
        </w:tc>
        <w:tc>
          <w:tcPr>
            <w:tcW w:w="3090" w:type="dxa"/>
            <w:tcBorders>
              <w:left w:val="single" w:sz="6" w:space="0" w:color="auto"/>
              <w:bottom w:val="single" w:sz="6" w:space="0" w:color="auto"/>
              <w:right w:val="single" w:sz="6" w:space="0" w:color="auto"/>
            </w:tcBorders>
          </w:tcPr>
          <w:p w:rsidR="00000000" w:rsidRDefault="00FB2A37">
            <w:pPr>
              <w:jc w:val="center"/>
            </w:pPr>
            <w:r>
              <w:sym w:font="Arial" w:char="2014"/>
            </w:r>
          </w:p>
        </w:tc>
      </w:tr>
    </w:tbl>
    <w:p w:rsidR="00000000" w:rsidRDefault="00FB2A37">
      <w:pPr>
        <w:ind w:firstLine="284"/>
        <w:jc w:val="both"/>
      </w:pPr>
      <w:r>
        <w:t>_____________</w:t>
      </w:r>
    </w:p>
    <w:p w:rsidR="00000000" w:rsidRDefault="00FB2A37">
      <w:pPr>
        <w:ind w:firstLine="284"/>
        <w:jc w:val="both"/>
      </w:pPr>
      <w:r>
        <w:t xml:space="preserve">* В </w:t>
      </w:r>
      <w:bookmarkStart w:id="1449" w:name="OCRUncertain1668"/>
      <w:r>
        <w:t>случая</w:t>
      </w:r>
      <w:bookmarkEnd w:id="1449"/>
      <w:r>
        <w:t xml:space="preserve">х </w:t>
      </w:r>
      <w:bookmarkStart w:id="1450" w:name="OCRUncertain1669"/>
      <w:r>
        <w:t>ко</w:t>
      </w:r>
      <w:bookmarkEnd w:id="1450"/>
      <w:r>
        <w:t>гд</w:t>
      </w:r>
      <w:bookmarkStart w:id="1451" w:name="OCRUncertain1670"/>
      <w:r>
        <w:t>а</w:t>
      </w:r>
      <w:bookmarkEnd w:id="1451"/>
      <w:r>
        <w:t xml:space="preserve"> </w:t>
      </w:r>
      <w:bookmarkStart w:id="1452" w:name="OCRUncertain1671"/>
      <w:r>
        <w:t>в</w:t>
      </w:r>
      <w:bookmarkEnd w:id="1452"/>
      <w:r>
        <w:t xml:space="preserve"> к</w:t>
      </w:r>
      <w:bookmarkStart w:id="1453" w:name="OCRUncertain1672"/>
      <w:r>
        <w:t>и</w:t>
      </w:r>
      <w:bookmarkEnd w:id="1453"/>
      <w:r>
        <w:t>н</w:t>
      </w:r>
      <w:bookmarkStart w:id="1454" w:name="OCRUncertain1673"/>
      <w:r>
        <w:t>о</w:t>
      </w:r>
      <w:bookmarkEnd w:id="1454"/>
      <w:r>
        <w:t>те</w:t>
      </w:r>
      <w:bookmarkStart w:id="1455" w:name="OCRUncertain1674"/>
      <w:r>
        <w:t>а</w:t>
      </w:r>
      <w:bookmarkEnd w:id="1455"/>
      <w:r>
        <w:t>тр</w:t>
      </w:r>
      <w:bookmarkStart w:id="1456" w:name="OCRUncertain1675"/>
      <w:r>
        <w:t>а</w:t>
      </w:r>
      <w:bookmarkEnd w:id="1456"/>
      <w:r>
        <w:t>х не пр</w:t>
      </w:r>
      <w:bookmarkStart w:id="1457" w:name="OCRUncertain1676"/>
      <w:r>
        <w:t>е</w:t>
      </w:r>
      <w:bookmarkEnd w:id="1457"/>
      <w:r>
        <w:t>дусм</w:t>
      </w:r>
      <w:bookmarkStart w:id="1458" w:name="OCRUncertain1677"/>
      <w:r>
        <w:t>а</w:t>
      </w:r>
      <w:bookmarkEnd w:id="1458"/>
      <w:r>
        <w:t>трива</w:t>
      </w:r>
      <w:bookmarkStart w:id="1459" w:name="OCRUncertain1678"/>
      <w:r>
        <w:t>е</w:t>
      </w:r>
      <w:bookmarkEnd w:id="1459"/>
      <w:r>
        <w:t xml:space="preserve">тся </w:t>
      </w:r>
      <w:bookmarkStart w:id="1460" w:name="OCRUncertain1679"/>
      <w:r>
        <w:t>гардероб</w:t>
      </w:r>
      <w:bookmarkEnd w:id="1460"/>
      <w:r>
        <w:t xml:space="preserve"> д</w:t>
      </w:r>
      <w:bookmarkStart w:id="1461" w:name="OCRUncertain1680"/>
      <w:r>
        <w:t>л</w:t>
      </w:r>
      <w:bookmarkEnd w:id="1461"/>
      <w:r>
        <w:t>я зр</w:t>
      </w:r>
      <w:bookmarkStart w:id="1462" w:name="OCRUncertain1681"/>
      <w:r>
        <w:t>и</w:t>
      </w:r>
      <w:bookmarkEnd w:id="1462"/>
      <w:r>
        <w:t>т</w:t>
      </w:r>
      <w:bookmarkStart w:id="1463" w:name="OCRUncertain1682"/>
      <w:r>
        <w:t>еле</w:t>
      </w:r>
      <w:bookmarkEnd w:id="1463"/>
      <w:r>
        <w:t>й.</w:t>
      </w:r>
    </w:p>
    <w:p w:rsidR="00000000" w:rsidRDefault="00FB2A37">
      <w:pPr>
        <w:ind w:firstLine="284"/>
        <w:jc w:val="both"/>
      </w:pPr>
    </w:p>
    <w:p w:rsidR="00000000" w:rsidRDefault="00FB2A37">
      <w:pPr>
        <w:ind w:firstLine="284"/>
        <w:jc w:val="both"/>
      </w:pPr>
      <w:r>
        <w:rPr>
          <w:b/>
        </w:rPr>
        <w:t>Пункт</w:t>
      </w:r>
      <w:r>
        <w:rPr>
          <w:b/>
          <w:noProof/>
        </w:rPr>
        <w:t xml:space="preserve"> 3.26</w:t>
      </w:r>
      <w:r>
        <w:t xml:space="preserve"> исключи</w:t>
      </w:r>
      <w:bookmarkStart w:id="1464" w:name="OCRUncertain1716"/>
      <w:r>
        <w:t>т</w:t>
      </w:r>
      <w:bookmarkEnd w:id="1464"/>
      <w:r>
        <w:t>ь.</w:t>
      </w:r>
    </w:p>
    <w:p w:rsidR="00000000" w:rsidRDefault="00FB2A37">
      <w:pPr>
        <w:ind w:firstLine="284"/>
        <w:jc w:val="both"/>
      </w:pPr>
    </w:p>
    <w:p w:rsidR="00000000" w:rsidRDefault="00FB2A37">
      <w:pPr>
        <w:ind w:firstLine="284"/>
        <w:jc w:val="both"/>
      </w:pPr>
      <w:r>
        <w:rPr>
          <w:b/>
          <w:noProof/>
        </w:rPr>
        <w:t>3.27.</w:t>
      </w:r>
      <w:r>
        <w:t xml:space="preserve"> В хранилищах редких книг и рукопис</w:t>
      </w:r>
      <w:bookmarkStart w:id="1465" w:name="OCRUncertain1717"/>
      <w:r>
        <w:t>е</w:t>
      </w:r>
      <w:bookmarkEnd w:id="1465"/>
      <w:r>
        <w:t xml:space="preserve">й, а также в хранилищах библиотек с объемом фонда </w:t>
      </w:r>
      <w:r>
        <w:rPr>
          <w:noProof/>
        </w:rPr>
        <w:t>1</w:t>
      </w:r>
      <w:r>
        <w:t xml:space="preserve"> млн. единиц хранения и более и в хранилищах архивов</w:t>
      </w:r>
      <w:r>
        <w:rPr>
          <w:noProof/>
        </w:rPr>
        <w:t xml:space="preserve"> I</w:t>
      </w:r>
      <w:r>
        <w:t xml:space="preserve"> группы следует предусматривать кондиционирование воздуха.</w:t>
      </w:r>
    </w:p>
    <w:p w:rsidR="00000000" w:rsidRDefault="00FB2A37">
      <w:pPr>
        <w:ind w:firstLine="284"/>
        <w:jc w:val="both"/>
      </w:pPr>
      <w:r>
        <w:rPr>
          <w:b/>
          <w:noProof/>
        </w:rPr>
        <w:t>3.28.</w:t>
      </w:r>
      <w:r>
        <w:t xml:space="preserve"> В читальных, лекционных </w:t>
      </w:r>
      <w:bookmarkStart w:id="1466" w:name="OCRUncertain1718"/>
      <w:r>
        <w:t>з</w:t>
      </w:r>
      <w:bookmarkEnd w:id="1466"/>
      <w:r>
        <w:t>алах и помещениях хранилищ научных библиотек с фондом</w:t>
      </w:r>
      <w:r>
        <w:rPr>
          <w:noProof/>
        </w:rPr>
        <w:t xml:space="preserve"> 200</w:t>
      </w:r>
      <w:r>
        <w:t xml:space="preserve"> тыс. единиц хранения и более допускается применят</w:t>
      </w:r>
      <w:r>
        <w:t>ь воздушное отопление, совмещенное с приточной вентиляцией или с системой кондиционирования воздуха.</w:t>
      </w:r>
    </w:p>
    <w:p w:rsidR="00000000" w:rsidRDefault="00FB2A37">
      <w:pPr>
        <w:ind w:firstLine="284"/>
        <w:jc w:val="both"/>
      </w:pPr>
      <w:r>
        <w:rPr>
          <w:b/>
          <w:noProof/>
        </w:rPr>
        <w:t>3.29.</w:t>
      </w:r>
      <w:r>
        <w:t xml:space="preserve"> В помещениях хранилищ, архивов вместимостью более</w:t>
      </w:r>
      <w:r>
        <w:rPr>
          <w:noProof/>
        </w:rPr>
        <w:t xml:space="preserve"> 0,3</w:t>
      </w:r>
      <w:r>
        <w:t xml:space="preserve"> млн. единиц хранения следует применять, как правило, воздушное отопление, совмещенное с приточной вентиляцией или с системой кондиционирования воздуха. В остальных помещениях зданий архивов следует предусматривать водяное отопление.</w:t>
      </w:r>
    </w:p>
    <w:p w:rsidR="00000000" w:rsidRDefault="00FB2A37">
      <w:pPr>
        <w:ind w:firstLine="284"/>
        <w:jc w:val="both"/>
      </w:pPr>
      <w:r>
        <w:rPr>
          <w:b/>
          <w:noProof/>
        </w:rPr>
        <w:t>3.30.</w:t>
      </w:r>
      <w:r>
        <w:t xml:space="preserve"> Для помещений хранилищ, читальных и лекционных залов в зданиях библиотек с фондом </w:t>
      </w:r>
      <w:r>
        <w:rPr>
          <w:noProof/>
        </w:rPr>
        <w:t>200</w:t>
      </w:r>
      <w:r>
        <w:t xml:space="preserve"> тыс. единиц хранения и бол</w:t>
      </w:r>
      <w:r>
        <w:t xml:space="preserve">ее следует предусматривать раздельные приточные системы </w:t>
      </w:r>
      <w:bookmarkStart w:id="1467" w:name="OCRUncertain1720"/>
      <w:r>
        <w:t>в</w:t>
      </w:r>
      <w:bookmarkEnd w:id="1467"/>
      <w:r>
        <w:t>ентиляции.</w:t>
      </w:r>
    </w:p>
    <w:p w:rsidR="00000000" w:rsidRDefault="00FB2A37">
      <w:pPr>
        <w:ind w:firstLine="284"/>
        <w:jc w:val="both"/>
      </w:pPr>
      <w:r>
        <w:rPr>
          <w:b/>
          <w:noProof/>
        </w:rPr>
        <w:t>3.31.</w:t>
      </w:r>
      <w:r>
        <w:t xml:space="preserve"> В массовых библиотеках с фондом до </w:t>
      </w:r>
      <w:r>
        <w:rPr>
          <w:noProof/>
        </w:rPr>
        <w:t>50</w:t>
      </w:r>
      <w:r>
        <w:t xml:space="preserve"> тыс. единиц хранения при размещении зоны читательских мест совместно с зоной книжных фондов и обслуживания читателей в одном помещении и в архивах вместимостью до</w:t>
      </w:r>
      <w:r>
        <w:rPr>
          <w:noProof/>
        </w:rPr>
        <w:t xml:space="preserve"> 0,</w:t>
      </w:r>
      <w:bookmarkStart w:id="1468" w:name="OCRUncertain1721"/>
      <w:r>
        <w:rPr>
          <w:noProof/>
        </w:rPr>
        <w:t>3</w:t>
      </w:r>
      <w:bookmarkEnd w:id="1468"/>
      <w:r>
        <w:t xml:space="preserve"> млн. единиц хранени</w:t>
      </w:r>
      <w:bookmarkStart w:id="1469" w:name="OCRUncertain1722"/>
      <w:r>
        <w:t xml:space="preserve">й </w:t>
      </w:r>
      <w:bookmarkEnd w:id="1469"/>
      <w:r>
        <w:t>допускается устройство естественной вентиляции из расчета однократного обмена.</w:t>
      </w:r>
    </w:p>
    <w:p w:rsidR="00000000" w:rsidRDefault="00FB2A37">
      <w:pPr>
        <w:ind w:firstLine="284"/>
        <w:jc w:val="both"/>
      </w:pPr>
      <w:r>
        <w:rPr>
          <w:b/>
          <w:noProof/>
        </w:rPr>
        <w:t>3.32.</w:t>
      </w:r>
      <w:r>
        <w:t xml:space="preserve"> В хранилищах, лекционных и читальных залах библиотек с фондом</w:t>
      </w:r>
      <w:r>
        <w:rPr>
          <w:noProof/>
        </w:rPr>
        <w:t xml:space="preserve"> 200</w:t>
      </w:r>
      <w:r>
        <w:t xml:space="preserve"> тыс. единиц хранения и более, а также в хранилищах архивов сл</w:t>
      </w:r>
      <w:r>
        <w:t>едует предусматривать рециркуляцию воздуха. Об</w:t>
      </w:r>
      <w:bookmarkStart w:id="1470" w:name="OCRUncertain1723"/>
      <w:r>
        <w:t>ъ</w:t>
      </w:r>
      <w:bookmarkEnd w:id="1470"/>
      <w:r>
        <w:t>ем наружного воздуха надлежит определять расчетом. В помещениях хранилищ он не должен превышать</w:t>
      </w:r>
      <w:r>
        <w:rPr>
          <w:noProof/>
        </w:rPr>
        <w:t xml:space="preserve"> 10 % </w:t>
      </w:r>
      <w:r>
        <w:t>общего объема подаваемого воздуха. В читальных и лекционных залах объем наружного воздуха должен быть не менее</w:t>
      </w:r>
      <w:r>
        <w:rPr>
          <w:noProof/>
        </w:rPr>
        <w:t xml:space="preserve"> 20</w:t>
      </w:r>
      <w:r>
        <w:t xml:space="preserve"> </w:t>
      </w:r>
      <w:bookmarkStart w:id="1471" w:name="OCRUncertain1724"/>
      <w:r>
        <w:t>м</w:t>
      </w:r>
      <w:r>
        <w:rPr>
          <w:vertAlign w:val="superscript"/>
        </w:rPr>
        <w:t>3</w:t>
      </w:r>
      <w:r>
        <w:t>/чел.</w:t>
      </w:r>
      <w:bookmarkEnd w:id="1471"/>
    </w:p>
    <w:p w:rsidR="00000000" w:rsidRDefault="00FB2A37">
      <w:pPr>
        <w:ind w:firstLine="284"/>
        <w:jc w:val="both"/>
      </w:pPr>
      <w:r>
        <w:rPr>
          <w:b/>
          <w:noProof/>
        </w:rPr>
        <w:t>3.33.</w:t>
      </w:r>
      <w:r>
        <w:t xml:space="preserve"> Для лекционных залов, читальных залов и хранилищ библиотек допускается устройство вытяжной вентиляции с естественным побуждением.</w:t>
      </w:r>
    </w:p>
    <w:p w:rsidR="00000000" w:rsidRDefault="00FB2A37">
      <w:pPr>
        <w:ind w:firstLine="284"/>
        <w:jc w:val="both"/>
      </w:pPr>
      <w:r>
        <w:rPr>
          <w:b/>
          <w:noProof/>
        </w:rPr>
        <w:t>3.</w:t>
      </w:r>
      <w:bookmarkStart w:id="1472" w:name="OCRUncertain1725"/>
      <w:r>
        <w:rPr>
          <w:b/>
          <w:noProof/>
        </w:rPr>
        <w:t>3</w:t>
      </w:r>
      <w:bookmarkEnd w:id="1472"/>
      <w:r>
        <w:rPr>
          <w:b/>
          <w:noProof/>
        </w:rPr>
        <w:t>4.</w:t>
      </w:r>
      <w:r>
        <w:t xml:space="preserve"> Для хранилищ библиотек должна быть предусмот</w:t>
      </w:r>
      <w:bookmarkStart w:id="1473" w:name="OCRUncertain1726"/>
      <w:r>
        <w:t>р</w:t>
      </w:r>
      <w:bookmarkEnd w:id="1473"/>
      <w:r>
        <w:t>ена очистка от пыли наружного и рециркуляционного возду</w:t>
      </w:r>
      <w:r>
        <w:t>ха до предельно допустимой концентрации ее в помещении, опред</w:t>
      </w:r>
      <w:bookmarkStart w:id="1474" w:name="OCRUncertain1727"/>
      <w:r>
        <w:t>е</w:t>
      </w:r>
      <w:bookmarkEnd w:id="1474"/>
      <w:r>
        <w:t>ленной технологическим заданием. Об</w:t>
      </w:r>
      <w:bookmarkStart w:id="1475" w:name="OCRUncertain1728"/>
      <w:r>
        <w:t>ъ</w:t>
      </w:r>
      <w:bookmarkEnd w:id="1475"/>
      <w:r>
        <w:t>ем удаляемого воздуха следует определять из расчета шестикратного обмена в час по большому хранилищу.</w:t>
      </w:r>
    </w:p>
    <w:p w:rsidR="00000000" w:rsidRDefault="00FB2A37">
      <w:pPr>
        <w:ind w:firstLine="284"/>
        <w:jc w:val="both"/>
        <w:rPr>
          <w:noProof/>
        </w:rPr>
      </w:pPr>
      <w:r>
        <w:t>Расчетную температуру воздуха и кратность воздухообмена в библиотеках и архивах следует принимать по табл.</w:t>
      </w:r>
      <w:r>
        <w:rPr>
          <w:noProof/>
        </w:rPr>
        <w:t xml:space="preserve"> 23.</w:t>
      </w:r>
      <w:r>
        <w:t xml:space="preserve"> Относительная влажность воздуха в здан</w:t>
      </w:r>
      <w:bookmarkStart w:id="1476" w:name="OCRUncertain1729"/>
      <w:r>
        <w:t>и</w:t>
      </w:r>
      <w:bookmarkEnd w:id="1476"/>
      <w:r>
        <w:t xml:space="preserve">ях библиотек и архивов должна быть </w:t>
      </w:r>
      <w:r>
        <w:rPr>
          <w:noProof/>
        </w:rPr>
        <w:t>55%.</w:t>
      </w:r>
    </w:p>
    <w:p w:rsidR="00000000" w:rsidRDefault="00FB2A37">
      <w:pPr>
        <w:ind w:firstLine="284"/>
        <w:jc w:val="both"/>
      </w:pPr>
      <w:r>
        <w:rPr>
          <w:b/>
          <w:noProof/>
        </w:rPr>
        <w:t>3.35.</w:t>
      </w:r>
      <w:r>
        <w:t xml:space="preserve"> В магазинах торговой площадью до</w:t>
      </w:r>
      <w:r>
        <w:rPr>
          <w:noProof/>
        </w:rPr>
        <w:t xml:space="preserve"> 250</w:t>
      </w:r>
      <w:r>
        <w:t xml:space="preserve"> </w:t>
      </w:r>
      <w:bookmarkStart w:id="1477" w:name="OCRUncertain1730"/>
      <w:r>
        <w:t>м</w:t>
      </w:r>
      <w:r>
        <w:rPr>
          <w:vertAlign w:val="superscript"/>
        </w:rPr>
        <w:t>2</w:t>
      </w:r>
      <w:r>
        <w:t xml:space="preserve"> </w:t>
      </w:r>
      <w:bookmarkEnd w:id="1477"/>
      <w:r>
        <w:t>допускается проектировать вентиляцию с естественным побуждением.</w:t>
      </w:r>
    </w:p>
    <w:p w:rsidR="00000000" w:rsidRDefault="00FB2A37">
      <w:pPr>
        <w:ind w:firstLine="284"/>
        <w:jc w:val="both"/>
      </w:pPr>
      <w:r>
        <w:rPr>
          <w:b/>
          <w:noProof/>
        </w:rPr>
        <w:t>3.36.</w:t>
      </w:r>
      <w:r>
        <w:t xml:space="preserve"> В пом</w:t>
      </w:r>
      <w:r>
        <w:t>ещениях мага</w:t>
      </w:r>
      <w:bookmarkStart w:id="1478" w:name="OCRUncertain1731"/>
      <w:r>
        <w:t>з</w:t>
      </w:r>
      <w:bookmarkEnd w:id="1478"/>
      <w:r>
        <w:t>инов торговой площад</w:t>
      </w:r>
      <w:bookmarkStart w:id="1479" w:name="OCRUncertain1732"/>
      <w:r>
        <w:t>ь</w:t>
      </w:r>
      <w:bookmarkEnd w:id="1479"/>
      <w:r>
        <w:t xml:space="preserve">ю </w:t>
      </w:r>
      <w:bookmarkStart w:id="1480" w:name="OCRUncertain1733"/>
      <w:r>
        <w:t>св</w:t>
      </w:r>
      <w:bookmarkEnd w:id="1480"/>
      <w:r>
        <w:t>.</w:t>
      </w:r>
      <w:r>
        <w:rPr>
          <w:noProof/>
        </w:rPr>
        <w:t xml:space="preserve"> 250</w:t>
      </w:r>
      <w:r>
        <w:t xml:space="preserve"> м</w:t>
      </w:r>
      <w:r>
        <w:rPr>
          <w:vertAlign w:val="superscript"/>
        </w:rPr>
        <w:t>2</w:t>
      </w:r>
      <w:r>
        <w:t xml:space="preserve"> объем вытяжки должен быть полностью компенсирован.</w:t>
      </w:r>
    </w:p>
    <w:p w:rsidR="00000000" w:rsidRDefault="00FB2A37">
      <w:pPr>
        <w:ind w:firstLine="284"/>
        <w:jc w:val="both"/>
        <w:rPr>
          <w:noProof/>
        </w:rPr>
      </w:pPr>
      <w:r>
        <w:t>Расчетную т</w:t>
      </w:r>
      <w:bookmarkStart w:id="1481" w:name="OCRUncertain1735"/>
      <w:r>
        <w:t>е</w:t>
      </w:r>
      <w:bookmarkEnd w:id="1481"/>
      <w:r>
        <w:t>мпературу воздуха и кратность во</w:t>
      </w:r>
      <w:bookmarkStart w:id="1482" w:name="OCRUncertain1736"/>
      <w:r>
        <w:t>з</w:t>
      </w:r>
      <w:bookmarkEnd w:id="1482"/>
      <w:r>
        <w:t>духообмена в магазинах следует принимат</w:t>
      </w:r>
      <w:bookmarkStart w:id="1483" w:name="OCRUncertain1737"/>
      <w:r>
        <w:t>ь</w:t>
      </w:r>
      <w:bookmarkEnd w:id="1483"/>
      <w:r>
        <w:t xml:space="preserve"> по </w:t>
      </w:r>
      <w:bookmarkStart w:id="1484" w:name="OCRUncertain1738"/>
      <w:r>
        <w:t>таб</w:t>
      </w:r>
      <w:bookmarkEnd w:id="1484"/>
      <w:r>
        <w:t>л.</w:t>
      </w:r>
      <w:r>
        <w:rPr>
          <w:noProof/>
        </w:rPr>
        <w:t xml:space="preserve"> 24.</w:t>
      </w:r>
    </w:p>
    <w:p w:rsidR="00000000" w:rsidRDefault="00FB2A37">
      <w:pPr>
        <w:ind w:firstLine="284"/>
        <w:jc w:val="both"/>
      </w:pPr>
    </w:p>
    <w:p w:rsidR="00000000" w:rsidRDefault="00FB2A37">
      <w:pPr>
        <w:ind w:firstLine="284"/>
        <w:jc w:val="both"/>
      </w:pPr>
      <w:r>
        <w:t>Таблица</w:t>
      </w:r>
      <w:r>
        <w:rPr>
          <w:noProof/>
        </w:rPr>
        <w:t xml:space="preserve"> 23</w:t>
      </w:r>
    </w:p>
    <w:p w:rsidR="00000000" w:rsidRDefault="00FB2A37">
      <w:pPr>
        <w:ind w:firstLine="284"/>
        <w:jc w:val="both"/>
        <w:rPr>
          <w:noProof/>
        </w:rPr>
      </w:pPr>
    </w:p>
    <w:tbl>
      <w:tblPr>
        <w:tblW w:w="0" w:type="auto"/>
        <w:tblInd w:w="40" w:type="dxa"/>
        <w:tblLayout w:type="fixed"/>
        <w:tblCellMar>
          <w:left w:w="40" w:type="dxa"/>
          <w:right w:w="40" w:type="dxa"/>
        </w:tblCellMar>
        <w:tblLook w:val="0000" w:firstRow="0" w:lastRow="0" w:firstColumn="0" w:lastColumn="0" w:noHBand="0" w:noVBand="0"/>
      </w:tblPr>
      <w:tblGrid>
        <w:gridCol w:w="3119"/>
        <w:gridCol w:w="2268"/>
        <w:gridCol w:w="1681"/>
        <w:gridCol w:w="1279"/>
      </w:tblGrid>
      <w:tr w:rsidR="00000000">
        <w:tblPrEx>
          <w:tblCellMar>
            <w:top w:w="0" w:type="dxa"/>
            <w:bottom w:w="0" w:type="dxa"/>
          </w:tblCellMar>
        </w:tblPrEx>
        <w:tc>
          <w:tcPr>
            <w:tcW w:w="3119" w:type="dxa"/>
            <w:tcBorders>
              <w:top w:val="single" w:sz="6" w:space="0" w:color="auto"/>
              <w:left w:val="single" w:sz="6" w:space="0" w:color="auto"/>
              <w:right w:val="single" w:sz="6" w:space="0" w:color="auto"/>
            </w:tcBorders>
          </w:tcPr>
          <w:p w:rsidR="00000000" w:rsidRDefault="00FB2A37">
            <w:pPr>
              <w:jc w:val="center"/>
              <w:rPr>
                <w:b/>
              </w:rPr>
            </w:pPr>
            <w:r>
              <w:rPr>
                <w:b/>
              </w:rPr>
              <w:t>Помещ</w:t>
            </w:r>
            <w:bookmarkStart w:id="1485" w:name="OCRUncertain1683"/>
            <w:r>
              <w:rPr>
                <w:b/>
              </w:rPr>
              <w:t>е</w:t>
            </w:r>
            <w:bookmarkEnd w:id="1485"/>
            <w:r>
              <w:rPr>
                <w:b/>
              </w:rPr>
              <w:t>ния</w:t>
            </w:r>
          </w:p>
        </w:tc>
        <w:tc>
          <w:tcPr>
            <w:tcW w:w="2268" w:type="dxa"/>
            <w:tcBorders>
              <w:top w:val="single" w:sz="6" w:space="0" w:color="auto"/>
              <w:left w:val="single" w:sz="6" w:space="0" w:color="auto"/>
              <w:right w:val="single" w:sz="6" w:space="0" w:color="auto"/>
            </w:tcBorders>
          </w:tcPr>
          <w:p w:rsidR="00000000" w:rsidRDefault="00FB2A37">
            <w:pPr>
              <w:jc w:val="center"/>
              <w:rPr>
                <w:b/>
              </w:rPr>
            </w:pPr>
            <w:r>
              <w:rPr>
                <w:b/>
              </w:rPr>
              <w:t xml:space="preserve">Расчетная температура </w:t>
            </w:r>
          </w:p>
        </w:tc>
        <w:tc>
          <w:tcPr>
            <w:tcW w:w="2960" w:type="dxa"/>
            <w:gridSpan w:val="2"/>
            <w:tcBorders>
              <w:top w:val="single" w:sz="6" w:space="0" w:color="auto"/>
              <w:left w:val="single" w:sz="6" w:space="0" w:color="auto"/>
              <w:bottom w:val="single" w:sz="6" w:space="0" w:color="auto"/>
              <w:right w:val="single" w:sz="6" w:space="0" w:color="auto"/>
            </w:tcBorders>
          </w:tcPr>
          <w:p w:rsidR="00000000" w:rsidRDefault="00FB2A37">
            <w:pPr>
              <w:jc w:val="center"/>
              <w:rPr>
                <w:b/>
              </w:rPr>
            </w:pPr>
            <w:r>
              <w:rPr>
                <w:b/>
              </w:rPr>
              <w:t>Крат</w:t>
            </w:r>
            <w:bookmarkStart w:id="1486" w:name="OCRUncertain1684"/>
            <w:r>
              <w:rPr>
                <w:b/>
              </w:rPr>
              <w:t>н</w:t>
            </w:r>
            <w:bookmarkEnd w:id="1486"/>
            <w:r>
              <w:rPr>
                <w:b/>
              </w:rPr>
              <w:t>ост</w:t>
            </w:r>
            <w:bookmarkStart w:id="1487" w:name="OCRUncertain1685"/>
            <w:r>
              <w:rPr>
                <w:b/>
              </w:rPr>
              <w:t>ь</w:t>
            </w:r>
            <w:bookmarkEnd w:id="1487"/>
            <w:r>
              <w:rPr>
                <w:b/>
              </w:rPr>
              <w:t xml:space="preserve"> обм</w:t>
            </w:r>
            <w:bookmarkStart w:id="1488" w:name="OCRUncertain1686"/>
            <w:r>
              <w:rPr>
                <w:b/>
              </w:rPr>
              <w:t>ен</w:t>
            </w:r>
            <w:bookmarkEnd w:id="1488"/>
            <w:r>
              <w:rPr>
                <w:b/>
              </w:rPr>
              <w:t>а воздуха в</w:t>
            </w:r>
            <w:r>
              <w:rPr>
                <w:b/>
                <w:noProof/>
              </w:rPr>
              <w:t xml:space="preserve"> 1</w:t>
            </w:r>
            <w:r>
              <w:rPr>
                <w:b/>
              </w:rPr>
              <w:t xml:space="preserve"> ч</w:t>
            </w:r>
          </w:p>
        </w:tc>
      </w:tr>
      <w:tr w:rsidR="00000000">
        <w:tblPrEx>
          <w:tblCellMar>
            <w:top w:w="0" w:type="dxa"/>
            <w:bottom w:w="0" w:type="dxa"/>
          </w:tblCellMar>
        </w:tblPrEx>
        <w:tc>
          <w:tcPr>
            <w:tcW w:w="3119" w:type="dxa"/>
            <w:tcBorders>
              <w:left w:val="single" w:sz="6" w:space="0" w:color="auto"/>
              <w:bottom w:val="single" w:sz="12" w:space="0" w:color="auto"/>
              <w:right w:val="single" w:sz="6" w:space="0" w:color="auto"/>
            </w:tcBorders>
          </w:tcPr>
          <w:p w:rsidR="00000000" w:rsidRDefault="00FB2A37">
            <w:pPr>
              <w:jc w:val="center"/>
              <w:rPr>
                <w:b/>
              </w:rPr>
            </w:pPr>
          </w:p>
        </w:tc>
        <w:tc>
          <w:tcPr>
            <w:tcW w:w="2268" w:type="dxa"/>
            <w:tcBorders>
              <w:left w:val="single" w:sz="6" w:space="0" w:color="auto"/>
              <w:bottom w:val="single" w:sz="12" w:space="0" w:color="auto"/>
              <w:right w:val="single" w:sz="6" w:space="0" w:color="auto"/>
            </w:tcBorders>
          </w:tcPr>
          <w:p w:rsidR="00000000" w:rsidRDefault="00FB2A37">
            <w:pPr>
              <w:jc w:val="center"/>
              <w:rPr>
                <w:b/>
              </w:rPr>
            </w:pPr>
            <w:r>
              <w:rPr>
                <w:b/>
              </w:rPr>
              <w:t xml:space="preserve">воздуха, </w:t>
            </w:r>
            <w:r>
              <w:rPr>
                <w:b/>
              </w:rPr>
              <w:sym w:font="Arial" w:char="00B0"/>
            </w:r>
            <w:r>
              <w:rPr>
                <w:b/>
              </w:rPr>
              <w:t>С</w:t>
            </w:r>
          </w:p>
        </w:tc>
        <w:tc>
          <w:tcPr>
            <w:tcW w:w="1681" w:type="dxa"/>
            <w:tcBorders>
              <w:top w:val="single" w:sz="6" w:space="0" w:color="auto"/>
              <w:left w:val="single" w:sz="6" w:space="0" w:color="auto"/>
              <w:bottom w:val="single" w:sz="12" w:space="0" w:color="auto"/>
              <w:right w:val="single" w:sz="6" w:space="0" w:color="auto"/>
            </w:tcBorders>
          </w:tcPr>
          <w:p w:rsidR="00000000" w:rsidRDefault="00FB2A37">
            <w:pPr>
              <w:jc w:val="center"/>
              <w:rPr>
                <w:b/>
              </w:rPr>
            </w:pPr>
            <w:r>
              <w:rPr>
                <w:b/>
              </w:rPr>
              <w:t>приток</w:t>
            </w:r>
          </w:p>
        </w:tc>
        <w:tc>
          <w:tcPr>
            <w:tcW w:w="1279" w:type="dxa"/>
            <w:tcBorders>
              <w:top w:val="single" w:sz="6" w:space="0" w:color="auto"/>
              <w:left w:val="single" w:sz="6" w:space="0" w:color="auto"/>
              <w:bottom w:val="single" w:sz="12" w:space="0" w:color="auto"/>
              <w:right w:val="single" w:sz="6" w:space="0" w:color="auto"/>
            </w:tcBorders>
          </w:tcPr>
          <w:p w:rsidR="00000000" w:rsidRDefault="00FB2A37">
            <w:pPr>
              <w:jc w:val="center"/>
              <w:rPr>
                <w:b/>
              </w:rPr>
            </w:pPr>
            <w:r>
              <w:rPr>
                <w:b/>
              </w:rPr>
              <w:t>вытяжка</w:t>
            </w:r>
          </w:p>
        </w:tc>
      </w:tr>
      <w:tr w:rsidR="00000000">
        <w:tblPrEx>
          <w:tblCellMar>
            <w:top w:w="0" w:type="dxa"/>
            <w:bottom w:w="0" w:type="dxa"/>
          </w:tblCellMar>
        </w:tblPrEx>
        <w:tc>
          <w:tcPr>
            <w:tcW w:w="3119" w:type="dxa"/>
            <w:tcBorders>
              <w:top w:val="single" w:sz="6" w:space="0" w:color="auto"/>
              <w:left w:val="single" w:sz="6" w:space="0" w:color="auto"/>
              <w:right w:val="single" w:sz="6" w:space="0" w:color="auto"/>
            </w:tcBorders>
          </w:tcPr>
          <w:p w:rsidR="00000000" w:rsidRDefault="00FB2A37">
            <w:pPr>
              <w:jc w:val="both"/>
            </w:pPr>
            <w:bookmarkStart w:id="1489" w:name="OCRUncertain1687"/>
            <w:r>
              <w:t>З</w:t>
            </w:r>
            <w:bookmarkEnd w:id="1489"/>
            <w:r>
              <w:t>оны читательского обслуживания</w:t>
            </w:r>
          </w:p>
        </w:tc>
        <w:tc>
          <w:tcPr>
            <w:tcW w:w="2268" w:type="dxa"/>
            <w:tcBorders>
              <w:top w:val="single" w:sz="6" w:space="0" w:color="auto"/>
              <w:left w:val="single" w:sz="6" w:space="0" w:color="auto"/>
              <w:right w:val="single" w:sz="6" w:space="0" w:color="auto"/>
            </w:tcBorders>
          </w:tcPr>
          <w:p w:rsidR="00000000" w:rsidRDefault="00FB2A37">
            <w:pPr>
              <w:jc w:val="center"/>
              <w:rPr>
                <w:noProof/>
              </w:rPr>
            </w:pPr>
            <w:r>
              <w:rPr>
                <w:noProof/>
              </w:rPr>
              <w:t xml:space="preserve">18 </w:t>
            </w:r>
          </w:p>
        </w:tc>
        <w:tc>
          <w:tcPr>
            <w:tcW w:w="2960" w:type="dxa"/>
            <w:gridSpan w:val="2"/>
            <w:tcBorders>
              <w:top w:val="single" w:sz="6" w:space="0" w:color="auto"/>
              <w:left w:val="single" w:sz="6" w:space="0" w:color="auto"/>
              <w:right w:val="single" w:sz="6" w:space="0" w:color="auto"/>
            </w:tcBorders>
          </w:tcPr>
          <w:p w:rsidR="00000000" w:rsidRDefault="00FB2A37">
            <w:pPr>
              <w:jc w:val="both"/>
            </w:pPr>
            <w:r>
              <w:t>По расчету, но не менее</w:t>
            </w:r>
            <w:r>
              <w:rPr>
                <w:noProof/>
              </w:rPr>
              <w:t xml:space="preserve"> 20</w:t>
            </w:r>
            <w:r>
              <w:t xml:space="preserve"> </w:t>
            </w:r>
            <w:bookmarkStart w:id="1490" w:name="OCRUncertain1692"/>
            <w:r>
              <w:t>м</w:t>
            </w:r>
            <w:r>
              <w:rPr>
                <w:vertAlign w:val="superscript"/>
              </w:rPr>
              <w:t>3</w:t>
            </w:r>
            <w:r>
              <w:t>/ч</w:t>
            </w:r>
            <w:bookmarkEnd w:id="1490"/>
            <w:r>
              <w:t xml:space="preserve"> наружного воздуха на</w:t>
            </w:r>
            <w:r>
              <w:rPr>
                <w:noProof/>
              </w:rPr>
              <w:t xml:space="preserve"> 1</w:t>
            </w:r>
            <w:r>
              <w:t xml:space="preserve"> чел.</w:t>
            </w:r>
          </w:p>
        </w:tc>
      </w:tr>
      <w:tr w:rsidR="00000000">
        <w:tblPrEx>
          <w:tblCellMar>
            <w:top w:w="0" w:type="dxa"/>
            <w:bottom w:w="0" w:type="dxa"/>
          </w:tblCellMar>
        </w:tblPrEx>
        <w:tc>
          <w:tcPr>
            <w:tcW w:w="3119" w:type="dxa"/>
            <w:tcBorders>
              <w:left w:val="single" w:sz="6" w:space="0" w:color="auto"/>
              <w:right w:val="single" w:sz="6" w:space="0" w:color="auto"/>
            </w:tcBorders>
          </w:tcPr>
          <w:p w:rsidR="00000000" w:rsidRDefault="00FB2A37">
            <w:pPr>
              <w:jc w:val="both"/>
            </w:pPr>
            <w:r>
              <w:t>Помещение хранения учетных документов, помещение хранения служебных каталогов</w:t>
            </w:r>
          </w:p>
        </w:tc>
        <w:tc>
          <w:tcPr>
            <w:tcW w:w="2268" w:type="dxa"/>
            <w:tcBorders>
              <w:left w:val="single" w:sz="6" w:space="0" w:color="auto"/>
              <w:right w:val="single" w:sz="6" w:space="0" w:color="auto"/>
            </w:tcBorders>
          </w:tcPr>
          <w:p w:rsidR="00000000" w:rsidRDefault="00FB2A37">
            <w:pPr>
              <w:jc w:val="center"/>
            </w:pPr>
            <w:r>
              <w:t>18</w:t>
            </w:r>
          </w:p>
        </w:tc>
        <w:tc>
          <w:tcPr>
            <w:tcW w:w="1681" w:type="dxa"/>
            <w:tcBorders>
              <w:left w:val="single" w:sz="6" w:space="0" w:color="auto"/>
              <w:right w:val="single" w:sz="6" w:space="0" w:color="auto"/>
            </w:tcBorders>
          </w:tcPr>
          <w:p w:rsidR="00000000" w:rsidRDefault="00FB2A37">
            <w:pPr>
              <w:jc w:val="center"/>
              <w:rPr>
                <w:noProof/>
              </w:rPr>
            </w:pPr>
            <w:r>
              <w:rPr>
                <w:noProof/>
              </w:rPr>
              <w:t>1</w:t>
            </w:r>
          </w:p>
        </w:tc>
        <w:tc>
          <w:tcPr>
            <w:tcW w:w="1279" w:type="dxa"/>
            <w:tcBorders>
              <w:left w:val="single" w:sz="6" w:space="0" w:color="auto"/>
              <w:right w:val="single" w:sz="6" w:space="0" w:color="auto"/>
            </w:tcBorders>
          </w:tcPr>
          <w:p w:rsidR="00000000" w:rsidRDefault="00FB2A37">
            <w:pPr>
              <w:jc w:val="center"/>
              <w:rPr>
                <w:noProof/>
              </w:rPr>
            </w:pPr>
            <w:r>
              <w:rPr>
                <w:noProof/>
              </w:rPr>
              <w:t>1</w:t>
            </w:r>
          </w:p>
        </w:tc>
      </w:tr>
      <w:tr w:rsidR="00000000">
        <w:tblPrEx>
          <w:tblCellMar>
            <w:top w:w="0" w:type="dxa"/>
            <w:bottom w:w="0" w:type="dxa"/>
          </w:tblCellMar>
        </w:tblPrEx>
        <w:tc>
          <w:tcPr>
            <w:tcW w:w="3119" w:type="dxa"/>
            <w:tcBorders>
              <w:left w:val="single" w:sz="6" w:space="0" w:color="auto"/>
              <w:right w:val="single" w:sz="6" w:space="0" w:color="auto"/>
            </w:tcBorders>
          </w:tcPr>
          <w:p w:rsidR="00000000" w:rsidRDefault="00FB2A37">
            <w:pPr>
              <w:jc w:val="both"/>
            </w:pPr>
            <w:r>
              <w:t>Лаборатория репродукционн</w:t>
            </w:r>
            <w:r>
              <w:t>о-</w:t>
            </w:r>
            <w:r>
              <w:lastRenderedPageBreak/>
              <w:t>множительная</w:t>
            </w:r>
          </w:p>
        </w:tc>
        <w:tc>
          <w:tcPr>
            <w:tcW w:w="2268" w:type="dxa"/>
            <w:tcBorders>
              <w:left w:val="single" w:sz="6" w:space="0" w:color="auto"/>
              <w:right w:val="single" w:sz="6" w:space="0" w:color="auto"/>
            </w:tcBorders>
          </w:tcPr>
          <w:p w:rsidR="00000000" w:rsidRDefault="00FB2A37">
            <w:pPr>
              <w:jc w:val="center"/>
            </w:pPr>
            <w:r>
              <w:lastRenderedPageBreak/>
              <w:t>18</w:t>
            </w:r>
          </w:p>
        </w:tc>
        <w:tc>
          <w:tcPr>
            <w:tcW w:w="1681" w:type="dxa"/>
            <w:tcBorders>
              <w:left w:val="single" w:sz="6" w:space="0" w:color="auto"/>
              <w:right w:val="single" w:sz="6" w:space="0" w:color="auto"/>
            </w:tcBorders>
          </w:tcPr>
          <w:p w:rsidR="00000000" w:rsidRDefault="00FB2A37">
            <w:pPr>
              <w:jc w:val="center"/>
              <w:rPr>
                <w:noProof/>
              </w:rPr>
            </w:pPr>
            <w:r>
              <w:rPr>
                <w:noProof/>
              </w:rPr>
              <w:t>2</w:t>
            </w:r>
          </w:p>
        </w:tc>
        <w:tc>
          <w:tcPr>
            <w:tcW w:w="1279" w:type="dxa"/>
            <w:tcBorders>
              <w:left w:val="single" w:sz="6" w:space="0" w:color="auto"/>
              <w:right w:val="single" w:sz="6" w:space="0" w:color="auto"/>
            </w:tcBorders>
          </w:tcPr>
          <w:p w:rsidR="00000000" w:rsidRDefault="00FB2A37">
            <w:pPr>
              <w:jc w:val="center"/>
              <w:rPr>
                <w:noProof/>
              </w:rPr>
            </w:pPr>
            <w:r>
              <w:rPr>
                <w:noProof/>
              </w:rPr>
              <w:t>3</w:t>
            </w:r>
          </w:p>
        </w:tc>
      </w:tr>
      <w:tr w:rsidR="00000000">
        <w:tblPrEx>
          <w:tblCellMar>
            <w:top w:w="0" w:type="dxa"/>
            <w:bottom w:w="0" w:type="dxa"/>
          </w:tblCellMar>
        </w:tblPrEx>
        <w:tc>
          <w:tcPr>
            <w:tcW w:w="3119" w:type="dxa"/>
            <w:tcBorders>
              <w:left w:val="single" w:sz="6" w:space="0" w:color="auto"/>
              <w:right w:val="single" w:sz="6" w:space="0" w:color="auto"/>
            </w:tcBorders>
          </w:tcPr>
          <w:p w:rsidR="00000000" w:rsidRDefault="00FB2A37">
            <w:pPr>
              <w:jc w:val="both"/>
              <w:rPr>
                <w:noProof/>
              </w:rPr>
            </w:pPr>
            <w:r>
              <w:lastRenderedPageBreak/>
              <w:t>Хранилища библиотек и архивов фотодокум</w:t>
            </w:r>
            <w:bookmarkStart w:id="1491" w:name="OCRUncertain1690"/>
            <w:r>
              <w:t>е</w:t>
            </w:r>
            <w:bookmarkEnd w:id="1491"/>
            <w:r>
              <w:t>нтов и микрофильмов</w:t>
            </w:r>
          </w:p>
        </w:tc>
        <w:tc>
          <w:tcPr>
            <w:tcW w:w="2268" w:type="dxa"/>
            <w:tcBorders>
              <w:left w:val="single" w:sz="6" w:space="0" w:color="auto"/>
              <w:right w:val="single" w:sz="6" w:space="0" w:color="auto"/>
            </w:tcBorders>
          </w:tcPr>
          <w:p w:rsidR="00000000" w:rsidRDefault="00FB2A37">
            <w:pPr>
              <w:jc w:val="center"/>
              <w:rPr>
                <w:noProof/>
              </w:rPr>
            </w:pPr>
            <w:r>
              <w:t>18</w:t>
            </w:r>
          </w:p>
        </w:tc>
        <w:tc>
          <w:tcPr>
            <w:tcW w:w="2960" w:type="dxa"/>
            <w:gridSpan w:val="2"/>
            <w:tcBorders>
              <w:left w:val="single" w:sz="6" w:space="0" w:color="auto"/>
              <w:right w:val="single" w:sz="6" w:space="0" w:color="auto"/>
            </w:tcBorders>
          </w:tcPr>
          <w:p w:rsidR="00000000" w:rsidRDefault="00FB2A37">
            <w:pPr>
              <w:jc w:val="center"/>
            </w:pPr>
            <w:r>
              <w:t>По расчету</w:t>
            </w:r>
          </w:p>
        </w:tc>
      </w:tr>
      <w:tr w:rsidR="00000000">
        <w:tblPrEx>
          <w:tblCellMar>
            <w:top w:w="0" w:type="dxa"/>
            <w:bottom w:w="0" w:type="dxa"/>
          </w:tblCellMar>
        </w:tblPrEx>
        <w:tc>
          <w:tcPr>
            <w:tcW w:w="3119" w:type="dxa"/>
            <w:tcBorders>
              <w:left w:val="single" w:sz="6" w:space="0" w:color="auto"/>
              <w:bottom w:val="single" w:sz="6" w:space="0" w:color="auto"/>
              <w:right w:val="single" w:sz="6" w:space="0" w:color="auto"/>
            </w:tcBorders>
          </w:tcPr>
          <w:p w:rsidR="00000000" w:rsidRDefault="00FB2A37">
            <w:pPr>
              <w:jc w:val="both"/>
            </w:pPr>
            <w:r>
              <w:t>Пом</w:t>
            </w:r>
            <w:bookmarkStart w:id="1492" w:name="OCRUncertain1691"/>
            <w:r>
              <w:t>е</w:t>
            </w:r>
            <w:bookmarkEnd w:id="1492"/>
            <w:r>
              <w:t>щения ответственных хранителей фондов</w:t>
            </w:r>
          </w:p>
        </w:tc>
        <w:tc>
          <w:tcPr>
            <w:tcW w:w="2268" w:type="dxa"/>
            <w:tcBorders>
              <w:left w:val="single" w:sz="6" w:space="0" w:color="auto"/>
              <w:bottom w:val="single" w:sz="6" w:space="0" w:color="auto"/>
              <w:right w:val="single" w:sz="6" w:space="0" w:color="auto"/>
            </w:tcBorders>
          </w:tcPr>
          <w:p w:rsidR="00000000" w:rsidRDefault="00FB2A37">
            <w:pPr>
              <w:jc w:val="center"/>
            </w:pPr>
            <w:r>
              <w:t>18</w:t>
            </w:r>
          </w:p>
        </w:tc>
        <w:tc>
          <w:tcPr>
            <w:tcW w:w="1681" w:type="dxa"/>
            <w:tcBorders>
              <w:left w:val="single" w:sz="6" w:space="0" w:color="auto"/>
              <w:bottom w:val="single" w:sz="6" w:space="0" w:color="auto"/>
              <w:right w:val="single" w:sz="6" w:space="0" w:color="auto"/>
            </w:tcBorders>
          </w:tcPr>
          <w:p w:rsidR="00000000" w:rsidRDefault="00FB2A37">
            <w:pPr>
              <w:jc w:val="center"/>
              <w:rPr>
                <w:noProof/>
              </w:rPr>
            </w:pPr>
            <w:r>
              <w:rPr>
                <w:noProof/>
              </w:rPr>
              <w:t>2</w:t>
            </w:r>
          </w:p>
        </w:tc>
        <w:tc>
          <w:tcPr>
            <w:tcW w:w="1279" w:type="dxa"/>
            <w:tcBorders>
              <w:left w:val="single" w:sz="6" w:space="0" w:color="auto"/>
              <w:bottom w:val="single" w:sz="6" w:space="0" w:color="auto"/>
              <w:right w:val="single" w:sz="6" w:space="0" w:color="auto"/>
            </w:tcBorders>
          </w:tcPr>
          <w:p w:rsidR="00000000" w:rsidRDefault="00FB2A37">
            <w:pPr>
              <w:jc w:val="center"/>
              <w:rPr>
                <w:noProof/>
              </w:rPr>
            </w:pPr>
            <w:r>
              <w:rPr>
                <w:noProof/>
              </w:rPr>
              <w:t>1,5</w:t>
            </w:r>
          </w:p>
        </w:tc>
      </w:tr>
    </w:tbl>
    <w:p w:rsidR="00000000" w:rsidRDefault="00FB2A37">
      <w:pPr>
        <w:ind w:firstLine="284"/>
        <w:jc w:val="both"/>
      </w:pPr>
    </w:p>
    <w:p w:rsidR="00000000" w:rsidRDefault="00FB2A37">
      <w:pPr>
        <w:ind w:firstLine="284"/>
        <w:jc w:val="both"/>
      </w:pPr>
      <w:r>
        <w:t>Примечания:</w:t>
      </w:r>
      <w:r>
        <w:rPr>
          <w:noProof/>
        </w:rPr>
        <w:t xml:space="preserve"> </w:t>
      </w:r>
      <w:r>
        <w:rPr>
          <w:b/>
          <w:noProof/>
        </w:rPr>
        <w:t>1.</w:t>
      </w:r>
      <w:r>
        <w:rPr>
          <w:b/>
        </w:rPr>
        <w:t xml:space="preserve"> </w:t>
      </w:r>
      <w:r>
        <w:t>В хранили</w:t>
      </w:r>
      <w:bookmarkStart w:id="1493" w:name="OCRUncertain1693"/>
      <w:r>
        <w:t>щ</w:t>
      </w:r>
      <w:bookmarkEnd w:id="1493"/>
      <w:r>
        <w:t>ах библиотек с объемом фонда</w:t>
      </w:r>
      <w:r>
        <w:rPr>
          <w:noProof/>
        </w:rPr>
        <w:t xml:space="preserve"> 1</w:t>
      </w:r>
      <w:r>
        <w:t xml:space="preserve"> млн. еди</w:t>
      </w:r>
      <w:bookmarkStart w:id="1494" w:name="OCRUncertain1694"/>
      <w:r>
        <w:t>н</w:t>
      </w:r>
      <w:bookmarkEnd w:id="1494"/>
      <w:r>
        <w:t>иц хранения и более и в архивах</w:t>
      </w:r>
      <w:r>
        <w:rPr>
          <w:noProof/>
        </w:rPr>
        <w:t xml:space="preserve"> I</w:t>
      </w:r>
      <w:r>
        <w:t xml:space="preserve"> группы температ</w:t>
      </w:r>
      <w:bookmarkStart w:id="1495" w:name="OCRUncertain1695"/>
      <w:r>
        <w:t>у</w:t>
      </w:r>
      <w:bookmarkEnd w:id="1495"/>
      <w:r>
        <w:t>ру во</w:t>
      </w:r>
      <w:bookmarkStart w:id="1496" w:name="OCRUncertain1696"/>
      <w:r>
        <w:t>з</w:t>
      </w:r>
      <w:bookmarkEnd w:id="1496"/>
      <w:r>
        <w:t>духа</w:t>
      </w:r>
      <w:r>
        <w:rPr>
          <w:noProof/>
        </w:rPr>
        <w:t xml:space="preserve"> 18</w:t>
      </w:r>
      <w:r>
        <w:t xml:space="preserve"> </w:t>
      </w:r>
      <w:r>
        <w:sym w:font="Arial" w:char="00B0"/>
      </w:r>
      <w:r>
        <w:t>С след</w:t>
      </w:r>
      <w:bookmarkStart w:id="1497" w:name="OCRUncertain1698"/>
      <w:r>
        <w:t>у</w:t>
      </w:r>
      <w:bookmarkEnd w:id="1497"/>
      <w:r>
        <w:t>ет поддерживать круглогодично.</w:t>
      </w:r>
    </w:p>
    <w:p w:rsidR="00000000" w:rsidRDefault="00FB2A37">
      <w:pPr>
        <w:ind w:firstLine="284"/>
        <w:jc w:val="both"/>
      </w:pPr>
      <w:r>
        <w:rPr>
          <w:b/>
          <w:noProof/>
        </w:rPr>
        <w:t>2.</w:t>
      </w:r>
      <w:r>
        <w:t xml:space="preserve"> В хранилищах библиотек с объемом фонда мене</w:t>
      </w:r>
      <w:bookmarkStart w:id="1498" w:name="OCRUncertain1699"/>
      <w:r>
        <w:t xml:space="preserve">е </w:t>
      </w:r>
      <w:bookmarkEnd w:id="1498"/>
      <w:r>
        <w:rPr>
          <w:noProof/>
        </w:rPr>
        <w:t>1</w:t>
      </w:r>
      <w:r>
        <w:t xml:space="preserve"> млн. единиц хранения и </w:t>
      </w:r>
      <w:bookmarkStart w:id="1499" w:name="OCRUncertain1700"/>
      <w:r>
        <w:t>в</w:t>
      </w:r>
      <w:bookmarkEnd w:id="1499"/>
      <w:r>
        <w:t xml:space="preserve"> архивах</w:t>
      </w:r>
      <w:r>
        <w:rPr>
          <w:noProof/>
        </w:rPr>
        <w:t xml:space="preserve"> II</w:t>
      </w:r>
      <w:r>
        <w:t xml:space="preserve"> и</w:t>
      </w:r>
      <w:r>
        <w:rPr>
          <w:lang w:val="en-US"/>
        </w:rPr>
        <w:t xml:space="preserve"> III</w:t>
      </w:r>
      <w:r>
        <w:t xml:space="preserve"> групп </w:t>
      </w:r>
      <w:bookmarkStart w:id="1500" w:name="OCRUncertain1701"/>
      <w:r>
        <w:t>в</w:t>
      </w:r>
      <w:bookmarkEnd w:id="1500"/>
      <w:r>
        <w:t xml:space="preserve"> теплый период года </w:t>
      </w:r>
      <w:bookmarkStart w:id="1501" w:name="OCRUncertain1702"/>
      <w:r>
        <w:t>в</w:t>
      </w:r>
      <w:bookmarkEnd w:id="1501"/>
      <w:r>
        <w:t>нутренняя температура должна быть вы</w:t>
      </w:r>
      <w:bookmarkStart w:id="1502" w:name="OCRUncertain1703"/>
      <w:r>
        <w:t>ш</w:t>
      </w:r>
      <w:bookmarkEnd w:id="1502"/>
      <w:r>
        <w:t>е расчетной (параметры А) не более ч</w:t>
      </w:r>
      <w:r>
        <w:t>ем на</w:t>
      </w:r>
      <w:r>
        <w:rPr>
          <w:noProof/>
        </w:rPr>
        <w:t xml:space="preserve"> 3</w:t>
      </w:r>
      <w:r>
        <w:t xml:space="preserve"> </w:t>
      </w:r>
      <w:r>
        <w:sym w:font="Arial" w:char="00B0"/>
      </w:r>
      <w:r>
        <w:t>С.</w:t>
      </w:r>
    </w:p>
    <w:p w:rsidR="00000000" w:rsidRDefault="00FB2A37">
      <w:pPr>
        <w:ind w:firstLine="284"/>
        <w:jc w:val="both"/>
      </w:pPr>
    </w:p>
    <w:p w:rsidR="00000000" w:rsidRDefault="00FB2A37">
      <w:pPr>
        <w:ind w:firstLine="284"/>
        <w:jc w:val="both"/>
      </w:pPr>
      <w:r>
        <w:t>Таблица</w:t>
      </w:r>
      <w:r>
        <w:rPr>
          <w:noProof/>
        </w:rPr>
        <w:t xml:space="preserve"> 24</w:t>
      </w:r>
    </w:p>
    <w:p w:rsidR="00000000" w:rsidRDefault="00FB2A37">
      <w:pPr>
        <w:ind w:firstLine="284"/>
        <w:jc w:val="both"/>
        <w:rPr>
          <w:noProof/>
        </w:rPr>
      </w:pPr>
    </w:p>
    <w:tbl>
      <w:tblPr>
        <w:tblW w:w="0" w:type="auto"/>
        <w:tblInd w:w="40" w:type="dxa"/>
        <w:tblLayout w:type="fixed"/>
        <w:tblCellMar>
          <w:left w:w="40" w:type="dxa"/>
          <w:right w:w="40" w:type="dxa"/>
        </w:tblCellMar>
        <w:tblLook w:val="0000" w:firstRow="0" w:lastRow="0" w:firstColumn="0" w:lastColumn="0" w:noHBand="0" w:noVBand="0"/>
      </w:tblPr>
      <w:tblGrid>
        <w:gridCol w:w="2552"/>
        <w:gridCol w:w="2514"/>
        <w:gridCol w:w="1507"/>
        <w:gridCol w:w="1528"/>
      </w:tblGrid>
      <w:tr w:rsidR="00000000">
        <w:tblPrEx>
          <w:tblCellMar>
            <w:top w:w="0" w:type="dxa"/>
            <w:bottom w:w="0" w:type="dxa"/>
          </w:tblCellMar>
        </w:tblPrEx>
        <w:tc>
          <w:tcPr>
            <w:tcW w:w="2552" w:type="dxa"/>
            <w:tcBorders>
              <w:top w:val="single" w:sz="6" w:space="0" w:color="auto"/>
              <w:left w:val="single" w:sz="6" w:space="0" w:color="auto"/>
              <w:right w:val="single" w:sz="6" w:space="0" w:color="auto"/>
            </w:tcBorders>
          </w:tcPr>
          <w:p w:rsidR="00000000" w:rsidRDefault="00FB2A37">
            <w:pPr>
              <w:jc w:val="center"/>
              <w:rPr>
                <w:b/>
              </w:rPr>
            </w:pPr>
            <w:r>
              <w:rPr>
                <w:b/>
              </w:rPr>
              <w:t>Поме</w:t>
            </w:r>
            <w:bookmarkStart w:id="1503" w:name="OCRUncertain1705"/>
            <w:r>
              <w:rPr>
                <w:b/>
              </w:rPr>
              <w:t>ще</w:t>
            </w:r>
            <w:bookmarkEnd w:id="1503"/>
            <w:r>
              <w:rPr>
                <w:b/>
              </w:rPr>
              <w:t>ния</w:t>
            </w:r>
          </w:p>
        </w:tc>
        <w:tc>
          <w:tcPr>
            <w:tcW w:w="2514" w:type="dxa"/>
            <w:tcBorders>
              <w:top w:val="single" w:sz="6" w:space="0" w:color="auto"/>
              <w:left w:val="single" w:sz="6" w:space="0" w:color="auto"/>
              <w:right w:val="single" w:sz="6" w:space="0" w:color="auto"/>
            </w:tcBorders>
          </w:tcPr>
          <w:p w:rsidR="00000000" w:rsidRDefault="00FB2A37">
            <w:pPr>
              <w:jc w:val="center"/>
              <w:rPr>
                <w:b/>
              </w:rPr>
            </w:pPr>
            <w:r>
              <w:rPr>
                <w:b/>
              </w:rPr>
              <w:t>Расч</w:t>
            </w:r>
            <w:bookmarkStart w:id="1504" w:name="OCRUncertain1706"/>
            <w:r>
              <w:rPr>
                <w:b/>
              </w:rPr>
              <w:t>е</w:t>
            </w:r>
            <w:bookmarkEnd w:id="1504"/>
            <w:r>
              <w:rPr>
                <w:b/>
              </w:rPr>
              <w:t>тная т</w:t>
            </w:r>
            <w:bookmarkStart w:id="1505" w:name="OCRUncertain1707"/>
            <w:r>
              <w:rPr>
                <w:b/>
              </w:rPr>
              <w:t>е</w:t>
            </w:r>
            <w:bookmarkEnd w:id="1505"/>
            <w:r>
              <w:rPr>
                <w:b/>
              </w:rPr>
              <w:t xml:space="preserve">мпература </w:t>
            </w:r>
          </w:p>
        </w:tc>
        <w:tc>
          <w:tcPr>
            <w:tcW w:w="3035" w:type="dxa"/>
            <w:gridSpan w:val="2"/>
            <w:tcBorders>
              <w:top w:val="single" w:sz="6" w:space="0" w:color="auto"/>
              <w:left w:val="single" w:sz="6" w:space="0" w:color="auto"/>
              <w:bottom w:val="single" w:sz="6" w:space="0" w:color="auto"/>
              <w:right w:val="single" w:sz="6" w:space="0" w:color="auto"/>
            </w:tcBorders>
          </w:tcPr>
          <w:p w:rsidR="00000000" w:rsidRDefault="00FB2A37">
            <w:pPr>
              <w:jc w:val="center"/>
              <w:rPr>
                <w:b/>
              </w:rPr>
            </w:pPr>
            <w:r>
              <w:rPr>
                <w:b/>
              </w:rPr>
              <w:t>Кратность обмена воздуха в</w:t>
            </w:r>
            <w:r>
              <w:rPr>
                <w:b/>
                <w:noProof/>
              </w:rPr>
              <w:t xml:space="preserve"> 1</w:t>
            </w:r>
            <w:r>
              <w:rPr>
                <w:b/>
              </w:rPr>
              <w:t xml:space="preserve"> ч</w:t>
            </w:r>
          </w:p>
        </w:tc>
      </w:tr>
      <w:tr w:rsidR="00000000">
        <w:tblPrEx>
          <w:tblCellMar>
            <w:top w:w="0" w:type="dxa"/>
            <w:bottom w:w="0" w:type="dxa"/>
          </w:tblCellMar>
        </w:tblPrEx>
        <w:tc>
          <w:tcPr>
            <w:tcW w:w="2552" w:type="dxa"/>
            <w:tcBorders>
              <w:left w:val="single" w:sz="6" w:space="0" w:color="auto"/>
              <w:bottom w:val="single" w:sz="12" w:space="0" w:color="auto"/>
              <w:right w:val="single" w:sz="6" w:space="0" w:color="auto"/>
            </w:tcBorders>
          </w:tcPr>
          <w:p w:rsidR="00000000" w:rsidRDefault="00FB2A37">
            <w:pPr>
              <w:jc w:val="both"/>
              <w:rPr>
                <w:b/>
              </w:rPr>
            </w:pPr>
          </w:p>
        </w:tc>
        <w:tc>
          <w:tcPr>
            <w:tcW w:w="2514" w:type="dxa"/>
            <w:tcBorders>
              <w:left w:val="single" w:sz="6" w:space="0" w:color="auto"/>
              <w:bottom w:val="single" w:sz="12" w:space="0" w:color="auto"/>
              <w:right w:val="single" w:sz="6" w:space="0" w:color="auto"/>
            </w:tcBorders>
          </w:tcPr>
          <w:p w:rsidR="00000000" w:rsidRDefault="00FB2A37">
            <w:pPr>
              <w:jc w:val="center"/>
              <w:rPr>
                <w:b/>
              </w:rPr>
            </w:pPr>
            <w:r>
              <w:rPr>
                <w:b/>
              </w:rPr>
              <w:t xml:space="preserve">воздуха, </w:t>
            </w:r>
            <w:r>
              <w:rPr>
                <w:b/>
              </w:rPr>
              <w:sym w:font="Arial" w:char="00B0"/>
            </w:r>
            <w:r>
              <w:rPr>
                <w:b/>
              </w:rPr>
              <w:t>С</w:t>
            </w:r>
          </w:p>
        </w:tc>
        <w:tc>
          <w:tcPr>
            <w:tcW w:w="1507" w:type="dxa"/>
            <w:tcBorders>
              <w:top w:val="single" w:sz="6" w:space="0" w:color="auto"/>
              <w:left w:val="single" w:sz="6" w:space="0" w:color="auto"/>
              <w:bottom w:val="single" w:sz="12" w:space="0" w:color="auto"/>
              <w:right w:val="single" w:sz="6" w:space="0" w:color="auto"/>
            </w:tcBorders>
          </w:tcPr>
          <w:p w:rsidR="00000000" w:rsidRDefault="00FB2A37">
            <w:pPr>
              <w:jc w:val="center"/>
              <w:rPr>
                <w:b/>
              </w:rPr>
            </w:pPr>
            <w:r>
              <w:rPr>
                <w:b/>
              </w:rPr>
              <w:t>приток</w:t>
            </w:r>
          </w:p>
        </w:tc>
        <w:tc>
          <w:tcPr>
            <w:tcW w:w="1528" w:type="dxa"/>
            <w:tcBorders>
              <w:top w:val="single" w:sz="6" w:space="0" w:color="auto"/>
              <w:left w:val="single" w:sz="6" w:space="0" w:color="auto"/>
              <w:bottom w:val="single" w:sz="12" w:space="0" w:color="auto"/>
              <w:right w:val="single" w:sz="6" w:space="0" w:color="auto"/>
            </w:tcBorders>
          </w:tcPr>
          <w:p w:rsidR="00000000" w:rsidRDefault="00FB2A37">
            <w:pPr>
              <w:jc w:val="center"/>
              <w:rPr>
                <w:b/>
              </w:rPr>
            </w:pPr>
            <w:r>
              <w:rPr>
                <w:b/>
              </w:rPr>
              <w:t>вытяжка</w:t>
            </w:r>
          </w:p>
        </w:tc>
      </w:tr>
      <w:tr w:rsidR="00000000">
        <w:tblPrEx>
          <w:tblCellMar>
            <w:top w:w="0" w:type="dxa"/>
            <w:bottom w:w="0" w:type="dxa"/>
          </w:tblCellMar>
        </w:tblPrEx>
        <w:tc>
          <w:tcPr>
            <w:tcW w:w="2552" w:type="dxa"/>
            <w:tcBorders>
              <w:left w:val="single" w:sz="6" w:space="0" w:color="auto"/>
              <w:right w:val="single" w:sz="6" w:space="0" w:color="auto"/>
            </w:tcBorders>
          </w:tcPr>
          <w:p w:rsidR="00000000" w:rsidRDefault="00FB2A37">
            <w:pPr>
              <w:jc w:val="both"/>
            </w:pPr>
            <w:r>
              <w:t xml:space="preserve">Торговые залы магазинов площадью: </w:t>
            </w:r>
          </w:p>
        </w:tc>
        <w:tc>
          <w:tcPr>
            <w:tcW w:w="2514" w:type="dxa"/>
            <w:tcBorders>
              <w:left w:val="single" w:sz="6" w:space="0" w:color="auto"/>
              <w:right w:val="single" w:sz="6" w:space="0" w:color="auto"/>
            </w:tcBorders>
          </w:tcPr>
          <w:p w:rsidR="00000000" w:rsidRDefault="00FB2A37">
            <w:pPr>
              <w:jc w:val="center"/>
              <w:rPr>
                <w:noProof/>
              </w:rPr>
            </w:pPr>
          </w:p>
        </w:tc>
        <w:tc>
          <w:tcPr>
            <w:tcW w:w="1507" w:type="dxa"/>
            <w:tcBorders>
              <w:left w:val="single" w:sz="6" w:space="0" w:color="auto"/>
              <w:right w:val="single" w:sz="6" w:space="0" w:color="auto"/>
            </w:tcBorders>
          </w:tcPr>
          <w:p w:rsidR="00000000" w:rsidRDefault="00FB2A37">
            <w:pPr>
              <w:jc w:val="center"/>
              <w:rPr>
                <w:noProof/>
              </w:rPr>
            </w:pPr>
          </w:p>
        </w:tc>
        <w:tc>
          <w:tcPr>
            <w:tcW w:w="1528" w:type="dxa"/>
            <w:tcBorders>
              <w:left w:val="single" w:sz="6" w:space="0" w:color="auto"/>
              <w:right w:val="single" w:sz="6" w:space="0" w:color="auto"/>
            </w:tcBorders>
          </w:tcPr>
          <w:p w:rsidR="00000000" w:rsidRDefault="00FB2A37">
            <w:pPr>
              <w:jc w:val="center"/>
              <w:rPr>
                <w:noProof/>
              </w:rPr>
            </w:pPr>
          </w:p>
        </w:tc>
      </w:tr>
      <w:tr w:rsidR="00000000">
        <w:tblPrEx>
          <w:tblCellMar>
            <w:top w:w="0" w:type="dxa"/>
            <w:bottom w:w="0" w:type="dxa"/>
          </w:tblCellMar>
        </w:tblPrEx>
        <w:tc>
          <w:tcPr>
            <w:tcW w:w="2552" w:type="dxa"/>
            <w:tcBorders>
              <w:left w:val="single" w:sz="6" w:space="0" w:color="auto"/>
              <w:right w:val="single" w:sz="6" w:space="0" w:color="auto"/>
            </w:tcBorders>
          </w:tcPr>
          <w:p w:rsidR="00000000" w:rsidRDefault="00FB2A37">
            <w:pPr>
              <w:jc w:val="both"/>
            </w:pPr>
            <w:r>
              <w:rPr>
                <w:noProof/>
              </w:rPr>
              <w:t>250</w:t>
            </w:r>
            <w:r>
              <w:t xml:space="preserve"> м</w:t>
            </w:r>
            <w:r>
              <w:rPr>
                <w:vertAlign w:val="superscript"/>
              </w:rPr>
              <w:t>2</w:t>
            </w:r>
            <w:r>
              <w:t xml:space="preserve"> и менее:</w:t>
            </w:r>
          </w:p>
        </w:tc>
        <w:tc>
          <w:tcPr>
            <w:tcW w:w="2514" w:type="dxa"/>
            <w:tcBorders>
              <w:left w:val="single" w:sz="6" w:space="0" w:color="auto"/>
              <w:right w:val="single" w:sz="6" w:space="0" w:color="auto"/>
            </w:tcBorders>
          </w:tcPr>
          <w:p w:rsidR="00000000" w:rsidRDefault="00FB2A37">
            <w:pPr>
              <w:jc w:val="center"/>
              <w:rPr>
                <w:noProof/>
              </w:rPr>
            </w:pPr>
          </w:p>
        </w:tc>
        <w:tc>
          <w:tcPr>
            <w:tcW w:w="1507" w:type="dxa"/>
            <w:tcBorders>
              <w:left w:val="single" w:sz="6" w:space="0" w:color="auto"/>
              <w:right w:val="single" w:sz="6" w:space="0" w:color="auto"/>
            </w:tcBorders>
          </w:tcPr>
          <w:p w:rsidR="00000000" w:rsidRDefault="00FB2A37">
            <w:pPr>
              <w:jc w:val="center"/>
              <w:rPr>
                <w:noProof/>
              </w:rPr>
            </w:pPr>
          </w:p>
        </w:tc>
        <w:tc>
          <w:tcPr>
            <w:tcW w:w="1528" w:type="dxa"/>
            <w:tcBorders>
              <w:left w:val="single" w:sz="6" w:space="0" w:color="auto"/>
              <w:right w:val="single" w:sz="6" w:space="0" w:color="auto"/>
            </w:tcBorders>
          </w:tcPr>
          <w:p w:rsidR="00000000" w:rsidRDefault="00FB2A37">
            <w:pPr>
              <w:jc w:val="center"/>
              <w:rPr>
                <w:noProof/>
              </w:rPr>
            </w:pPr>
          </w:p>
        </w:tc>
      </w:tr>
      <w:tr w:rsidR="00000000">
        <w:tblPrEx>
          <w:tblCellMar>
            <w:top w:w="0" w:type="dxa"/>
            <w:bottom w:w="0" w:type="dxa"/>
          </w:tblCellMar>
        </w:tblPrEx>
        <w:tc>
          <w:tcPr>
            <w:tcW w:w="2552" w:type="dxa"/>
            <w:tcBorders>
              <w:left w:val="single" w:sz="6" w:space="0" w:color="auto"/>
              <w:right w:val="single" w:sz="6" w:space="0" w:color="auto"/>
            </w:tcBorders>
          </w:tcPr>
          <w:p w:rsidR="00000000" w:rsidRDefault="00FB2A37">
            <w:pPr>
              <w:ind w:firstLine="102"/>
              <w:jc w:val="both"/>
            </w:pPr>
            <w:r>
              <w:t>продовольственных</w:t>
            </w:r>
          </w:p>
        </w:tc>
        <w:tc>
          <w:tcPr>
            <w:tcW w:w="2514" w:type="dxa"/>
            <w:tcBorders>
              <w:left w:val="single" w:sz="6" w:space="0" w:color="auto"/>
              <w:right w:val="single" w:sz="6" w:space="0" w:color="auto"/>
            </w:tcBorders>
          </w:tcPr>
          <w:p w:rsidR="00000000" w:rsidRDefault="00FB2A37">
            <w:pPr>
              <w:jc w:val="center"/>
            </w:pPr>
            <w:r>
              <w:rPr>
                <w:noProof/>
              </w:rPr>
              <w:t>12</w:t>
            </w:r>
          </w:p>
        </w:tc>
        <w:tc>
          <w:tcPr>
            <w:tcW w:w="1507" w:type="dxa"/>
            <w:tcBorders>
              <w:left w:val="single" w:sz="6" w:space="0" w:color="auto"/>
              <w:right w:val="single" w:sz="6" w:space="0" w:color="auto"/>
            </w:tcBorders>
          </w:tcPr>
          <w:p w:rsidR="00000000" w:rsidRDefault="00FB2A37">
            <w:pPr>
              <w:jc w:val="center"/>
            </w:pPr>
            <w:r>
              <w:sym w:font="Arial" w:char="2014"/>
            </w:r>
          </w:p>
        </w:tc>
        <w:tc>
          <w:tcPr>
            <w:tcW w:w="1528" w:type="dxa"/>
            <w:tcBorders>
              <w:left w:val="single" w:sz="6" w:space="0" w:color="auto"/>
              <w:right w:val="single" w:sz="6" w:space="0" w:color="auto"/>
            </w:tcBorders>
          </w:tcPr>
          <w:p w:rsidR="00000000" w:rsidRDefault="00FB2A37">
            <w:pPr>
              <w:jc w:val="center"/>
            </w:pPr>
            <w:r>
              <w:t>1</w:t>
            </w:r>
          </w:p>
        </w:tc>
      </w:tr>
      <w:tr w:rsidR="00000000">
        <w:tblPrEx>
          <w:tblCellMar>
            <w:top w:w="0" w:type="dxa"/>
            <w:bottom w:w="0" w:type="dxa"/>
          </w:tblCellMar>
        </w:tblPrEx>
        <w:tc>
          <w:tcPr>
            <w:tcW w:w="2552" w:type="dxa"/>
            <w:tcBorders>
              <w:left w:val="single" w:sz="6" w:space="0" w:color="auto"/>
              <w:right w:val="single" w:sz="6" w:space="0" w:color="auto"/>
            </w:tcBorders>
          </w:tcPr>
          <w:p w:rsidR="00000000" w:rsidRDefault="00FB2A37">
            <w:pPr>
              <w:ind w:firstLine="102"/>
              <w:jc w:val="both"/>
            </w:pPr>
            <w:r>
              <w:t xml:space="preserve">универсальных и </w:t>
            </w:r>
            <w:bookmarkStart w:id="1506" w:name="OCRUncertain1710"/>
            <w:r>
              <w:t>н</w:t>
            </w:r>
            <w:bookmarkEnd w:id="1506"/>
            <w:r>
              <w:t>епродовольств</w:t>
            </w:r>
            <w:bookmarkStart w:id="1507" w:name="OCRUncertain1711"/>
            <w:r>
              <w:t>е</w:t>
            </w:r>
            <w:bookmarkEnd w:id="1507"/>
            <w:r>
              <w:t>нных</w:t>
            </w:r>
          </w:p>
        </w:tc>
        <w:tc>
          <w:tcPr>
            <w:tcW w:w="2514" w:type="dxa"/>
            <w:tcBorders>
              <w:left w:val="single" w:sz="6" w:space="0" w:color="auto"/>
              <w:right w:val="single" w:sz="6" w:space="0" w:color="auto"/>
            </w:tcBorders>
          </w:tcPr>
          <w:p w:rsidR="00000000" w:rsidRDefault="00FB2A37">
            <w:pPr>
              <w:jc w:val="center"/>
            </w:pPr>
            <w:r>
              <w:rPr>
                <w:noProof/>
              </w:rPr>
              <w:t>15</w:t>
            </w:r>
          </w:p>
        </w:tc>
        <w:tc>
          <w:tcPr>
            <w:tcW w:w="1507" w:type="dxa"/>
            <w:tcBorders>
              <w:left w:val="single" w:sz="6" w:space="0" w:color="auto"/>
              <w:right w:val="single" w:sz="6" w:space="0" w:color="auto"/>
            </w:tcBorders>
          </w:tcPr>
          <w:p w:rsidR="00000000" w:rsidRDefault="00FB2A37">
            <w:pPr>
              <w:jc w:val="center"/>
            </w:pPr>
            <w:r>
              <w:sym w:font="Arial" w:char="2014"/>
            </w:r>
          </w:p>
        </w:tc>
        <w:tc>
          <w:tcPr>
            <w:tcW w:w="1528" w:type="dxa"/>
            <w:tcBorders>
              <w:left w:val="single" w:sz="6" w:space="0" w:color="auto"/>
              <w:right w:val="single" w:sz="6" w:space="0" w:color="auto"/>
            </w:tcBorders>
          </w:tcPr>
          <w:p w:rsidR="00000000" w:rsidRDefault="00FB2A37">
            <w:pPr>
              <w:jc w:val="center"/>
            </w:pPr>
            <w:r>
              <w:t>1</w:t>
            </w:r>
          </w:p>
        </w:tc>
      </w:tr>
      <w:tr w:rsidR="00000000">
        <w:tblPrEx>
          <w:tblCellMar>
            <w:top w:w="0" w:type="dxa"/>
            <w:bottom w:w="0" w:type="dxa"/>
          </w:tblCellMar>
        </w:tblPrEx>
        <w:tc>
          <w:tcPr>
            <w:tcW w:w="2552" w:type="dxa"/>
            <w:tcBorders>
              <w:left w:val="single" w:sz="6" w:space="0" w:color="auto"/>
              <w:right w:val="single" w:sz="6" w:space="0" w:color="auto"/>
            </w:tcBorders>
          </w:tcPr>
          <w:p w:rsidR="00000000" w:rsidRDefault="00FB2A37">
            <w:pPr>
              <w:jc w:val="both"/>
              <w:rPr>
                <w:noProof/>
              </w:rPr>
            </w:pPr>
            <w:r>
              <w:rPr>
                <w:noProof/>
              </w:rPr>
              <w:t>250</w:t>
            </w:r>
            <w:r>
              <w:t xml:space="preserve"> </w:t>
            </w:r>
            <w:bookmarkStart w:id="1508" w:name="OCRUncertain1712"/>
            <w:r>
              <w:t>м</w:t>
            </w:r>
            <w:bookmarkEnd w:id="1508"/>
            <w:r>
              <w:rPr>
                <w:vertAlign w:val="superscript"/>
              </w:rPr>
              <w:t>2</w:t>
            </w:r>
            <w:r>
              <w:t xml:space="preserve"> и </w:t>
            </w:r>
            <w:bookmarkStart w:id="1509" w:name="OCRUncertain1713"/>
            <w:r>
              <w:t xml:space="preserve">более: </w:t>
            </w:r>
            <w:bookmarkEnd w:id="1509"/>
          </w:p>
        </w:tc>
        <w:tc>
          <w:tcPr>
            <w:tcW w:w="2514" w:type="dxa"/>
            <w:tcBorders>
              <w:left w:val="single" w:sz="6" w:space="0" w:color="auto"/>
              <w:right w:val="single" w:sz="6" w:space="0" w:color="auto"/>
            </w:tcBorders>
          </w:tcPr>
          <w:p w:rsidR="00000000" w:rsidRDefault="00FB2A37">
            <w:pPr>
              <w:jc w:val="center"/>
              <w:rPr>
                <w:noProof/>
              </w:rPr>
            </w:pPr>
          </w:p>
        </w:tc>
        <w:tc>
          <w:tcPr>
            <w:tcW w:w="3035" w:type="dxa"/>
            <w:gridSpan w:val="2"/>
            <w:tcBorders>
              <w:left w:val="single" w:sz="6" w:space="0" w:color="auto"/>
              <w:right w:val="single" w:sz="6" w:space="0" w:color="auto"/>
            </w:tcBorders>
          </w:tcPr>
          <w:p w:rsidR="00000000" w:rsidRDefault="00FB2A37">
            <w:pPr>
              <w:jc w:val="center"/>
            </w:pPr>
          </w:p>
        </w:tc>
      </w:tr>
      <w:tr w:rsidR="00000000">
        <w:tblPrEx>
          <w:tblCellMar>
            <w:top w:w="0" w:type="dxa"/>
            <w:bottom w:w="0" w:type="dxa"/>
          </w:tblCellMar>
        </w:tblPrEx>
        <w:tc>
          <w:tcPr>
            <w:tcW w:w="2552" w:type="dxa"/>
            <w:tcBorders>
              <w:left w:val="single" w:sz="6" w:space="0" w:color="auto"/>
              <w:right w:val="single" w:sz="6" w:space="0" w:color="auto"/>
            </w:tcBorders>
          </w:tcPr>
          <w:p w:rsidR="00000000" w:rsidRDefault="00FB2A37">
            <w:pPr>
              <w:ind w:firstLine="102"/>
              <w:jc w:val="both"/>
              <w:rPr>
                <w:noProof/>
              </w:rPr>
            </w:pPr>
            <w:r>
              <w:t>продовольственных</w:t>
            </w:r>
          </w:p>
        </w:tc>
        <w:tc>
          <w:tcPr>
            <w:tcW w:w="2514" w:type="dxa"/>
            <w:tcBorders>
              <w:left w:val="single" w:sz="6" w:space="0" w:color="auto"/>
              <w:right w:val="single" w:sz="6" w:space="0" w:color="auto"/>
            </w:tcBorders>
          </w:tcPr>
          <w:p w:rsidR="00000000" w:rsidRDefault="00FB2A37">
            <w:pPr>
              <w:jc w:val="center"/>
              <w:rPr>
                <w:noProof/>
              </w:rPr>
            </w:pPr>
            <w:r>
              <w:t>12</w:t>
            </w:r>
          </w:p>
        </w:tc>
        <w:tc>
          <w:tcPr>
            <w:tcW w:w="3035" w:type="dxa"/>
            <w:gridSpan w:val="2"/>
            <w:tcBorders>
              <w:left w:val="single" w:sz="6" w:space="0" w:color="auto"/>
              <w:right w:val="single" w:sz="6" w:space="0" w:color="auto"/>
            </w:tcBorders>
          </w:tcPr>
          <w:p w:rsidR="00000000" w:rsidRDefault="00FB2A37">
            <w:pPr>
              <w:jc w:val="center"/>
            </w:pPr>
            <w:r>
              <w:t>По расчет</w:t>
            </w:r>
            <w:bookmarkStart w:id="1510" w:name="OCRUncertain1715"/>
            <w:r>
              <w:t xml:space="preserve">у </w:t>
            </w:r>
            <w:bookmarkEnd w:id="1510"/>
          </w:p>
        </w:tc>
      </w:tr>
      <w:tr w:rsidR="00000000">
        <w:tblPrEx>
          <w:tblCellMar>
            <w:top w:w="0" w:type="dxa"/>
            <w:bottom w:w="0" w:type="dxa"/>
          </w:tblCellMar>
        </w:tblPrEx>
        <w:tc>
          <w:tcPr>
            <w:tcW w:w="2552" w:type="dxa"/>
            <w:tcBorders>
              <w:left w:val="single" w:sz="6" w:space="0" w:color="auto"/>
              <w:bottom w:val="single" w:sz="6" w:space="0" w:color="auto"/>
              <w:right w:val="single" w:sz="6" w:space="0" w:color="auto"/>
            </w:tcBorders>
          </w:tcPr>
          <w:p w:rsidR="00000000" w:rsidRDefault="00FB2A37">
            <w:pPr>
              <w:ind w:firstLine="102"/>
              <w:jc w:val="both"/>
              <w:rPr>
                <w:noProof/>
              </w:rPr>
            </w:pPr>
            <w:r>
              <w:t>универсальных и непродовольств</w:t>
            </w:r>
            <w:bookmarkStart w:id="1511" w:name="OCRUncertain1714"/>
            <w:r>
              <w:t>е</w:t>
            </w:r>
            <w:bookmarkEnd w:id="1511"/>
            <w:r>
              <w:t>нных</w:t>
            </w:r>
          </w:p>
        </w:tc>
        <w:tc>
          <w:tcPr>
            <w:tcW w:w="2514" w:type="dxa"/>
            <w:tcBorders>
              <w:left w:val="single" w:sz="6" w:space="0" w:color="auto"/>
              <w:bottom w:val="single" w:sz="6" w:space="0" w:color="auto"/>
              <w:right w:val="single" w:sz="6" w:space="0" w:color="auto"/>
            </w:tcBorders>
          </w:tcPr>
          <w:p w:rsidR="00000000" w:rsidRDefault="00FB2A37">
            <w:pPr>
              <w:jc w:val="center"/>
            </w:pPr>
            <w:r>
              <w:t>15</w:t>
            </w:r>
          </w:p>
        </w:tc>
        <w:tc>
          <w:tcPr>
            <w:tcW w:w="3035" w:type="dxa"/>
            <w:gridSpan w:val="2"/>
            <w:tcBorders>
              <w:left w:val="single" w:sz="6" w:space="0" w:color="auto"/>
              <w:bottom w:val="single" w:sz="6" w:space="0" w:color="auto"/>
              <w:right w:val="single" w:sz="6" w:space="0" w:color="auto"/>
            </w:tcBorders>
          </w:tcPr>
          <w:p w:rsidR="00000000" w:rsidRDefault="00FB2A37">
            <w:pPr>
              <w:jc w:val="center"/>
            </w:pPr>
            <w:r>
              <w:t>То же</w:t>
            </w:r>
          </w:p>
        </w:tc>
      </w:tr>
    </w:tbl>
    <w:p w:rsidR="00000000" w:rsidRDefault="00FB2A37">
      <w:pPr>
        <w:ind w:firstLine="284"/>
        <w:jc w:val="both"/>
      </w:pPr>
    </w:p>
    <w:p w:rsidR="00000000" w:rsidRDefault="00FB2A37">
      <w:pPr>
        <w:ind w:firstLine="284"/>
        <w:jc w:val="both"/>
      </w:pPr>
      <w:bookmarkStart w:id="1512" w:name="OCRUncertain1739"/>
      <w:r>
        <w:rPr>
          <w:b/>
          <w:noProof/>
        </w:rPr>
        <w:t>3</w:t>
      </w:r>
      <w:bookmarkEnd w:id="1512"/>
      <w:r>
        <w:rPr>
          <w:b/>
          <w:noProof/>
        </w:rPr>
        <w:t>.37.</w:t>
      </w:r>
      <w:r>
        <w:t xml:space="preserve"> В спорт</w:t>
      </w:r>
      <w:bookmarkStart w:id="1513" w:name="OCRUncertain1740"/>
      <w:r>
        <w:t>и</w:t>
      </w:r>
      <w:bookmarkEnd w:id="1513"/>
      <w:r>
        <w:t>вных и физкультурно-оздоровительных сооружениях подвижность во</w:t>
      </w:r>
      <w:bookmarkStart w:id="1514" w:name="OCRUncertain1741"/>
      <w:r>
        <w:t>з</w:t>
      </w:r>
      <w:bookmarkEnd w:id="1514"/>
      <w:r>
        <w:t xml:space="preserve">духа в </w:t>
      </w:r>
      <w:bookmarkStart w:id="1515" w:name="OCRUncertain1742"/>
      <w:r>
        <w:t>з</w:t>
      </w:r>
      <w:bookmarkEnd w:id="1515"/>
      <w:r>
        <w:t>онах нахождения занимающихся не должна превышать, м/с:</w:t>
      </w:r>
      <w:r>
        <w:rPr>
          <w:noProof/>
        </w:rPr>
        <w:t xml:space="preserve"> </w:t>
      </w:r>
    </w:p>
    <w:p w:rsidR="00000000" w:rsidRDefault="00FB2A37">
      <w:pPr>
        <w:ind w:firstLine="284"/>
        <w:jc w:val="both"/>
      </w:pPr>
      <w:r>
        <w:rPr>
          <w:noProof/>
        </w:rPr>
        <w:t>0,2 —</w:t>
      </w:r>
      <w:r>
        <w:t xml:space="preserve"> в залах ванн бас</w:t>
      </w:r>
      <w:r>
        <w:t>сейнов (в том числе для оздоровительного плавания и обучения неумеющих плавать);</w:t>
      </w:r>
    </w:p>
    <w:p w:rsidR="00000000" w:rsidRDefault="00FB2A37">
      <w:pPr>
        <w:ind w:firstLine="284"/>
        <w:jc w:val="both"/>
      </w:pPr>
      <w:r>
        <w:rPr>
          <w:noProof/>
        </w:rPr>
        <w:t>0,3 —</w:t>
      </w:r>
      <w:r>
        <w:t xml:space="preserve"> в спортивных залах для борьбы, настольного тенниса, в крытых катках и залах гребных бассейнов;</w:t>
      </w:r>
    </w:p>
    <w:p w:rsidR="00000000" w:rsidRDefault="00FB2A37">
      <w:pPr>
        <w:ind w:firstLine="284"/>
        <w:jc w:val="both"/>
      </w:pPr>
      <w:r>
        <w:rPr>
          <w:noProof/>
        </w:rPr>
        <w:t>0,5 —</w:t>
      </w:r>
      <w:r>
        <w:t xml:space="preserve"> в остальных спортивных залах, залах для подготовит</w:t>
      </w:r>
      <w:bookmarkStart w:id="1516" w:name="OCRUncertain1745"/>
      <w:r>
        <w:t>е</w:t>
      </w:r>
      <w:bookmarkEnd w:id="1516"/>
      <w:r>
        <w:t xml:space="preserve">льных </w:t>
      </w:r>
      <w:bookmarkStart w:id="1517" w:name="OCRUncertain1746"/>
      <w:r>
        <w:t>з</w:t>
      </w:r>
      <w:bookmarkEnd w:id="1517"/>
      <w:r>
        <w:t>анятий в бассейнах и помещениях для физкультурно-оздоровительных занятий.</w:t>
      </w:r>
    </w:p>
    <w:p w:rsidR="00000000" w:rsidRDefault="00FB2A37">
      <w:pPr>
        <w:ind w:firstLine="284"/>
        <w:jc w:val="both"/>
        <w:rPr>
          <w:noProof/>
        </w:rPr>
      </w:pPr>
      <w:r>
        <w:rPr>
          <w:b/>
          <w:noProof/>
        </w:rPr>
        <w:t>3.38.</w:t>
      </w:r>
      <w:r>
        <w:t xml:space="preserve"> Относительную влажность воздуха следует принимать,</w:t>
      </w:r>
      <w:r>
        <w:rPr>
          <w:noProof/>
        </w:rPr>
        <w:t xml:space="preserve"> </w:t>
      </w:r>
      <w:bookmarkStart w:id="1518" w:name="OCRUncertain1747"/>
      <w:r>
        <w:rPr>
          <w:noProof/>
        </w:rPr>
        <w:t>%:</w:t>
      </w:r>
      <w:bookmarkEnd w:id="1518"/>
    </w:p>
    <w:p w:rsidR="00000000" w:rsidRDefault="00FB2A37">
      <w:pPr>
        <w:ind w:firstLine="284"/>
        <w:jc w:val="both"/>
      </w:pPr>
      <w:r>
        <w:rPr>
          <w:noProof/>
        </w:rPr>
        <w:t>30—60</w:t>
      </w:r>
      <w:r>
        <w:t xml:space="preserve"> </w:t>
      </w:r>
      <w:r>
        <w:rPr>
          <w:noProof/>
        </w:rPr>
        <w:t>—</w:t>
      </w:r>
      <w:r>
        <w:t xml:space="preserve"> в спортивных залах</w:t>
      </w:r>
      <w:r>
        <w:rPr>
          <w:b/>
        </w:rPr>
        <w:t xml:space="preserve"> </w:t>
      </w:r>
      <w:r>
        <w:t>без мест для зрителей, помещениях для физкультурно-оздоровительных занятий и залах для подготовительных з</w:t>
      </w:r>
      <w:r>
        <w:t>анятий в бассейнах;</w:t>
      </w:r>
    </w:p>
    <w:p w:rsidR="00000000" w:rsidRDefault="00FB2A37">
      <w:pPr>
        <w:ind w:firstLine="284"/>
        <w:jc w:val="both"/>
      </w:pPr>
      <w:r>
        <w:rPr>
          <w:noProof/>
        </w:rPr>
        <w:t>50—60</w:t>
      </w:r>
      <w:r>
        <w:t xml:space="preserve"> </w:t>
      </w:r>
      <w:r>
        <w:rPr>
          <w:noProof/>
        </w:rPr>
        <w:t>—</w:t>
      </w:r>
      <w:r>
        <w:t xml:space="preserve"> в залах ванн бассейнов (в том числе гребных).</w:t>
      </w:r>
    </w:p>
    <w:p w:rsidR="00000000" w:rsidRDefault="00FB2A37">
      <w:pPr>
        <w:ind w:firstLine="284"/>
        <w:jc w:val="both"/>
        <w:rPr>
          <w:noProof/>
        </w:rPr>
      </w:pPr>
      <w:r>
        <w:t>Нижние пределы относительной влажности приведены для холодного периода года при температурах, указанных в табл.</w:t>
      </w:r>
      <w:r>
        <w:rPr>
          <w:noProof/>
        </w:rPr>
        <w:t xml:space="preserve"> 25.</w:t>
      </w:r>
    </w:p>
    <w:p w:rsidR="00000000" w:rsidRDefault="00FB2A37">
      <w:pPr>
        <w:ind w:firstLine="284"/>
        <w:jc w:val="both"/>
      </w:pPr>
      <w:r>
        <w:t>При теплотехническом расчете ограждающих конструкций залов ванн бассейнов относительную влажность с</w:t>
      </w:r>
      <w:bookmarkStart w:id="1519" w:name="OCRUncertain1748"/>
      <w:r>
        <w:t>л</w:t>
      </w:r>
      <w:bookmarkEnd w:id="1519"/>
      <w:r>
        <w:t>едует принимать</w:t>
      </w:r>
      <w:r>
        <w:rPr>
          <w:noProof/>
        </w:rPr>
        <w:t xml:space="preserve"> 67 </w:t>
      </w:r>
      <w:bookmarkStart w:id="1520" w:name="OCRUncertain1749"/>
      <w:r>
        <w:rPr>
          <w:noProof/>
        </w:rPr>
        <w:t>%,</w:t>
      </w:r>
      <w:bookmarkEnd w:id="1520"/>
      <w:r>
        <w:t xml:space="preserve"> а температуру</w:t>
      </w:r>
      <w:r>
        <w:rPr>
          <w:noProof/>
        </w:rPr>
        <w:t xml:space="preserve"> 2</w:t>
      </w:r>
      <w:r>
        <w:t xml:space="preserve">7 </w:t>
      </w:r>
      <w:r>
        <w:sym w:font="Arial" w:char="00B0"/>
      </w:r>
      <w:r>
        <w:t xml:space="preserve">С. </w:t>
      </w:r>
    </w:p>
    <w:p w:rsidR="00000000" w:rsidRDefault="00FB2A37">
      <w:pPr>
        <w:ind w:firstLine="284"/>
        <w:jc w:val="both"/>
      </w:pPr>
      <w:r>
        <w:t xml:space="preserve">При применении </w:t>
      </w:r>
      <w:bookmarkStart w:id="1521" w:name="OCRUncertain1752"/>
      <w:r>
        <w:t>клеедеревянных</w:t>
      </w:r>
      <w:bookmarkEnd w:id="1521"/>
      <w:r>
        <w:t xml:space="preserve"> конструкций в зоне их расположения должна круглосуточно и круг</w:t>
      </w:r>
      <w:bookmarkStart w:id="1522" w:name="OCRUncertain1753"/>
      <w:r>
        <w:t>л</w:t>
      </w:r>
      <w:bookmarkEnd w:id="1522"/>
      <w:r>
        <w:t>огодично обеспечиваться относительная влажность не менее</w:t>
      </w:r>
      <w:r>
        <w:rPr>
          <w:noProof/>
        </w:rPr>
        <w:t xml:space="preserve"> 45 </w:t>
      </w:r>
      <w:bookmarkStart w:id="1523" w:name="OCRUncertain1754"/>
      <w:r>
        <w:rPr>
          <w:noProof/>
        </w:rPr>
        <w:t>%,</w:t>
      </w:r>
      <w:bookmarkEnd w:id="1523"/>
      <w:r>
        <w:t xml:space="preserve"> а температура не должн</w:t>
      </w:r>
      <w:r>
        <w:t>а превышать</w:t>
      </w:r>
      <w:r>
        <w:rPr>
          <w:noProof/>
        </w:rPr>
        <w:t xml:space="preserve"> 35</w:t>
      </w:r>
      <w:r>
        <w:t xml:space="preserve"> </w:t>
      </w:r>
      <w:r>
        <w:sym w:font="Arial" w:char="00B0"/>
      </w:r>
      <w:r>
        <w:t>С.</w:t>
      </w:r>
    </w:p>
    <w:p w:rsidR="00000000" w:rsidRDefault="00FB2A37">
      <w:pPr>
        <w:ind w:firstLine="284"/>
        <w:jc w:val="both"/>
      </w:pPr>
      <w:r>
        <w:rPr>
          <w:b/>
          <w:noProof/>
        </w:rPr>
        <w:t>3.3</w:t>
      </w:r>
      <w:bookmarkStart w:id="1524" w:name="OCRUncertain1756"/>
      <w:r>
        <w:rPr>
          <w:b/>
          <w:noProof/>
        </w:rPr>
        <w:t>9</w:t>
      </w:r>
      <w:bookmarkEnd w:id="1524"/>
      <w:r>
        <w:rPr>
          <w:b/>
          <w:noProof/>
        </w:rPr>
        <w:t>*.</w:t>
      </w:r>
      <w:r>
        <w:t xml:space="preserve"> Расчет воздухообмена в универсальных залах крытых катков с искусственным льдом с местами для зрителей след</w:t>
      </w:r>
      <w:bookmarkStart w:id="1525" w:name="OCRUncertain1757"/>
      <w:r>
        <w:t>у</w:t>
      </w:r>
      <w:bookmarkEnd w:id="1525"/>
      <w:r>
        <w:t xml:space="preserve">ет выполнять для следующих эксплуатационных режимов при функционировании: </w:t>
      </w:r>
    </w:p>
    <w:p w:rsidR="00000000" w:rsidRDefault="00FB2A37">
      <w:pPr>
        <w:ind w:firstLine="284"/>
        <w:jc w:val="both"/>
      </w:pPr>
      <w:r>
        <w:t xml:space="preserve">льда и мест для зрителей; </w:t>
      </w:r>
    </w:p>
    <w:p w:rsidR="00000000" w:rsidRDefault="00FB2A37">
      <w:pPr>
        <w:ind w:firstLine="284"/>
        <w:jc w:val="both"/>
      </w:pPr>
      <w:r>
        <w:t xml:space="preserve">мест для зрителей без использования льда; </w:t>
      </w:r>
    </w:p>
    <w:p w:rsidR="00000000" w:rsidRDefault="00FB2A37">
      <w:pPr>
        <w:ind w:firstLine="284"/>
        <w:jc w:val="both"/>
      </w:pPr>
      <w:r>
        <w:t xml:space="preserve">льда без использования мест для зрителей. </w:t>
      </w:r>
    </w:p>
    <w:p w:rsidR="00000000" w:rsidRDefault="00FB2A37">
      <w:pPr>
        <w:ind w:firstLine="284"/>
        <w:jc w:val="both"/>
      </w:pPr>
      <w:r>
        <w:t>В спортивных залах без искусственного льда и в залах ванн бассейнов с местами для зрителей расчет воздухообмена следует выполнять для двух режимов</w:t>
      </w:r>
      <w:r>
        <w:rPr>
          <w:noProof/>
        </w:rPr>
        <w:t xml:space="preserve"> —</w:t>
      </w:r>
      <w:r>
        <w:t xml:space="preserve"> со зрителями и без них.</w:t>
      </w:r>
    </w:p>
    <w:p w:rsidR="00000000" w:rsidRDefault="00FB2A37">
      <w:pPr>
        <w:ind w:firstLine="284"/>
        <w:jc w:val="both"/>
      </w:pPr>
      <w:r>
        <w:t xml:space="preserve">Для крытых катков </w:t>
      </w:r>
      <w:r>
        <w:t>с целью защиты перекрытий от образования конденсата допускается предусматривать систему воздушного отопления, обслуживающую перекрытие.</w:t>
      </w:r>
    </w:p>
    <w:p w:rsidR="00000000" w:rsidRDefault="00FB2A37">
      <w:pPr>
        <w:ind w:firstLine="284"/>
        <w:jc w:val="both"/>
      </w:pPr>
      <w:r>
        <w:rPr>
          <w:b/>
          <w:noProof/>
        </w:rPr>
        <w:t>3.40.</w:t>
      </w:r>
      <w:r>
        <w:t xml:space="preserve"> В помещениях с влажным и мокрым режимами устройство</w:t>
      </w:r>
      <w:bookmarkStart w:id="1526" w:name="OCRUncertain1758"/>
      <w:r>
        <w:t>,</w:t>
      </w:r>
      <w:bookmarkEnd w:id="1526"/>
      <w:r>
        <w:t xml:space="preserve"> ниш в наружных стенах для размещения нагревательных приборов не допускается. Систему вытяжной вентиляции из санитарных узлов и курительных допускается объединять с системой вытяжной вентиляции из душевых.</w:t>
      </w:r>
    </w:p>
    <w:p w:rsidR="00000000" w:rsidRDefault="00FB2A37">
      <w:pPr>
        <w:ind w:firstLine="284"/>
        <w:jc w:val="both"/>
      </w:pPr>
      <w:r>
        <w:t>Удаление воздуха и</w:t>
      </w:r>
      <w:bookmarkStart w:id="1527" w:name="OCRUncertain1759"/>
      <w:r>
        <w:t>з</w:t>
      </w:r>
      <w:bookmarkEnd w:id="1527"/>
      <w:r>
        <w:t xml:space="preserve"> зальных помещений, за исключением залов ванн бассейнов, следует, как правило, предусматриват</w:t>
      </w:r>
      <w:r>
        <w:t>ь вытяжными системами с естественным побуждением.</w:t>
      </w:r>
    </w:p>
    <w:p w:rsidR="00000000" w:rsidRDefault="00FB2A37">
      <w:pPr>
        <w:ind w:firstLine="284"/>
        <w:jc w:val="both"/>
        <w:rPr>
          <w:noProof/>
        </w:rPr>
      </w:pPr>
      <w:r>
        <w:rPr>
          <w:b/>
          <w:noProof/>
        </w:rPr>
        <w:t>3.41.</w:t>
      </w:r>
      <w:r>
        <w:t xml:space="preserve"> В малых населенных пунктах, жилых районах и в сельской местности спортивные залы без мест для зрителей или при их числе не более</w:t>
      </w:r>
      <w:r>
        <w:rPr>
          <w:noProof/>
        </w:rPr>
        <w:t xml:space="preserve"> </w:t>
      </w:r>
      <w:bookmarkStart w:id="1528" w:name="OCRUncertain1760"/>
      <w:r>
        <w:rPr>
          <w:noProof/>
        </w:rPr>
        <w:t>1</w:t>
      </w:r>
      <w:bookmarkEnd w:id="1528"/>
      <w:r>
        <w:rPr>
          <w:noProof/>
        </w:rPr>
        <w:t>00</w:t>
      </w:r>
      <w:r>
        <w:t xml:space="preserve"> допускается проектировать с естественной приточно-вытяжной вентиляцией с обеспечением однократного воздухообмена в час.</w:t>
      </w:r>
    </w:p>
    <w:p w:rsidR="00000000" w:rsidRDefault="00FB2A37">
      <w:pPr>
        <w:ind w:firstLine="284"/>
        <w:jc w:val="both"/>
      </w:pPr>
    </w:p>
    <w:p w:rsidR="00000000" w:rsidRDefault="00FB2A37">
      <w:pPr>
        <w:ind w:firstLine="284"/>
        <w:jc w:val="both"/>
      </w:pPr>
      <w:r>
        <w:t>Таблица</w:t>
      </w:r>
      <w:r>
        <w:rPr>
          <w:noProof/>
        </w:rPr>
        <w:t xml:space="preserve"> 25</w:t>
      </w:r>
    </w:p>
    <w:p w:rsidR="00000000" w:rsidRDefault="00FB2A37">
      <w:pPr>
        <w:ind w:firstLine="284"/>
        <w:jc w:val="both"/>
        <w:rPr>
          <w:noProof/>
        </w:rPr>
      </w:pPr>
    </w:p>
    <w:tbl>
      <w:tblPr>
        <w:tblW w:w="0" w:type="auto"/>
        <w:tblInd w:w="40" w:type="dxa"/>
        <w:tblLayout w:type="fixed"/>
        <w:tblCellMar>
          <w:left w:w="28" w:type="dxa"/>
          <w:right w:w="28" w:type="dxa"/>
        </w:tblCellMar>
        <w:tblLook w:val="0000" w:firstRow="0" w:lastRow="0" w:firstColumn="0" w:lastColumn="0" w:noHBand="0" w:noVBand="0"/>
      </w:tblPr>
      <w:tblGrid>
        <w:gridCol w:w="2682"/>
        <w:gridCol w:w="3827"/>
        <w:gridCol w:w="850"/>
        <w:gridCol w:w="964"/>
      </w:tblGrid>
      <w:tr w:rsidR="00000000">
        <w:tblPrEx>
          <w:tblCellMar>
            <w:top w:w="0" w:type="dxa"/>
            <w:bottom w:w="0" w:type="dxa"/>
          </w:tblCellMar>
        </w:tblPrEx>
        <w:tc>
          <w:tcPr>
            <w:tcW w:w="2682" w:type="dxa"/>
            <w:tcBorders>
              <w:top w:val="single" w:sz="6" w:space="0" w:color="auto"/>
              <w:left w:val="single" w:sz="6" w:space="0" w:color="auto"/>
              <w:right w:val="single" w:sz="6" w:space="0" w:color="auto"/>
            </w:tcBorders>
          </w:tcPr>
          <w:p w:rsidR="00000000" w:rsidRDefault="00FB2A37">
            <w:pPr>
              <w:jc w:val="center"/>
              <w:rPr>
                <w:b/>
              </w:rPr>
            </w:pPr>
            <w:r>
              <w:rPr>
                <w:b/>
              </w:rPr>
              <w:t>Поме</w:t>
            </w:r>
            <w:bookmarkStart w:id="1529" w:name="OCRUncertain1761"/>
            <w:r>
              <w:rPr>
                <w:b/>
              </w:rPr>
              <w:t>щ</w:t>
            </w:r>
            <w:bookmarkEnd w:id="1529"/>
            <w:r>
              <w:rPr>
                <w:b/>
              </w:rPr>
              <w:t>ения</w:t>
            </w:r>
          </w:p>
        </w:tc>
        <w:tc>
          <w:tcPr>
            <w:tcW w:w="3827" w:type="dxa"/>
            <w:tcBorders>
              <w:top w:val="single" w:sz="6" w:space="0" w:color="auto"/>
              <w:left w:val="single" w:sz="6" w:space="0" w:color="auto"/>
              <w:right w:val="single" w:sz="6" w:space="0" w:color="auto"/>
            </w:tcBorders>
          </w:tcPr>
          <w:p w:rsidR="00000000" w:rsidRDefault="00FB2A37">
            <w:pPr>
              <w:jc w:val="center"/>
              <w:rPr>
                <w:b/>
              </w:rPr>
            </w:pPr>
            <w:r>
              <w:rPr>
                <w:b/>
              </w:rPr>
              <w:t>Расчет</w:t>
            </w:r>
            <w:bookmarkStart w:id="1530" w:name="OCRUncertain1762"/>
            <w:r>
              <w:rPr>
                <w:b/>
              </w:rPr>
              <w:t>н</w:t>
            </w:r>
            <w:bookmarkEnd w:id="1530"/>
            <w:r>
              <w:rPr>
                <w:b/>
              </w:rPr>
              <w:t xml:space="preserve">ая температура воздуха, </w:t>
            </w:r>
            <w:r>
              <w:rPr>
                <w:b/>
              </w:rPr>
              <w:sym w:font="Arial" w:char="00B0"/>
            </w:r>
            <w:r>
              <w:rPr>
                <w:b/>
              </w:rPr>
              <w:t>С</w:t>
            </w:r>
          </w:p>
        </w:tc>
        <w:tc>
          <w:tcPr>
            <w:tcW w:w="1814" w:type="dxa"/>
            <w:gridSpan w:val="2"/>
            <w:tcBorders>
              <w:top w:val="single" w:sz="6" w:space="0" w:color="auto"/>
              <w:left w:val="single" w:sz="6" w:space="0" w:color="auto"/>
              <w:bottom w:val="single" w:sz="6" w:space="0" w:color="auto"/>
              <w:right w:val="single" w:sz="6" w:space="0" w:color="auto"/>
            </w:tcBorders>
          </w:tcPr>
          <w:p w:rsidR="00000000" w:rsidRDefault="00FB2A37">
            <w:pPr>
              <w:jc w:val="center"/>
              <w:rPr>
                <w:b/>
              </w:rPr>
            </w:pPr>
            <w:r>
              <w:rPr>
                <w:b/>
              </w:rPr>
              <w:t>Кратност</w:t>
            </w:r>
            <w:bookmarkStart w:id="1531" w:name="OCRUncertain1764"/>
            <w:r>
              <w:rPr>
                <w:b/>
              </w:rPr>
              <w:t>ь</w:t>
            </w:r>
            <w:bookmarkEnd w:id="1531"/>
            <w:r>
              <w:rPr>
                <w:b/>
              </w:rPr>
              <w:t xml:space="preserve"> обме</w:t>
            </w:r>
            <w:bookmarkStart w:id="1532" w:name="OCRUncertain1765"/>
            <w:r>
              <w:rPr>
                <w:b/>
              </w:rPr>
              <w:t>н</w:t>
            </w:r>
            <w:bookmarkEnd w:id="1532"/>
            <w:r>
              <w:rPr>
                <w:b/>
              </w:rPr>
              <w:t xml:space="preserve">а </w:t>
            </w:r>
            <w:bookmarkStart w:id="1533" w:name="OCRUncertain1766"/>
            <w:r>
              <w:rPr>
                <w:b/>
              </w:rPr>
              <w:t>во</w:t>
            </w:r>
            <w:bookmarkEnd w:id="1533"/>
            <w:r>
              <w:rPr>
                <w:b/>
              </w:rPr>
              <w:t>зд</w:t>
            </w:r>
            <w:bookmarkStart w:id="1534" w:name="OCRUncertain1767"/>
            <w:r>
              <w:rPr>
                <w:b/>
              </w:rPr>
              <w:t>у</w:t>
            </w:r>
            <w:bookmarkEnd w:id="1534"/>
            <w:r>
              <w:rPr>
                <w:b/>
              </w:rPr>
              <w:t>ха в</w:t>
            </w:r>
            <w:r>
              <w:rPr>
                <w:b/>
                <w:noProof/>
              </w:rPr>
              <w:t xml:space="preserve"> 1</w:t>
            </w:r>
            <w:r>
              <w:rPr>
                <w:b/>
              </w:rPr>
              <w:t xml:space="preserve"> ч</w:t>
            </w:r>
          </w:p>
        </w:tc>
      </w:tr>
      <w:tr w:rsidR="00000000">
        <w:tblPrEx>
          <w:tblCellMar>
            <w:top w:w="0" w:type="dxa"/>
            <w:bottom w:w="0" w:type="dxa"/>
          </w:tblCellMar>
        </w:tblPrEx>
        <w:tc>
          <w:tcPr>
            <w:tcW w:w="2682" w:type="dxa"/>
            <w:tcBorders>
              <w:left w:val="single" w:sz="6" w:space="0" w:color="auto"/>
              <w:bottom w:val="single" w:sz="12" w:space="0" w:color="auto"/>
              <w:right w:val="single" w:sz="6" w:space="0" w:color="auto"/>
            </w:tcBorders>
          </w:tcPr>
          <w:p w:rsidR="00000000" w:rsidRDefault="00FB2A37">
            <w:pPr>
              <w:jc w:val="center"/>
              <w:rPr>
                <w:b/>
              </w:rPr>
            </w:pPr>
          </w:p>
        </w:tc>
        <w:tc>
          <w:tcPr>
            <w:tcW w:w="3827" w:type="dxa"/>
            <w:tcBorders>
              <w:left w:val="single" w:sz="6" w:space="0" w:color="auto"/>
              <w:bottom w:val="single" w:sz="12" w:space="0" w:color="auto"/>
              <w:right w:val="single" w:sz="6" w:space="0" w:color="auto"/>
            </w:tcBorders>
          </w:tcPr>
          <w:p w:rsidR="00000000" w:rsidRDefault="00FB2A37">
            <w:pPr>
              <w:jc w:val="center"/>
              <w:rPr>
                <w:b/>
              </w:rPr>
            </w:pPr>
          </w:p>
        </w:tc>
        <w:tc>
          <w:tcPr>
            <w:tcW w:w="850" w:type="dxa"/>
            <w:tcBorders>
              <w:top w:val="single" w:sz="6" w:space="0" w:color="auto"/>
              <w:left w:val="single" w:sz="6" w:space="0" w:color="auto"/>
              <w:bottom w:val="single" w:sz="12" w:space="0" w:color="auto"/>
              <w:right w:val="single" w:sz="6" w:space="0" w:color="auto"/>
            </w:tcBorders>
          </w:tcPr>
          <w:p w:rsidR="00000000" w:rsidRDefault="00FB2A37">
            <w:pPr>
              <w:jc w:val="center"/>
              <w:rPr>
                <w:b/>
              </w:rPr>
            </w:pPr>
            <w:r>
              <w:rPr>
                <w:b/>
              </w:rPr>
              <w:t>приток</w:t>
            </w:r>
          </w:p>
        </w:tc>
        <w:tc>
          <w:tcPr>
            <w:tcW w:w="964" w:type="dxa"/>
            <w:tcBorders>
              <w:top w:val="single" w:sz="6" w:space="0" w:color="auto"/>
              <w:left w:val="nil"/>
              <w:bottom w:val="single" w:sz="12" w:space="0" w:color="auto"/>
              <w:right w:val="single" w:sz="6" w:space="0" w:color="auto"/>
            </w:tcBorders>
          </w:tcPr>
          <w:p w:rsidR="00000000" w:rsidRDefault="00FB2A37">
            <w:pPr>
              <w:jc w:val="center"/>
              <w:rPr>
                <w:b/>
              </w:rPr>
            </w:pPr>
            <w:r>
              <w:rPr>
                <w:b/>
              </w:rPr>
              <w:t>вытяжка</w:t>
            </w:r>
          </w:p>
        </w:tc>
      </w:tr>
      <w:tr w:rsidR="00000000">
        <w:tblPrEx>
          <w:tblCellMar>
            <w:top w:w="0" w:type="dxa"/>
            <w:bottom w:w="0" w:type="dxa"/>
          </w:tblCellMar>
        </w:tblPrEx>
        <w:tc>
          <w:tcPr>
            <w:tcW w:w="2682" w:type="dxa"/>
            <w:tcBorders>
              <w:top w:val="single" w:sz="6" w:space="0" w:color="auto"/>
              <w:left w:val="single" w:sz="6" w:space="0" w:color="auto"/>
              <w:right w:val="single" w:sz="6" w:space="0" w:color="auto"/>
            </w:tcBorders>
          </w:tcPr>
          <w:p w:rsidR="00000000" w:rsidRDefault="00FB2A37">
            <w:pPr>
              <w:jc w:val="both"/>
            </w:pPr>
            <w:r>
              <w:t xml:space="preserve">Спортивные залы для более </w:t>
            </w:r>
            <w:r>
              <w:rPr>
                <w:noProof/>
              </w:rPr>
              <w:t>800</w:t>
            </w:r>
            <w:r>
              <w:t xml:space="preserve"> зрителей, крытые катки для зрител</w:t>
            </w:r>
            <w:bookmarkStart w:id="1535" w:name="OCRUncertain1770"/>
            <w:r>
              <w:t xml:space="preserve">ей </w:t>
            </w:r>
            <w:bookmarkEnd w:id="1535"/>
          </w:p>
        </w:tc>
        <w:tc>
          <w:tcPr>
            <w:tcW w:w="3827" w:type="dxa"/>
            <w:tcBorders>
              <w:top w:val="single" w:sz="6" w:space="0" w:color="auto"/>
              <w:left w:val="nil"/>
              <w:right w:val="single" w:sz="6" w:space="0" w:color="auto"/>
            </w:tcBorders>
          </w:tcPr>
          <w:p w:rsidR="00000000" w:rsidRDefault="00FB2A37">
            <w:pPr>
              <w:jc w:val="both"/>
            </w:pPr>
            <w:r>
              <w:rPr>
                <w:noProof/>
              </w:rPr>
              <w:t>18</w:t>
            </w:r>
            <w:r>
              <w:t xml:space="preserve"> </w:t>
            </w:r>
            <w:r>
              <w:rPr>
                <w:noProof/>
              </w:rPr>
              <w:t>—</w:t>
            </w:r>
            <w:r>
              <w:t xml:space="preserve"> в хо</w:t>
            </w:r>
            <w:bookmarkStart w:id="1536" w:name="OCRUncertain1773"/>
            <w:r>
              <w:t>л</w:t>
            </w:r>
            <w:bookmarkEnd w:id="1536"/>
            <w:r>
              <w:t>одный период года п</w:t>
            </w:r>
            <w:r>
              <w:t>ри относительной влажности</w:t>
            </w:r>
            <w:r>
              <w:rPr>
                <w:noProof/>
              </w:rPr>
              <w:t xml:space="preserve"> 30-45 %</w:t>
            </w:r>
            <w:r>
              <w:t xml:space="preserve"> и расч</w:t>
            </w:r>
            <w:bookmarkStart w:id="1537" w:name="OCRUncertain1774"/>
            <w:r>
              <w:t>е</w:t>
            </w:r>
            <w:bookmarkEnd w:id="1537"/>
            <w:r>
              <w:t>тной температ</w:t>
            </w:r>
            <w:bookmarkStart w:id="1538" w:name="OCRUncertain1775"/>
            <w:r>
              <w:t>у</w:t>
            </w:r>
            <w:bookmarkEnd w:id="1538"/>
            <w:r>
              <w:t>ре наружного во</w:t>
            </w:r>
            <w:bookmarkStart w:id="1539" w:name="OCRUncertain1776"/>
            <w:r>
              <w:t>з</w:t>
            </w:r>
            <w:bookmarkEnd w:id="1539"/>
            <w:r>
              <w:t xml:space="preserve">духа по параметрам Б; </w:t>
            </w:r>
          </w:p>
          <w:p w:rsidR="00000000" w:rsidRDefault="00FB2A37">
            <w:pPr>
              <w:jc w:val="both"/>
              <w:rPr>
                <w:noProof/>
              </w:rPr>
            </w:pPr>
            <w:r>
              <w:t>не выше</w:t>
            </w:r>
            <w:r>
              <w:rPr>
                <w:noProof/>
              </w:rPr>
              <w:t xml:space="preserve"> 26</w:t>
            </w:r>
            <w:r>
              <w:t xml:space="preserve"> (на катках не выше</w:t>
            </w:r>
            <w:r>
              <w:rPr>
                <w:noProof/>
              </w:rPr>
              <w:t xml:space="preserve"> 25) —</w:t>
            </w:r>
            <w:r>
              <w:t xml:space="preserve"> в теплый период года при относительной влажности не более</w:t>
            </w:r>
            <w:r>
              <w:rPr>
                <w:noProof/>
              </w:rPr>
              <w:t xml:space="preserve"> 60 %</w:t>
            </w:r>
            <w:r>
              <w:t xml:space="preserve"> (на катках не более</w:t>
            </w:r>
            <w:r>
              <w:rPr>
                <w:noProof/>
              </w:rPr>
              <w:t xml:space="preserve"> 55 </w:t>
            </w:r>
            <w:bookmarkStart w:id="1540" w:name="OCRUncertain1777"/>
            <w:r>
              <w:rPr>
                <w:noProof/>
              </w:rPr>
              <w:t>%)</w:t>
            </w:r>
            <w:bookmarkEnd w:id="1540"/>
            <w:r>
              <w:t xml:space="preserve"> и расчетной температуре наружного воздуха по параметрам Б </w:t>
            </w:r>
          </w:p>
        </w:tc>
        <w:tc>
          <w:tcPr>
            <w:tcW w:w="1814" w:type="dxa"/>
            <w:gridSpan w:val="2"/>
            <w:tcBorders>
              <w:top w:val="single" w:sz="6" w:space="0" w:color="auto"/>
              <w:left w:val="single" w:sz="6" w:space="0" w:color="auto"/>
              <w:right w:val="single" w:sz="6" w:space="0" w:color="auto"/>
            </w:tcBorders>
          </w:tcPr>
          <w:p w:rsidR="00000000" w:rsidRDefault="00FB2A37">
            <w:pPr>
              <w:jc w:val="both"/>
            </w:pPr>
            <w:r>
              <w:t>По расчету</w:t>
            </w:r>
            <w:bookmarkStart w:id="1541" w:name="OCRUncertain1782"/>
            <w:r>
              <w:t>,</w:t>
            </w:r>
            <w:bookmarkEnd w:id="1541"/>
            <w:r>
              <w:t xml:space="preserve"> но не менее</w:t>
            </w:r>
            <w:r>
              <w:rPr>
                <w:noProof/>
              </w:rPr>
              <w:t xml:space="preserve"> 80</w:t>
            </w:r>
            <w:r>
              <w:t xml:space="preserve"> </w:t>
            </w:r>
            <w:bookmarkStart w:id="1542" w:name="OCRUncertain1783"/>
            <w:r>
              <w:t>м</w:t>
            </w:r>
            <w:r>
              <w:rPr>
                <w:vertAlign w:val="superscript"/>
              </w:rPr>
              <w:t>3</w:t>
            </w:r>
            <w:r>
              <w:t>/ч</w:t>
            </w:r>
            <w:bookmarkEnd w:id="1542"/>
            <w:r>
              <w:t xml:space="preserve"> наружного воздуха на</w:t>
            </w:r>
            <w:r>
              <w:rPr>
                <w:noProof/>
              </w:rPr>
              <w:t xml:space="preserve"> 1</w:t>
            </w:r>
            <w:r>
              <w:t xml:space="preserve"> занимающегося и не менее </w:t>
            </w:r>
            <w:r>
              <w:rPr>
                <w:noProof/>
              </w:rPr>
              <w:t>20</w:t>
            </w:r>
            <w:r>
              <w:t xml:space="preserve"> </w:t>
            </w:r>
            <w:bookmarkStart w:id="1543" w:name="OCRUncertain1784"/>
            <w:r>
              <w:t>м</w:t>
            </w:r>
            <w:r>
              <w:rPr>
                <w:vertAlign w:val="superscript"/>
              </w:rPr>
              <w:t>3</w:t>
            </w:r>
            <w:r>
              <w:t>/ч</w:t>
            </w:r>
            <w:bookmarkEnd w:id="1543"/>
            <w:r>
              <w:t xml:space="preserve"> на</w:t>
            </w:r>
            <w:r>
              <w:rPr>
                <w:noProof/>
              </w:rPr>
              <w:t xml:space="preserve"> 1</w:t>
            </w:r>
            <w:r>
              <w:t xml:space="preserve"> зрителя </w:t>
            </w:r>
          </w:p>
        </w:tc>
      </w:tr>
      <w:tr w:rsidR="00000000">
        <w:tblPrEx>
          <w:tblCellMar>
            <w:top w:w="0" w:type="dxa"/>
            <w:bottom w:w="0" w:type="dxa"/>
          </w:tblCellMar>
        </w:tblPrEx>
        <w:tc>
          <w:tcPr>
            <w:tcW w:w="2682" w:type="dxa"/>
            <w:tcBorders>
              <w:left w:val="single" w:sz="6" w:space="0" w:color="auto"/>
              <w:right w:val="single" w:sz="6" w:space="0" w:color="auto"/>
            </w:tcBorders>
          </w:tcPr>
          <w:p w:rsidR="00000000" w:rsidRDefault="00FB2A37">
            <w:pPr>
              <w:jc w:val="both"/>
            </w:pPr>
            <w:r>
              <w:t>Спортивные залы для</w:t>
            </w:r>
            <w:r>
              <w:rPr>
                <w:noProof/>
              </w:rPr>
              <w:t xml:space="preserve"> 800</w:t>
            </w:r>
            <w:r>
              <w:t xml:space="preserve"> и менее зрителей (с местами)</w:t>
            </w:r>
          </w:p>
        </w:tc>
        <w:tc>
          <w:tcPr>
            <w:tcW w:w="3827" w:type="dxa"/>
            <w:tcBorders>
              <w:left w:val="nil"/>
              <w:right w:val="single" w:sz="6" w:space="0" w:color="auto"/>
            </w:tcBorders>
          </w:tcPr>
          <w:p w:rsidR="00000000" w:rsidRDefault="00FB2A37">
            <w:pPr>
              <w:jc w:val="both"/>
            </w:pPr>
            <w:r>
              <w:rPr>
                <w:noProof/>
              </w:rPr>
              <w:t>18</w:t>
            </w:r>
            <w:r>
              <w:t xml:space="preserve"> </w:t>
            </w:r>
            <w:r>
              <w:rPr>
                <w:noProof/>
              </w:rPr>
              <w:t>—</w:t>
            </w:r>
            <w:r>
              <w:t xml:space="preserve"> в холодный период года. Не более чем на </w:t>
            </w:r>
            <w:r>
              <w:rPr>
                <w:noProof/>
              </w:rPr>
              <w:t>3</w:t>
            </w:r>
            <w:r>
              <w:t xml:space="preserve"> </w:t>
            </w:r>
            <w:r>
              <w:sym w:font="Arial" w:char="00B0"/>
            </w:r>
            <w:r>
              <w:t xml:space="preserve">С выше расчетной температуры </w:t>
            </w:r>
            <w:r>
              <w:t xml:space="preserve">наружного </w:t>
            </w:r>
            <w:bookmarkStart w:id="1544" w:name="OCRUncertain1779"/>
            <w:r>
              <w:t>в</w:t>
            </w:r>
            <w:bookmarkEnd w:id="1544"/>
            <w:r>
              <w:t xml:space="preserve">оздуха по параметрам А. </w:t>
            </w:r>
          </w:p>
          <w:p w:rsidR="00000000" w:rsidRDefault="00FB2A37">
            <w:pPr>
              <w:jc w:val="both"/>
            </w:pPr>
            <w:r>
              <w:t>В теплый период года (для</w:t>
            </w:r>
            <w:r>
              <w:rPr>
                <w:noProof/>
              </w:rPr>
              <w:t xml:space="preserve"> IV</w:t>
            </w:r>
            <w:r>
              <w:t xml:space="preserve"> к</w:t>
            </w:r>
            <w:bookmarkStart w:id="1545" w:name="OCRUncertain1780"/>
            <w:r>
              <w:t>л</w:t>
            </w:r>
            <w:bookmarkEnd w:id="1545"/>
            <w:r>
              <w:t>иматического района — по п.</w:t>
            </w:r>
            <w:r>
              <w:rPr>
                <w:noProof/>
              </w:rPr>
              <w:t xml:space="preserve"> 1</w:t>
            </w:r>
            <w:r>
              <w:t xml:space="preserve"> насто</w:t>
            </w:r>
            <w:bookmarkStart w:id="1546" w:name="OCRUncertain1781"/>
            <w:r>
              <w:t>я</w:t>
            </w:r>
            <w:bookmarkEnd w:id="1546"/>
            <w:r>
              <w:t>щей таблицы)</w:t>
            </w:r>
          </w:p>
        </w:tc>
        <w:tc>
          <w:tcPr>
            <w:tcW w:w="1814" w:type="dxa"/>
            <w:gridSpan w:val="2"/>
            <w:tcBorders>
              <w:left w:val="single" w:sz="6" w:space="0" w:color="auto"/>
              <w:right w:val="single" w:sz="6" w:space="0" w:color="auto"/>
            </w:tcBorders>
          </w:tcPr>
          <w:p w:rsidR="00000000" w:rsidRDefault="00FB2A37">
            <w:pPr>
              <w:jc w:val="center"/>
            </w:pPr>
            <w:r>
              <w:t>То же</w:t>
            </w:r>
          </w:p>
        </w:tc>
      </w:tr>
      <w:tr w:rsidR="00000000">
        <w:tblPrEx>
          <w:tblCellMar>
            <w:top w:w="0" w:type="dxa"/>
            <w:bottom w:w="0" w:type="dxa"/>
          </w:tblCellMar>
        </w:tblPrEx>
        <w:tc>
          <w:tcPr>
            <w:tcW w:w="2682" w:type="dxa"/>
            <w:tcBorders>
              <w:left w:val="single" w:sz="6" w:space="0" w:color="auto"/>
              <w:right w:val="single" w:sz="6" w:space="0" w:color="auto"/>
            </w:tcBorders>
          </w:tcPr>
          <w:p w:rsidR="00000000" w:rsidRDefault="00FB2A37">
            <w:pPr>
              <w:jc w:val="both"/>
            </w:pPr>
            <w:r>
              <w:t>Залы ванн бассейнов (в том числе для оздоровительного плавания и обучения неумеющих плавать) с местами для зрителей или без них</w:t>
            </w:r>
          </w:p>
        </w:tc>
        <w:tc>
          <w:tcPr>
            <w:tcW w:w="3827" w:type="dxa"/>
            <w:tcBorders>
              <w:left w:val="nil"/>
              <w:right w:val="single" w:sz="6" w:space="0" w:color="auto"/>
            </w:tcBorders>
          </w:tcPr>
          <w:p w:rsidR="00000000" w:rsidRDefault="00FB2A37">
            <w:pPr>
              <w:jc w:val="both"/>
            </w:pPr>
            <w:r>
              <w:t>На</w:t>
            </w:r>
            <w:r>
              <w:rPr>
                <w:noProof/>
              </w:rPr>
              <w:t xml:space="preserve"> 1—2</w:t>
            </w:r>
            <w:r>
              <w:t xml:space="preserve"> выше температуры воды в ванне</w:t>
            </w:r>
          </w:p>
        </w:tc>
        <w:tc>
          <w:tcPr>
            <w:tcW w:w="1814" w:type="dxa"/>
            <w:gridSpan w:val="2"/>
            <w:tcBorders>
              <w:left w:val="single" w:sz="6" w:space="0" w:color="auto"/>
              <w:right w:val="single" w:sz="6" w:space="0" w:color="auto"/>
            </w:tcBorders>
          </w:tcPr>
          <w:p w:rsidR="00000000" w:rsidRDefault="00FB2A37">
            <w:pPr>
              <w:jc w:val="center"/>
            </w:pPr>
            <w:r>
              <w:rPr>
                <w:noProof/>
              </w:rPr>
              <w:t>«</w:t>
            </w:r>
          </w:p>
        </w:tc>
      </w:tr>
      <w:tr w:rsidR="00000000">
        <w:tblPrEx>
          <w:tblCellMar>
            <w:top w:w="0" w:type="dxa"/>
            <w:bottom w:w="0" w:type="dxa"/>
          </w:tblCellMar>
        </w:tblPrEx>
        <w:tc>
          <w:tcPr>
            <w:tcW w:w="2682" w:type="dxa"/>
            <w:tcBorders>
              <w:left w:val="single" w:sz="6" w:space="0" w:color="auto"/>
              <w:right w:val="single" w:sz="6" w:space="0" w:color="auto"/>
            </w:tcBorders>
          </w:tcPr>
          <w:p w:rsidR="00000000" w:rsidRDefault="00FB2A37">
            <w:pPr>
              <w:jc w:val="both"/>
            </w:pPr>
            <w:r>
              <w:t>Спортивные залы для зрителей (без мест)</w:t>
            </w:r>
          </w:p>
        </w:tc>
        <w:tc>
          <w:tcPr>
            <w:tcW w:w="3827" w:type="dxa"/>
            <w:tcBorders>
              <w:left w:val="nil"/>
              <w:right w:val="single" w:sz="6" w:space="0" w:color="auto"/>
            </w:tcBorders>
          </w:tcPr>
          <w:p w:rsidR="00000000" w:rsidRDefault="00FB2A37">
            <w:pPr>
              <w:jc w:val="center"/>
            </w:pPr>
            <w:r>
              <w:rPr>
                <w:noProof/>
              </w:rPr>
              <w:t>15</w:t>
            </w:r>
          </w:p>
        </w:tc>
        <w:tc>
          <w:tcPr>
            <w:tcW w:w="1814" w:type="dxa"/>
            <w:gridSpan w:val="2"/>
            <w:tcBorders>
              <w:left w:val="single" w:sz="6" w:space="0" w:color="auto"/>
              <w:right w:val="single" w:sz="6" w:space="0" w:color="auto"/>
            </w:tcBorders>
          </w:tcPr>
          <w:p w:rsidR="00000000" w:rsidRDefault="00FB2A37">
            <w:pPr>
              <w:jc w:val="both"/>
            </w:pPr>
            <w:r>
              <w:t>По расчету, но не менее</w:t>
            </w:r>
            <w:r>
              <w:rPr>
                <w:noProof/>
              </w:rPr>
              <w:t xml:space="preserve"> 80</w:t>
            </w:r>
            <w:r>
              <w:t xml:space="preserve"> </w:t>
            </w:r>
            <w:bookmarkStart w:id="1547" w:name="OCRUncertain1786"/>
            <w:r>
              <w:t>м</w:t>
            </w:r>
            <w:r>
              <w:rPr>
                <w:vertAlign w:val="superscript"/>
              </w:rPr>
              <w:t>3</w:t>
            </w:r>
            <w:r>
              <w:t>/ч</w:t>
            </w:r>
            <w:bookmarkEnd w:id="1547"/>
            <w:r>
              <w:t xml:space="preserve"> на</w:t>
            </w:r>
            <w:r>
              <w:rPr>
                <w:noProof/>
              </w:rPr>
              <w:t xml:space="preserve"> 1</w:t>
            </w:r>
            <w:r>
              <w:t xml:space="preserve"> занимающегося </w:t>
            </w:r>
          </w:p>
          <w:p w:rsidR="00000000" w:rsidRDefault="00FB2A37">
            <w:pPr>
              <w:jc w:val="both"/>
            </w:pPr>
          </w:p>
        </w:tc>
      </w:tr>
      <w:tr w:rsidR="00000000">
        <w:tblPrEx>
          <w:tblCellMar>
            <w:top w:w="0" w:type="dxa"/>
            <w:bottom w:w="0" w:type="dxa"/>
          </w:tblCellMar>
        </w:tblPrEx>
        <w:tc>
          <w:tcPr>
            <w:tcW w:w="2682" w:type="dxa"/>
            <w:tcBorders>
              <w:left w:val="single" w:sz="6" w:space="0" w:color="auto"/>
              <w:bottom w:val="single" w:sz="6" w:space="0" w:color="auto"/>
              <w:right w:val="single" w:sz="6" w:space="0" w:color="auto"/>
            </w:tcBorders>
          </w:tcPr>
          <w:p w:rsidR="00000000" w:rsidRDefault="00FB2A37">
            <w:pPr>
              <w:jc w:val="both"/>
            </w:pPr>
            <w:r>
              <w:t>Залы для подготовительных занятий в бассейнах, хореографические классы, помещения д</w:t>
            </w:r>
            <w:bookmarkStart w:id="1548" w:name="OCRUncertain1771"/>
            <w:r>
              <w:t>л</w:t>
            </w:r>
            <w:bookmarkEnd w:id="1548"/>
            <w:r>
              <w:t xml:space="preserve">я </w:t>
            </w:r>
            <w:bookmarkStart w:id="1549" w:name="OCRUncertain1772"/>
            <w:r>
              <w:t>физкультурно-оздоровительных</w:t>
            </w:r>
            <w:bookmarkEnd w:id="1549"/>
            <w:r>
              <w:t xml:space="preserve"> занятий</w:t>
            </w:r>
          </w:p>
        </w:tc>
        <w:tc>
          <w:tcPr>
            <w:tcW w:w="3827" w:type="dxa"/>
            <w:tcBorders>
              <w:left w:val="nil"/>
              <w:bottom w:val="single" w:sz="6" w:space="0" w:color="auto"/>
              <w:right w:val="single" w:sz="6" w:space="0" w:color="auto"/>
            </w:tcBorders>
          </w:tcPr>
          <w:p w:rsidR="00000000" w:rsidRDefault="00FB2A37">
            <w:pPr>
              <w:jc w:val="center"/>
            </w:pPr>
            <w:r>
              <w:rPr>
                <w:noProof/>
              </w:rPr>
              <w:t>1</w:t>
            </w:r>
            <w:r>
              <w:rPr>
                <w:noProof/>
              </w:rPr>
              <w:t>8</w:t>
            </w:r>
          </w:p>
        </w:tc>
        <w:tc>
          <w:tcPr>
            <w:tcW w:w="1814" w:type="dxa"/>
            <w:gridSpan w:val="2"/>
            <w:tcBorders>
              <w:left w:val="single" w:sz="6" w:space="0" w:color="auto"/>
              <w:bottom w:val="single" w:sz="6" w:space="0" w:color="auto"/>
              <w:right w:val="single" w:sz="6" w:space="0" w:color="auto"/>
            </w:tcBorders>
          </w:tcPr>
          <w:p w:rsidR="00000000" w:rsidRDefault="00FB2A37">
            <w:pPr>
              <w:jc w:val="center"/>
            </w:pPr>
            <w:r>
              <w:t>То же</w:t>
            </w:r>
          </w:p>
        </w:tc>
      </w:tr>
    </w:tbl>
    <w:p w:rsidR="00000000" w:rsidRDefault="00FB2A37">
      <w:pPr>
        <w:ind w:firstLine="284"/>
        <w:jc w:val="both"/>
      </w:pPr>
    </w:p>
    <w:p w:rsidR="00000000" w:rsidRDefault="00FB2A37">
      <w:pPr>
        <w:ind w:firstLine="284"/>
        <w:jc w:val="both"/>
        <w:rPr>
          <w:noProof/>
        </w:rPr>
      </w:pPr>
      <w:bookmarkStart w:id="1550" w:name="OCRUncertain1790"/>
      <w:r>
        <w:t>Таблица</w:t>
      </w:r>
      <w:bookmarkEnd w:id="1550"/>
      <w:r>
        <w:rPr>
          <w:noProof/>
        </w:rPr>
        <w:t xml:space="preserve"> 26</w:t>
      </w:r>
    </w:p>
    <w:p w:rsidR="00000000" w:rsidRDefault="00FB2A37">
      <w:pPr>
        <w:ind w:firstLine="284"/>
        <w:jc w:val="both"/>
        <w:rPr>
          <w:noProof/>
        </w:rPr>
      </w:pPr>
    </w:p>
    <w:tbl>
      <w:tblPr>
        <w:tblW w:w="0" w:type="auto"/>
        <w:tblInd w:w="8" w:type="dxa"/>
        <w:tblLayout w:type="fixed"/>
        <w:tblCellMar>
          <w:left w:w="0" w:type="dxa"/>
          <w:right w:w="0" w:type="dxa"/>
        </w:tblCellMar>
        <w:tblLook w:val="0000" w:firstRow="0" w:lastRow="0" w:firstColumn="0" w:lastColumn="0" w:noHBand="0" w:noVBand="0"/>
      </w:tblPr>
      <w:tblGrid>
        <w:gridCol w:w="2115"/>
        <w:gridCol w:w="1287"/>
        <w:gridCol w:w="1084"/>
        <w:gridCol w:w="1338"/>
        <w:gridCol w:w="1138"/>
        <w:gridCol w:w="1362"/>
      </w:tblGrid>
      <w:tr w:rsidR="00000000">
        <w:tblPrEx>
          <w:tblCellMar>
            <w:top w:w="0" w:type="dxa"/>
            <w:left w:w="0" w:type="dxa"/>
            <w:bottom w:w="0" w:type="dxa"/>
            <w:right w:w="0" w:type="dxa"/>
          </w:tblCellMar>
        </w:tblPrEx>
        <w:tc>
          <w:tcPr>
            <w:tcW w:w="2115" w:type="dxa"/>
            <w:tcBorders>
              <w:top w:val="single" w:sz="6" w:space="0" w:color="auto"/>
              <w:left w:val="single" w:sz="6" w:space="0" w:color="auto"/>
              <w:right w:val="single" w:sz="6" w:space="0" w:color="auto"/>
            </w:tcBorders>
          </w:tcPr>
          <w:p w:rsidR="00000000" w:rsidRDefault="00FB2A37">
            <w:pPr>
              <w:jc w:val="center"/>
              <w:rPr>
                <w:b/>
              </w:rPr>
            </w:pPr>
            <w:r>
              <w:rPr>
                <w:b/>
              </w:rPr>
              <w:t>Помещения</w:t>
            </w:r>
          </w:p>
        </w:tc>
        <w:tc>
          <w:tcPr>
            <w:tcW w:w="1287" w:type="dxa"/>
            <w:tcBorders>
              <w:top w:val="single" w:sz="6" w:space="0" w:color="auto"/>
              <w:left w:val="single" w:sz="6" w:space="0" w:color="auto"/>
              <w:right w:val="single" w:sz="6" w:space="0" w:color="auto"/>
            </w:tcBorders>
          </w:tcPr>
          <w:p w:rsidR="00000000" w:rsidRDefault="00FB2A37">
            <w:pPr>
              <w:jc w:val="center"/>
              <w:rPr>
                <w:b/>
              </w:rPr>
            </w:pPr>
            <w:r>
              <w:rPr>
                <w:b/>
              </w:rPr>
              <w:t>Расчетная температура воздуха,</w:t>
            </w:r>
            <w:r>
              <w:rPr>
                <w:b/>
                <w:noProof/>
              </w:rPr>
              <w:t xml:space="preserve"> </w:t>
            </w:r>
            <w:r>
              <w:rPr>
                <w:b/>
              </w:rPr>
              <w:sym w:font="Arial" w:char="00B0"/>
            </w:r>
            <w:r>
              <w:rPr>
                <w:b/>
              </w:rPr>
              <w:t>С</w:t>
            </w:r>
          </w:p>
        </w:tc>
        <w:tc>
          <w:tcPr>
            <w:tcW w:w="2422" w:type="dxa"/>
            <w:gridSpan w:val="2"/>
            <w:tcBorders>
              <w:top w:val="single" w:sz="6" w:space="0" w:color="auto"/>
              <w:left w:val="single" w:sz="6" w:space="0" w:color="auto"/>
              <w:bottom w:val="single" w:sz="6" w:space="0" w:color="auto"/>
              <w:right w:val="single" w:sz="6" w:space="0" w:color="auto"/>
            </w:tcBorders>
          </w:tcPr>
          <w:p w:rsidR="00000000" w:rsidRDefault="00FB2A37">
            <w:pPr>
              <w:jc w:val="center"/>
              <w:rPr>
                <w:b/>
              </w:rPr>
            </w:pPr>
            <w:r>
              <w:rPr>
                <w:b/>
              </w:rPr>
              <w:t>Кратность обмена воздуха в</w:t>
            </w:r>
            <w:r>
              <w:rPr>
                <w:b/>
                <w:noProof/>
              </w:rPr>
              <w:t xml:space="preserve"> 1</w:t>
            </w:r>
            <w:r>
              <w:rPr>
                <w:b/>
              </w:rPr>
              <w:t xml:space="preserve"> ч</w:t>
            </w:r>
          </w:p>
        </w:tc>
        <w:tc>
          <w:tcPr>
            <w:tcW w:w="1138" w:type="dxa"/>
            <w:tcBorders>
              <w:top w:val="single" w:sz="6" w:space="0" w:color="auto"/>
              <w:left w:val="single" w:sz="6" w:space="0" w:color="auto"/>
              <w:right w:val="single" w:sz="6" w:space="0" w:color="auto"/>
            </w:tcBorders>
          </w:tcPr>
          <w:p w:rsidR="00000000" w:rsidRDefault="00FB2A37">
            <w:pPr>
              <w:jc w:val="center"/>
              <w:rPr>
                <w:b/>
              </w:rPr>
            </w:pPr>
            <w:r>
              <w:rPr>
                <w:b/>
              </w:rPr>
              <w:t>Категория по чистот</w:t>
            </w:r>
            <w:bookmarkStart w:id="1551" w:name="OCRUncertain1792"/>
            <w:r>
              <w:rPr>
                <w:b/>
              </w:rPr>
              <w:t xml:space="preserve">е </w:t>
            </w:r>
            <w:bookmarkEnd w:id="1551"/>
            <w:r>
              <w:rPr>
                <w:b/>
              </w:rPr>
              <w:t>помещения</w:t>
            </w:r>
          </w:p>
        </w:tc>
        <w:tc>
          <w:tcPr>
            <w:tcW w:w="1362" w:type="dxa"/>
            <w:tcBorders>
              <w:top w:val="single" w:sz="6" w:space="0" w:color="auto"/>
              <w:left w:val="single" w:sz="6" w:space="0" w:color="auto"/>
              <w:right w:val="single" w:sz="6" w:space="0" w:color="auto"/>
            </w:tcBorders>
          </w:tcPr>
          <w:p w:rsidR="00000000" w:rsidRDefault="00FB2A37">
            <w:pPr>
              <w:jc w:val="center"/>
              <w:rPr>
                <w:b/>
              </w:rPr>
            </w:pPr>
            <w:r>
              <w:rPr>
                <w:b/>
              </w:rPr>
              <w:t xml:space="preserve">Кратность вытяжки при естественном </w:t>
            </w:r>
          </w:p>
        </w:tc>
      </w:tr>
      <w:tr w:rsidR="00000000">
        <w:tblPrEx>
          <w:tblCellMar>
            <w:top w:w="0" w:type="dxa"/>
            <w:left w:w="0" w:type="dxa"/>
            <w:bottom w:w="0" w:type="dxa"/>
            <w:right w:w="0" w:type="dxa"/>
          </w:tblCellMar>
        </w:tblPrEx>
        <w:tc>
          <w:tcPr>
            <w:tcW w:w="2115" w:type="dxa"/>
            <w:tcBorders>
              <w:left w:val="single" w:sz="6" w:space="0" w:color="auto"/>
              <w:bottom w:val="single" w:sz="12" w:space="0" w:color="auto"/>
              <w:right w:val="single" w:sz="6" w:space="0" w:color="auto"/>
            </w:tcBorders>
          </w:tcPr>
          <w:p w:rsidR="00000000" w:rsidRDefault="00FB2A37">
            <w:pPr>
              <w:jc w:val="center"/>
              <w:rPr>
                <w:b/>
              </w:rPr>
            </w:pPr>
          </w:p>
        </w:tc>
        <w:tc>
          <w:tcPr>
            <w:tcW w:w="1287" w:type="dxa"/>
            <w:tcBorders>
              <w:left w:val="single" w:sz="6" w:space="0" w:color="auto"/>
              <w:bottom w:val="single" w:sz="12" w:space="0" w:color="auto"/>
              <w:right w:val="single" w:sz="6" w:space="0" w:color="auto"/>
            </w:tcBorders>
          </w:tcPr>
          <w:p w:rsidR="00000000" w:rsidRDefault="00FB2A37">
            <w:pPr>
              <w:jc w:val="center"/>
              <w:rPr>
                <w:b/>
              </w:rPr>
            </w:pPr>
          </w:p>
        </w:tc>
        <w:tc>
          <w:tcPr>
            <w:tcW w:w="1084" w:type="dxa"/>
            <w:tcBorders>
              <w:top w:val="single" w:sz="6" w:space="0" w:color="auto"/>
              <w:left w:val="single" w:sz="6" w:space="0" w:color="auto"/>
              <w:bottom w:val="single" w:sz="12" w:space="0" w:color="auto"/>
              <w:right w:val="single" w:sz="6" w:space="0" w:color="auto"/>
            </w:tcBorders>
          </w:tcPr>
          <w:p w:rsidR="00000000" w:rsidRDefault="00FB2A37">
            <w:pPr>
              <w:jc w:val="center"/>
              <w:rPr>
                <w:b/>
              </w:rPr>
            </w:pPr>
            <w:r>
              <w:rPr>
                <w:b/>
              </w:rPr>
              <w:t>приток</w:t>
            </w:r>
          </w:p>
        </w:tc>
        <w:tc>
          <w:tcPr>
            <w:tcW w:w="1338" w:type="dxa"/>
            <w:tcBorders>
              <w:top w:val="single" w:sz="6" w:space="0" w:color="auto"/>
              <w:left w:val="single" w:sz="6" w:space="0" w:color="auto"/>
              <w:bottom w:val="single" w:sz="12" w:space="0" w:color="auto"/>
              <w:right w:val="single" w:sz="6" w:space="0" w:color="auto"/>
            </w:tcBorders>
          </w:tcPr>
          <w:p w:rsidR="00000000" w:rsidRDefault="00FB2A37">
            <w:pPr>
              <w:jc w:val="center"/>
              <w:rPr>
                <w:b/>
              </w:rPr>
            </w:pPr>
            <w:r>
              <w:rPr>
                <w:b/>
              </w:rPr>
              <w:t>вытяжка</w:t>
            </w:r>
          </w:p>
        </w:tc>
        <w:tc>
          <w:tcPr>
            <w:tcW w:w="1138" w:type="dxa"/>
            <w:tcBorders>
              <w:left w:val="single" w:sz="6" w:space="0" w:color="auto"/>
              <w:bottom w:val="single" w:sz="12" w:space="0" w:color="auto"/>
              <w:right w:val="single" w:sz="6" w:space="0" w:color="auto"/>
            </w:tcBorders>
          </w:tcPr>
          <w:p w:rsidR="00000000" w:rsidRDefault="00FB2A37">
            <w:pPr>
              <w:jc w:val="center"/>
              <w:rPr>
                <w:b/>
              </w:rPr>
            </w:pPr>
          </w:p>
        </w:tc>
        <w:tc>
          <w:tcPr>
            <w:tcW w:w="1361" w:type="dxa"/>
            <w:tcBorders>
              <w:left w:val="single" w:sz="6" w:space="0" w:color="auto"/>
              <w:bottom w:val="single" w:sz="12" w:space="0" w:color="auto"/>
              <w:right w:val="single" w:sz="6" w:space="0" w:color="auto"/>
            </w:tcBorders>
          </w:tcPr>
          <w:p w:rsidR="00000000" w:rsidRDefault="00FB2A37">
            <w:pPr>
              <w:jc w:val="center"/>
              <w:rPr>
                <w:b/>
              </w:rPr>
            </w:pPr>
            <w:r>
              <w:rPr>
                <w:b/>
              </w:rPr>
              <w:t>воздухообмене</w:t>
            </w:r>
          </w:p>
        </w:tc>
      </w:tr>
      <w:tr w:rsidR="00000000">
        <w:tblPrEx>
          <w:tblCellMar>
            <w:top w:w="0" w:type="dxa"/>
            <w:left w:w="0" w:type="dxa"/>
            <w:bottom w:w="0" w:type="dxa"/>
            <w:right w:w="0" w:type="dxa"/>
          </w:tblCellMar>
        </w:tblPrEx>
        <w:tc>
          <w:tcPr>
            <w:tcW w:w="2115" w:type="dxa"/>
            <w:tcBorders>
              <w:top w:val="single" w:sz="6" w:space="0" w:color="auto"/>
              <w:left w:val="single" w:sz="6" w:space="0" w:color="auto"/>
              <w:right w:val="single" w:sz="6" w:space="0" w:color="auto"/>
            </w:tcBorders>
          </w:tcPr>
          <w:p w:rsidR="00000000" w:rsidRDefault="00FB2A37">
            <w:pPr>
              <w:jc w:val="both"/>
            </w:pPr>
            <w:r>
              <w:t xml:space="preserve">Палаты для взрослых больных, помещения для матерей детских отделений, помещения </w:t>
            </w:r>
            <w:bookmarkStart w:id="1552" w:name="OCRUncertain1793"/>
            <w:r>
              <w:t xml:space="preserve">гипотерапии </w:t>
            </w:r>
            <w:bookmarkEnd w:id="1552"/>
          </w:p>
        </w:tc>
        <w:tc>
          <w:tcPr>
            <w:tcW w:w="1287" w:type="dxa"/>
            <w:tcBorders>
              <w:top w:val="single" w:sz="6" w:space="0" w:color="auto"/>
              <w:left w:val="single" w:sz="6" w:space="0" w:color="auto"/>
              <w:right w:val="single" w:sz="6" w:space="0" w:color="auto"/>
            </w:tcBorders>
          </w:tcPr>
          <w:p w:rsidR="00000000" w:rsidRDefault="00FB2A37">
            <w:pPr>
              <w:jc w:val="center"/>
              <w:rPr>
                <w:noProof/>
              </w:rPr>
            </w:pPr>
            <w:r>
              <w:rPr>
                <w:noProof/>
              </w:rPr>
              <w:t>20</w:t>
            </w:r>
          </w:p>
        </w:tc>
        <w:tc>
          <w:tcPr>
            <w:tcW w:w="2422" w:type="dxa"/>
            <w:gridSpan w:val="2"/>
            <w:tcBorders>
              <w:top w:val="single" w:sz="6" w:space="0" w:color="auto"/>
              <w:left w:val="single" w:sz="6" w:space="0" w:color="auto"/>
              <w:right w:val="single" w:sz="6" w:space="0" w:color="auto"/>
            </w:tcBorders>
          </w:tcPr>
          <w:p w:rsidR="00000000" w:rsidRDefault="00FB2A37">
            <w:pPr>
              <w:jc w:val="center"/>
            </w:pPr>
            <w:r>
              <w:rPr>
                <w:noProof/>
              </w:rPr>
              <w:t>80</w:t>
            </w:r>
            <w:r>
              <w:t xml:space="preserve"> </w:t>
            </w:r>
            <w:bookmarkStart w:id="1553" w:name="OCRUncertain1806"/>
            <w:r>
              <w:t>м</w:t>
            </w:r>
            <w:r>
              <w:rPr>
                <w:vertAlign w:val="superscript"/>
              </w:rPr>
              <w:t>3</w:t>
            </w:r>
            <w:r>
              <w:t>/ч</w:t>
            </w:r>
            <w:bookmarkEnd w:id="1553"/>
            <w:r>
              <w:t xml:space="preserve"> на</w:t>
            </w:r>
            <w:r>
              <w:rPr>
                <w:noProof/>
              </w:rPr>
              <w:t xml:space="preserve"> 1</w:t>
            </w:r>
            <w:r>
              <w:t xml:space="preserve"> койку </w:t>
            </w:r>
          </w:p>
          <w:p w:rsidR="00000000" w:rsidRDefault="00FB2A37">
            <w:pPr>
              <w:jc w:val="center"/>
            </w:pPr>
            <w:r>
              <w:rPr>
                <w:noProof/>
              </w:rPr>
              <w:t>100%</w:t>
            </w:r>
          </w:p>
        </w:tc>
        <w:tc>
          <w:tcPr>
            <w:tcW w:w="1138" w:type="dxa"/>
            <w:tcBorders>
              <w:top w:val="single" w:sz="6" w:space="0" w:color="auto"/>
              <w:left w:val="single" w:sz="6" w:space="0" w:color="auto"/>
              <w:right w:val="single" w:sz="6" w:space="0" w:color="auto"/>
            </w:tcBorders>
          </w:tcPr>
          <w:p w:rsidR="00000000" w:rsidRDefault="00FB2A37">
            <w:pPr>
              <w:jc w:val="center"/>
            </w:pPr>
            <w:bookmarkStart w:id="1554" w:name="OCRUncertain1810"/>
            <w:r>
              <w:t>Ч</w:t>
            </w:r>
            <w:bookmarkEnd w:id="1554"/>
          </w:p>
        </w:tc>
        <w:tc>
          <w:tcPr>
            <w:tcW w:w="1362" w:type="dxa"/>
            <w:tcBorders>
              <w:top w:val="single" w:sz="6" w:space="0" w:color="auto"/>
              <w:left w:val="single" w:sz="6" w:space="0" w:color="auto"/>
              <w:right w:val="single" w:sz="6" w:space="0" w:color="auto"/>
            </w:tcBorders>
          </w:tcPr>
          <w:p w:rsidR="00000000" w:rsidRDefault="00FB2A37">
            <w:pPr>
              <w:jc w:val="center"/>
              <w:rPr>
                <w:noProof/>
              </w:rPr>
            </w:pPr>
            <w:r>
              <w:rPr>
                <w:noProof/>
              </w:rPr>
              <w:t>2</w:t>
            </w:r>
          </w:p>
        </w:tc>
      </w:tr>
      <w:tr w:rsidR="00000000">
        <w:tblPrEx>
          <w:tblCellMar>
            <w:top w:w="0" w:type="dxa"/>
            <w:left w:w="0" w:type="dxa"/>
            <w:bottom w:w="0" w:type="dxa"/>
            <w:right w:w="0" w:type="dxa"/>
          </w:tblCellMar>
        </w:tblPrEx>
        <w:tc>
          <w:tcPr>
            <w:tcW w:w="2115" w:type="dxa"/>
            <w:tcBorders>
              <w:left w:val="single" w:sz="6" w:space="0" w:color="auto"/>
              <w:right w:val="single" w:sz="6" w:space="0" w:color="auto"/>
            </w:tcBorders>
          </w:tcPr>
          <w:p w:rsidR="00000000" w:rsidRDefault="00FB2A37">
            <w:pPr>
              <w:jc w:val="both"/>
              <w:rPr>
                <w:lang w:val="en-US"/>
              </w:rPr>
            </w:pPr>
            <w:r>
              <w:t>Палаты для туберкулезных больных (взрослых, детей)</w:t>
            </w:r>
          </w:p>
        </w:tc>
        <w:tc>
          <w:tcPr>
            <w:tcW w:w="1287" w:type="dxa"/>
            <w:tcBorders>
              <w:left w:val="single" w:sz="6" w:space="0" w:color="auto"/>
              <w:right w:val="single" w:sz="6" w:space="0" w:color="auto"/>
            </w:tcBorders>
          </w:tcPr>
          <w:p w:rsidR="00000000" w:rsidRDefault="00FB2A37">
            <w:pPr>
              <w:jc w:val="center"/>
            </w:pPr>
            <w:r>
              <w:rPr>
                <w:noProof/>
              </w:rPr>
              <w:t>20</w:t>
            </w:r>
          </w:p>
        </w:tc>
        <w:tc>
          <w:tcPr>
            <w:tcW w:w="2422" w:type="dxa"/>
            <w:gridSpan w:val="2"/>
            <w:tcBorders>
              <w:left w:val="single" w:sz="6" w:space="0" w:color="auto"/>
              <w:right w:val="single" w:sz="6" w:space="0" w:color="auto"/>
            </w:tcBorders>
          </w:tcPr>
          <w:p w:rsidR="00000000" w:rsidRDefault="00FB2A37">
            <w:pPr>
              <w:jc w:val="center"/>
            </w:pPr>
            <w:r>
              <w:rPr>
                <w:noProof/>
              </w:rPr>
              <w:t>80</w:t>
            </w:r>
            <w:r>
              <w:t xml:space="preserve"> </w:t>
            </w:r>
            <w:bookmarkStart w:id="1555" w:name="OCRUncertain1807"/>
            <w:r>
              <w:t>м</w:t>
            </w:r>
            <w:r>
              <w:rPr>
                <w:vertAlign w:val="superscript"/>
              </w:rPr>
              <w:t>3</w:t>
            </w:r>
            <w:r>
              <w:t>/ч</w:t>
            </w:r>
            <w:bookmarkEnd w:id="1555"/>
            <w:r>
              <w:t xml:space="preserve"> на</w:t>
            </w:r>
            <w:r>
              <w:rPr>
                <w:noProof/>
              </w:rPr>
              <w:t xml:space="preserve"> 1</w:t>
            </w:r>
            <w:r>
              <w:t xml:space="preserve"> койку </w:t>
            </w:r>
          </w:p>
          <w:p w:rsidR="00000000" w:rsidRDefault="00FB2A37">
            <w:pPr>
              <w:jc w:val="center"/>
            </w:pPr>
            <w:r>
              <w:rPr>
                <w:noProof/>
              </w:rPr>
              <w:t xml:space="preserve">80% </w:t>
            </w:r>
            <w:r>
              <w:t xml:space="preserve">           </w:t>
            </w:r>
            <w:r>
              <w:rPr>
                <w:noProof/>
              </w:rPr>
              <w:t>100%</w:t>
            </w:r>
          </w:p>
        </w:tc>
        <w:tc>
          <w:tcPr>
            <w:tcW w:w="1138" w:type="dxa"/>
            <w:tcBorders>
              <w:left w:val="single" w:sz="6" w:space="0" w:color="auto"/>
              <w:right w:val="single" w:sz="6" w:space="0" w:color="auto"/>
            </w:tcBorders>
          </w:tcPr>
          <w:p w:rsidR="00000000" w:rsidRDefault="00FB2A37">
            <w:pPr>
              <w:jc w:val="center"/>
            </w:pPr>
            <w:r>
              <w:t>Г</w:t>
            </w:r>
          </w:p>
        </w:tc>
        <w:tc>
          <w:tcPr>
            <w:tcW w:w="1362" w:type="dxa"/>
            <w:tcBorders>
              <w:left w:val="single" w:sz="6" w:space="0" w:color="auto"/>
              <w:right w:val="single" w:sz="6" w:space="0" w:color="auto"/>
            </w:tcBorders>
          </w:tcPr>
          <w:p w:rsidR="00000000" w:rsidRDefault="00FB2A37">
            <w:pPr>
              <w:jc w:val="center"/>
            </w:pPr>
            <w:r>
              <w:rPr>
                <w:noProof/>
              </w:rPr>
              <w:t>2</w:t>
            </w:r>
          </w:p>
        </w:tc>
      </w:tr>
      <w:tr w:rsidR="00000000">
        <w:tblPrEx>
          <w:tblCellMar>
            <w:top w:w="0" w:type="dxa"/>
            <w:left w:w="0" w:type="dxa"/>
            <w:bottom w:w="0" w:type="dxa"/>
            <w:right w:w="0" w:type="dxa"/>
          </w:tblCellMar>
        </w:tblPrEx>
        <w:tc>
          <w:tcPr>
            <w:tcW w:w="2115" w:type="dxa"/>
            <w:tcBorders>
              <w:left w:val="single" w:sz="6" w:space="0" w:color="auto"/>
              <w:right w:val="single" w:sz="6" w:space="0" w:color="auto"/>
            </w:tcBorders>
          </w:tcPr>
          <w:p w:rsidR="00000000" w:rsidRDefault="00FB2A37">
            <w:pPr>
              <w:jc w:val="both"/>
              <w:rPr>
                <w:lang w:val="en-US"/>
              </w:rPr>
            </w:pPr>
            <w:r>
              <w:t>Палаты для больных гипотиреозом</w:t>
            </w:r>
          </w:p>
        </w:tc>
        <w:tc>
          <w:tcPr>
            <w:tcW w:w="1287" w:type="dxa"/>
            <w:tcBorders>
              <w:left w:val="single" w:sz="6" w:space="0" w:color="auto"/>
              <w:right w:val="single" w:sz="6" w:space="0" w:color="auto"/>
            </w:tcBorders>
          </w:tcPr>
          <w:p w:rsidR="00000000" w:rsidRDefault="00FB2A37">
            <w:pPr>
              <w:jc w:val="center"/>
            </w:pPr>
            <w:r>
              <w:rPr>
                <w:noProof/>
              </w:rPr>
              <w:t>24</w:t>
            </w:r>
          </w:p>
        </w:tc>
        <w:tc>
          <w:tcPr>
            <w:tcW w:w="2422" w:type="dxa"/>
            <w:gridSpan w:val="2"/>
            <w:tcBorders>
              <w:left w:val="single" w:sz="6" w:space="0" w:color="auto"/>
              <w:right w:val="single" w:sz="6" w:space="0" w:color="auto"/>
            </w:tcBorders>
          </w:tcPr>
          <w:p w:rsidR="00000000" w:rsidRDefault="00FB2A37">
            <w:pPr>
              <w:jc w:val="center"/>
            </w:pPr>
            <w:r>
              <w:rPr>
                <w:noProof/>
              </w:rPr>
              <w:t>80</w:t>
            </w:r>
            <w:r>
              <w:t xml:space="preserve"> </w:t>
            </w:r>
            <w:bookmarkStart w:id="1556" w:name="OCRUncertain1808"/>
            <w:r>
              <w:t>м</w:t>
            </w:r>
            <w:r>
              <w:rPr>
                <w:vertAlign w:val="superscript"/>
              </w:rPr>
              <w:t>3</w:t>
            </w:r>
            <w:r>
              <w:t>/ч</w:t>
            </w:r>
            <w:bookmarkEnd w:id="1556"/>
            <w:r>
              <w:t xml:space="preserve"> на</w:t>
            </w:r>
            <w:r>
              <w:rPr>
                <w:noProof/>
              </w:rPr>
              <w:t xml:space="preserve"> 1</w:t>
            </w:r>
            <w:r>
              <w:t xml:space="preserve"> койку</w:t>
            </w:r>
          </w:p>
          <w:p w:rsidR="00000000" w:rsidRDefault="00FB2A37">
            <w:pPr>
              <w:jc w:val="center"/>
            </w:pPr>
            <w:r>
              <w:rPr>
                <w:noProof/>
              </w:rPr>
              <w:t>100%</w:t>
            </w:r>
          </w:p>
        </w:tc>
        <w:tc>
          <w:tcPr>
            <w:tcW w:w="1138" w:type="dxa"/>
            <w:tcBorders>
              <w:left w:val="single" w:sz="6" w:space="0" w:color="auto"/>
              <w:right w:val="single" w:sz="6" w:space="0" w:color="auto"/>
            </w:tcBorders>
          </w:tcPr>
          <w:p w:rsidR="00000000" w:rsidRDefault="00FB2A37">
            <w:pPr>
              <w:jc w:val="center"/>
            </w:pPr>
            <w:r>
              <w:t>Ч</w:t>
            </w:r>
          </w:p>
        </w:tc>
        <w:tc>
          <w:tcPr>
            <w:tcW w:w="1362" w:type="dxa"/>
            <w:tcBorders>
              <w:left w:val="single" w:sz="6" w:space="0" w:color="auto"/>
              <w:right w:val="single" w:sz="6" w:space="0" w:color="auto"/>
            </w:tcBorders>
          </w:tcPr>
          <w:p w:rsidR="00000000" w:rsidRDefault="00FB2A37">
            <w:pPr>
              <w:jc w:val="center"/>
            </w:pPr>
            <w:r>
              <w:rPr>
                <w:noProof/>
              </w:rPr>
              <w:t>2</w:t>
            </w:r>
          </w:p>
        </w:tc>
      </w:tr>
      <w:tr w:rsidR="00000000">
        <w:tblPrEx>
          <w:tblCellMar>
            <w:top w:w="0" w:type="dxa"/>
            <w:left w:w="0" w:type="dxa"/>
            <w:bottom w:w="0" w:type="dxa"/>
            <w:right w:w="0" w:type="dxa"/>
          </w:tblCellMar>
        </w:tblPrEx>
        <w:tc>
          <w:tcPr>
            <w:tcW w:w="2115" w:type="dxa"/>
            <w:tcBorders>
              <w:left w:val="single" w:sz="6" w:space="0" w:color="auto"/>
              <w:right w:val="single" w:sz="6" w:space="0" w:color="auto"/>
            </w:tcBorders>
          </w:tcPr>
          <w:p w:rsidR="00000000" w:rsidRDefault="00FB2A37">
            <w:pPr>
              <w:jc w:val="both"/>
              <w:rPr>
                <w:lang w:val="en-US"/>
              </w:rPr>
            </w:pPr>
            <w:r>
              <w:t>Палаты для больных тиреот</w:t>
            </w:r>
            <w:r>
              <w:t>оксикозом</w:t>
            </w:r>
          </w:p>
        </w:tc>
        <w:tc>
          <w:tcPr>
            <w:tcW w:w="1287" w:type="dxa"/>
            <w:tcBorders>
              <w:left w:val="single" w:sz="6" w:space="0" w:color="auto"/>
              <w:right w:val="single" w:sz="6" w:space="0" w:color="auto"/>
            </w:tcBorders>
          </w:tcPr>
          <w:p w:rsidR="00000000" w:rsidRDefault="00FB2A37">
            <w:pPr>
              <w:jc w:val="center"/>
            </w:pPr>
            <w:r>
              <w:rPr>
                <w:noProof/>
              </w:rPr>
              <w:t>15</w:t>
            </w:r>
          </w:p>
        </w:tc>
        <w:tc>
          <w:tcPr>
            <w:tcW w:w="2422" w:type="dxa"/>
            <w:gridSpan w:val="2"/>
            <w:tcBorders>
              <w:left w:val="single" w:sz="6" w:space="0" w:color="auto"/>
              <w:right w:val="single" w:sz="6" w:space="0" w:color="auto"/>
            </w:tcBorders>
          </w:tcPr>
          <w:p w:rsidR="00000000" w:rsidRDefault="00FB2A37">
            <w:pPr>
              <w:jc w:val="center"/>
            </w:pPr>
            <w:r>
              <w:t>То же</w:t>
            </w:r>
          </w:p>
        </w:tc>
        <w:tc>
          <w:tcPr>
            <w:tcW w:w="1138" w:type="dxa"/>
            <w:tcBorders>
              <w:left w:val="single" w:sz="6" w:space="0" w:color="auto"/>
              <w:right w:val="single" w:sz="6" w:space="0" w:color="auto"/>
            </w:tcBorders>
          </w:tcPr>
          <w:p w:rsidR="00000000" w:rsidRDefault="00FB2A37">
            <w:pPr>
              <w:jc w:val="center"/>
            </w:pPr>
            <w:r>
              <w:t>Ч</w:t>
            </w:r>
          </w:p>
        </w:tc>
        <w:tc>
          <w:tcPr>
            <w:tcW w:w="1362" w:type="dxa"/>
            <w:tcBorders>
              <w:left w:val="single" w:sz="6" w:space="0" w:color="auto"/>
              <w:right w:val="single" w:sz="6" w:space="0" w:color="auto"/>
            </w:tcBorders>
          </w:tcPr>
          <w:p w:rsidR="00000000" w:rsidRDefault="00FB2A37">
            <w:pPr>
              <w:jc w:val="center"/>
            </w:pPr>
            <w:r>
              <w:rPr>
                <w:noProof/>
              </w:rPr>
              <w:t>2</w:t>
            </w:r>
          </w:p>
        </w:tc>
      </w:tr>
      <w:tr w:rsidR="00000000">
        <w:tblPrEx>
          <w:tblCellMar>
            <w:top w:w="0" w:type="dxa"/>
            <w:left w:w="0" w:type="dxa"/>
            <w:bottom w:w="0" w:type="dxa"/>
            <w:right w:w="0" w:type="dxa"/>
          </w:tblCellMar>
        </w:tblPrEx>
        <w:tc>
          <w:tcPr>
            <w:tcW w:w="2115" w:type="dxa"/>
            <w:tcBorders>
              <w:left w:val="single" w:sz="6" w:space="0" w:color="auto"/>
              <w:right w:val="single" w:sz="6" w:space="0" w:color="auto"/>
            </w:tcBorders>
          </w:tcPr>
          <w:p w:rsidR="00000000" w:rsidRDefault="00FB2A37">
            <w:pPr>
              <w:jc w:val="both"/>
              <w:rPr>
                <w:lang w:val="en-US"/>
              </w:rPr>
            </w:pPr>
            <w:r>
              <w:t xml:space="preserve">Послеоперационные палаты, </w:t>
            </w:r>
          </w:p>
        </w:tc>
        <w:tc>
          <w:tcPr>
            <w:tcW w:w="1287" w:type="dxa"/>
            <w:tcBorders>
              <w:left w:val="single" w:sz="6" w:space="0" w:color="auto"/>
              <w:right w:val="single" w:sz="6" w:space="0" w:color="auto"/>
            </w:tcBorders>
          </w:tcPr>
          <w:p w:rsidR="00000000" w:rsidRDefault="00FB2A37">
            <w:pPr>
              <w:jc w:val="center"/>
            </w:pPr>
            <w:r>
              <w:rPr>
                <w:noProof/>
              </w:rPr>
              <w:t>22</w:t>
            </w:r>
          </w:p>
        </w:tc>
        <w:tc>
          <w:tcPr>
            <w:tcW w:w="2422" w:type="dxa"/>
            <w:gridSpan w:val="2"/>
            <w:tcBorders>
              <w:left w:val="single" w:sz="6" w:space="0" w:color="auto"/>
              <w:right w:val="single" w:sz="6" w:space="0" w:color="auto"/>
            </w:tcBorders>
          </w:tcPr>
          <w:p w:rsidR="00000000" w:rsidRDefault="00FB2A37">
            <w:pPr>
              <w:jc w:val="center"/>
            </w:pPr>
            <w:r>
              <w:t>По расчету, но не менее десятикратного обмена *</w:t>
            </w:r>
          </w:p>
        </w:tc>
        <w:tc>
          <w:tcPr>
            <w:tcW w:w="1138" w:type="dxa"/>
            <w:tcBorders>
              <w:left w:val="single" w:sz="6" w:space="0" w:color="auto"/>
              <w:right w:val="single" w:sz="6" w:space="0" w:color="auto"/>
            </w:tcBorders>
          </w:tcPr>
          <w:p w:rsidR="00000000" w:rsidRDefault="00FB2A37">
            <w:pPr>
              <w:jc w:val="center"/>
            </w:pPr>
            <w:r>
              <w:t>ОЧ</w:t>
            </w:r>
          </w:p>
        </w:tc>
        <w:tc>
          <w:tcPr>
            <w:tcW w:w="1362" w:type="dxa"/>
            <w:tcBorders>
              <w:left w:val="single" w:sz="6" w:space="0" w:color="auto"/>
              <w:right w:val="single" w:sz="6" w:space="0" w:color="auto"/>
            </w:tcBorders>
          </w:tcPr>
          <w:p w:rsidR="00000000" w:rsidRDefault="00FB2A37">
            <w:pPr>
              <w:jc w:val="center"/>
            </w:pPr>
            <w:r>
              <w:t>Не допускается</w:t>
            </w:r>
          </w:p>
        </w:tc>
      </w:tr>
      <w:tr w:rsidR="00000000">
        <w:tblPrEx>
          <w:tblCellMar>
            <w:top w:w="0" w:type="dxa"/>
            <w:left w:w="0" w:type="dxa"/>
            <w:bottom w:w="0" w:type="dxa"/>
            <w:right w:w="0" w:type="dxa"/>
          </w:tblCellMar>
        </w:tblPrEx>
        <w:tc>
          <w:tcPr>
            <w:tcW w:w="2115" w:type="dxa"/>
            <w:tcBorders>
              <w:left w:val="single" w:sz="6" w:space="0" w:color="auto"/>
              <w:right w:val="single" w:sz="6" w:space="0" w:color="auto"/>
            </w:tcBorders>
          </w:tcPr>
          <w:p w:rsidR="00000000" w:rsidRDefault="00FB2A37">
            <w:pPr>
              <w:jc w:val="both"/>
              <w:rPr>
                <w:noProof/>
              </w:rPr>
            </w:pPr>
            <w:r>
              <w:t xml:space="preserve">реанимационные </w:t>
            </w:r>
            <w:bookmarkStart w:id="1557" w:name="OCRUncertain1796"/>
            <w:r>
              <w:t>з</w:t>
            </w:r>
            <w:bookmarkEnd w:id="1557"/>
            <w:r>
              <w:t xml:space="preserve">алы, палаты интенсивной терапии, родовые, боксы, операционные, </w:t>
            </w:r>
            <w:bookmarkStart w:id="1558" w:name="OCRUncertain1797"/>
            <w:r>
              <w:t xml:space="preserve">операционные-диализационные, </w:t>
            </w:r>
            <w:bookmarkEnd w:id="1558"/>
            <w:r>
              <w:t>наркозные, палаты на</w:t>
            </w:r>
            <w:r>
              <w:rPr>
                <w:noProof/>
              </w:rPr>
              <w:t xml:space="preserve"> 1—2</w:t>
            </w:r>
            <w:r>
              <w:t xml:space="preserve"> койки для </w:t>
            </w:r>
            <w:bookmarkStart w:id="1559" w:name="OCRUncertain1798"/>
            <w:r>
              <w:t>ожоговых</w:t>
            </w:r>
            <w:bookmarkEnd w:id="1559"/>
            <w:r>
              <w:t xml:space="preserve"> больных, барокамеры </w:t>
            </w:r>
          </w:p>
        </w:tc>
        <w:tc>
          <w:tcPr>
            <w:tcW w:w="1287" w:type="dxa"/>
            <w:tcBorders>
              <w:left w:val="single" w:sz="6" w:space="0" w:color="auto"/>
              <w:right w:val="single" w:sz="6" w:space="0" w:color="auto"/>
            </w:tcBorders>
          </w:tcPr>
          <w:p w:rsidR="00000000" w:rsidRDefault="00FB2A37">
            <w:pPr>
              <w:jc w:val="center"/>
              <w:rPr>
                <w:noProof/>
              </w:rPr>
            </w:pPr>
          </w:p>
        </w:tc>
        <w:tc>
          <w:tcPr>
            <w:tcW w:w="1084" w:type="dxa"/>
            <w:tcBorders>
              <w:left w:val="single" w:sz="6" w:space="0" w:color="auto"/>
              <w:right w:val="single" w:sz="6" w:space="0" w:color="auto"/>
            </w:tcBorders>
          </w:tcPr>
          <w:p w:rsidR="00000000" w:rsidRDefault="00FB2A37">
            <w:pPr>
              <w:jc w:val="center"/>
              <w:rPr>
                <w:noProof/>
              </w:rPr>
            </w:pPr>
            <w:r>
              <w:rPr>
                <w:noProof/>
              </w:rPr>
              <w:t xml:space="preserve">100% </w:t>
            </w:r>
          </w:p>
        </w:tc>
        <w:tc>
          <w:tcPr>
            <w:tcW w:w="1338" w:type="dxa"/>
            <w:tcBorders>
              <w:left w:val="single" w:sz="6" w:space="0" w:color="auto"/>
              <w:right w:val="single" w:sz="6" w:space="0" w:color="auto"/>
            </w:tcBorders>
          </w:tcPr>
          <w:p w:rsidR="00000000" w:rsidRDefault="00FB2A37">
            <w:pPr>
              <w:jc w:val="center"/>
              <w:rPr>
                <w:noProof/>
              </w:rPr>
            </w:pPr>
            <w:r>
              <w:rPr>
                <w:noProof/>
              </w:rPr>
              <w:t>80%</w:t>
            </w:r>
            <w:r>
              <w:t xml:space="preserve"> </w:t>
            </w:r>
            <w:r>
              <w:rPr>
                <w:noProof/>
              </w:rPr>
              <w:t>—</w:t>
            </w:r>
            <w:r>
              <w:t xml:space="preserve">асептические </w:t>
            </w:r>
            <w:r>
              <w:rPr>
                <w:noProof/>
              </w:rPr>
              <w:t>(20 %</w:t>
            </w:r>
            <w:r>
              <w:t xml:space="preserve"> через нарко</w:t>
            </w:r>
            <w:bookmarkStart w:id="1560" w:name="OCRUncertain1816"/>
            <w:r>
              <w:t>з</w:t>
            </w:r>
            <w:bookmarkEnd w:id="1560"/>
            <w:r>
              <w:t xml:space="preserve">ную, </w:t>
            </w:r>
            <w:bookmarkStart w:id="1561" w:name="OCRUncertain1817"/>
            <w:r>
              <w:t>стерилизационную</w:t>
            </w:r>
            <w:bookmarkEnd w:id="1561"/>
            <w:r>
              <w:t xml:space="preserve"> и пр.) </w:t>
            </w:r>
          </w:p>
        </w:tc>
        <w:tc>
          <w:tcPr>
            <w:tcW w:w="1138" w:type="dxa"/>
            <w:tcBorders>
              <w:left w:val="single" w:sz="6" w:space="0" w:color="auto"/>
              <w:right w:val="single" w:sz="6" w:space="0" w:color="auto"/>
            </w:tcBorders>
          </w:tcPr>
          <w:p w:rsidR="00000000" w:rsidRDefault="00FB2A37">
            <w:pPr>
              <w:jc w:val="center"/>
              <w:rPr>
                <w:noProof/>
              </w:rPr>
            </w:pPr>
          </w:p>
        </w:tc>
        <w:tc>
          <w:tcPr>
            <w:tcW w:w="1361" w:type="dxa"/>
            <w:tcBorders>
              <w:left w:val="single" w:sz="6" w:space="0" w:color="auto"/>
              <w:right w:val="single" w:sz="6" w:space="0" w:color="auto"/>
            </w:tcBorders>
          </w:tcPr>
          <w:p w:rsidR="00000000" w:rsidRDefault="00FB2A37">
            <w:pPr>
              <w:jc w:val="center"/>
              <w:rPr>
                <w:noProof/>
              </w:rPr>
            </w:pPr>
          </w:p>
        </w:tc>
      </w:tr>
      <w:tr w:rsidR="00000000">
        <w:tblPrEx>
          <w:tblCellMar>
            <w:top w:w="0" w:type="dxa"/>
            <w:left w:w="0" w:type="dxa"/>
            <w:bottom w:w="0" w:type="dxa"/>
            <w:right w:w="0" w:type="dxa"/>
          </w:tblCellMar>
        </w:tblPrEx>
        <w:tc>
          <w:tcPr>
            <w:tcW w:w="2115" w:type="dxa"/>
            <w:tcBorders>
              <w:left w:val="single" w:sz="6" w:space="0" w:color="auto"/>
              <w:right w:val="single" w:sz="6" w:space="0" w:color="auto"/>
            </w:tcBorders>
          </w:tcPr>
          <w:p w:rsidR="00000000" w:rsidRDefault="00FB2A37">
            <w:pPr>
              <w:jc w:val="both"/>
            </w:pPr>
          </w:p>
        </w:tc>
        <w:tc>
          <w:tcPr>
            <w:tcW w:w="1287" w:type="dxa"/>
            <w:tcBorders>
              <w:left w:val="single" w:sz="6" w:space="0" w:color="auto"/>
              <w:right w:val="single" w:sz="6" w:space="0" w:color="auto"/>
            </w:tcBorders>
          </w:tcPr>
          <w:p w:rsidR="00000000" w:rsidRDefault="00FB2A37">
            <w:pPr>
              <w:jc w:val="center"/>
              <w:rPr>
                <w:noProof/>
              </w:rPr>
            </w:pPr>
          </w:p>
        </w:tc>
        <w:tc>
          <w:tcPr>
            <w:tcW w:w="1084" w:type="dxa"/>
            <w:tcBorders>
              <w:left w:val="single" w:sz="6" w:space="0" w:color="auto"/>
              <w:right w:val="single" w:sz="6" w:space="0" w:color="auto"/>
            </w:tcBorders>
          </w:tcPr>
          <w:p w:rsidR="00000000" w:rsidRDefault="00FB2A37">
            <w:pPr>
              <w:jc w:val="center"/>
              <w:rPr>
                <w:noProof/>
              </w:rPr>
            </w:pPr>
            <w:r>
              <w:rPr>
                <w:noProof/>
              </w:rPr>
              <w:t>80%</w:t>
            </w:r>
          </w:p>
        </w:tc>
        <w:tc>
          <w:tcPr>
            <w:tcW w:w="1338" w:type="dxa"/>
            <w:tcBorders>
              <w:left w:val="single" w:sz="6" w:space="0" w:color="auto"/>
              <w:right w:val="single" w:sz="6" w:space="0" w:color="auto"/>
            </w:tcBorders>
          </w:tcPr>
          <w:p w:rsidR="00000000" w:rsidRDefault="00FB2A37">
            <w:pPr>
              <w:jc w:val="center"/>
              <w:rPr>
                <w:noProof/>
              </w:rPr>
            </w:pPr>
            <w:r>
              <w:rPr>
                <w:noProof/>
              </w:rPr>
              <w:t>100</w:t>
            </w:r>
            <w:bookmarkStart w:id="1562" w:name="OCRUncertain1818"/>
            <w:r>
              <w:rPr>
                <w:noProof/>
              </w:rPr>
              <w:t>%</w:t>
            </w:r>
            <w:r>
              <w:t xml:space="preserve"> </w:t>
            </w:r>
            <w:r>
              <w:rPr>
                <w:noProof/>
              </w:rPr>
              <w:t>—</w:t>
            </w:r>
            <w:bookmarkEnd w:id="1562"/>
            <w:r>
              <w:t xml:space="preserve"> с</w:t>
            </w:r>
            <w:bookmarkStart w:id="1563" w:name="OCRUncertain1819"/>
            <w:r>
              <w:t>е</w:t>
            </w:r>
            <w:bookmarkEnd w:id="1563"/>
            <w:r>
              <w:t>птические</w:t>
            </w:r>
          </w:p>
        </w:tc>
        <w:tc>
          <w:tcPr>
            <w:tcW w:w="1138" w:type="dxa"/>
            <w:tcBorders>
              <w:left w:val="single" w:sz="6" w:space="0" w:color="auto"/>
              <w:right w:val="single" w:sz="6" w:space="0" w:color="auto"/>
            </w:tcBorders>
          </w:tcPr>
          <w:p w:rsidR="00000000" w:rsidRDefault="00FB2A37">
            <w:pPr>
              <w:jc w:val="center"/>
              <w:rPr>
                <w:noProof/>
              </w:rPr>
            </w:pPr>
          </w:p>
        </w:tc>
        <w:tc>
          <w:tcPr>
            <w:tcW w:w="1361" w:type="dxa"/>
            <w:tcBorders>
              <w:left w:val="single" w:sz="6" w:space="0" w:color="auto"/>
              <w:right w:val="single" w:sz="6" w:space="0" w:color="auto"/>
            </w:tcBorders>
          </w:tcPr>
          <w:p w:rsidR="00000000" w:rsidRDefault="00FB2A37">
            <w:pPr>
              <w:jc w:val="center"/>
              <w:rPr>
                <w:noProof/>
              </w:rPr>
            </w:pPr>
          </w:p>
        </w:tc>
      </w:tr>
      <w:tr w:rsidR="00000000">
        <w:tblPrEx>
          <w:tblCellMar>
            <w:top w:w="0" w:type="dxa"/>
            <w:left w:w="0" w:type="dxa"/>
            <w:bottom w:w="0" w:type="dxa"/>
            <w:right w:w="0" w:type="dxa"/>
          </w:tblCellMar>
        </w:tblPrEx>
        <w:tc>
          <w:tcPr>
            <w:tcW w:w="2115" w:type="dxa"/>
            <w:tcBorders>
              <w:left w:val="single" w:sz="6" w:space="0" w:color="auto"/>
              <w:right w:val="single" w:sz="6" w:space="0" w:color="auto"/>
            </w:tcBorders>
          </w:tcPr>
          <w:p w:rsidR="00000000" w:rsidRDefault="00FB2A37">
            <w:pPr>
              <w:jc w:val="both"/>
            </w:pPr>
            <w:r>
              <w:t>Послеродовые палаты</w:t>
            </w:r>
          </w:p>
        </w:tc>
        <w:tc>
          <w:tcPr>
            <w:tcW w:w="1287" w:type="dxa"/>
            <w:tcBorders>
              <w:left w:val="single" w:sz="6" w:space="0" w:color="auto"/>
              <w:right w:val="single" w:sz="6" w:space="0" w:color="auto"/>
            </w:tcBorders>
          </w:tcPr>
          <w:p w:rsidR="00000000" w:rsidRDefault="00FB2A37">
            <w:pPr>
              <w:jc w:val="center"/>
            </w:pPr>
            <w:r>
              <w:rPr>
                <w:noProof/>
              </w:rPr>
              <w:t>22</w:t>
            </w:r>
          </w:p>
        </w:tc>
        <w:tc>
          <w:tcPr>
            <w:tcW w:w="1084" w:type="dxa"/>
            <w:tcBorders>
              <w:left w:val="single" w:sz="6" w:space="0" w:color="auto"/>
              <w:right w:val="single" w:sz="6" w:space="0" w:color="auto"/>
            </w:tcBorders>
          </w:tcPr>
          <w:p w:rsidR="00000000" w:rsidRDefault="00FB2A37">
            <w:pPr>
              <w:jc w:val="center"/>
              <w:rPr>
                <w:noProof/>
              </w:rPr>
            </w:pPr>
            <w:r>
              <w:rPr>
                <w:noProof/>
              </w:rPr>
              <w:t>100%</w:t>
            </w:r>
            <w:r>
              <w:rPr>
                <w:vertAlign w:val="superscript"/>
              </w:rPr>
              <w:t>1</w:t>
            </w:r>
          </w:p>
        </w:tc>
        <w:tc>
          <w:tcPr>
            <w:tcW w:w="1338" w:type="dxa"/>
            <w:tcBorders>
              <w:left w:val="single" w:sz="6" w:space="0" w:color="auto"/>
              <w:right w:val="single" w:sz="6" w:space="0" w:color="auto"/>
            </w:tcBorders>
          </w:tcPr>
          <w:p w:rsidR="00000000" w:rsidRDefault="00FB2A37">
            <w:pPr>
              <w:jc w:val="center"/>
              <w:rPr>
                <w:noProof/>
              </w:rPr>
            </w:pPr>
            <w:r>
              <w:rPr>
                <w:noProof/>
              </w:rPr>
              <w:t>100%</w:t>
            </w:r>
          </w:p>
        </w:tc>
        <w:tc>
          <w:tcPr>
            <w:tcW w:w="1138" w:type="dxa"/>
            <w:tcBorders>
              <w:left w:val="single" w:sz="6" w:space="0" w:color="auto"/>
              <w:right w:val="single" w:sz="6" w:space="0" w:color="auto"/>
            </w:tcBorders>
          </w:tcPr>
          <w:p w:rsidR="00000000" w:rsidRDefault="00FB2A37">
            <w:pPr>
              <w:jc w:val="center"/>
            </w:pPr>
            <w:r>
              <w:t>Ч</w:t>
            </w:r>
          </w:p>
        </w:tc>
        <w:tc>
          <w:tcPr>
            <w:tcW w:w="1361" w:type="dxa"/>
            <w:tcBorders>
              <w:left w:val="single" w:sz="6" w:space="0" w:color="auto"/>
              <w:right w:val="single" w:sz="6" w:space="0" w:color="auto"/>
            </w:tcBorders>
          </w:tcPr>
          <w:p w:rsidR="00000000" w:rsidRDefault="00FB2A37">
            <w:pPr>
              <w:jc w:val="center"/>
            </w:pPr>
            <w:r>
              <w:t>То же</w:t>
            </w:r>
          </w:p>
        </w:tc>
      </w:tr>
      <w:tr w:rsidR="00000000">
        <w:tblPrEx>
          <w:tblCellMar>
            <w:top w:w="0" w:type="dxa"/>
            <w:left w:w="0" w:type="dxa"/>
            <w:bottom w:w="0" w:type="dxa"/>
            <w:right w:w="0" w:type="dxa"/>
          </w:tblCellMar>
        </w:tblPrEx>
        <w:tc>
          <w:tcPr>
            <w:tcW w:w="2115" w:type="dxa"/>
            <w:tcBorders>
              <w:left w:val="single" w:sz="6" w:space="0" w:color="auto"/>
              <w:right w:val="single" w:sz="6" w:space="0" w:color="auto"/>
            </w:tcBorders>
          </w:tcPr>
          <w:p w:rsidR="00000000" w:rsidRDefault="00FB2A37">
            <w:pPr>
              <w:jc w:val="both"/>
            </w:pPr>
            <w:r>
              <w:t>Палаты на</w:t>
            </w:r>
            <w:r>
              <w:rPr>
                <w:noProof/>
              </w:rPr>
              <w:t xml:space="preserve"> 2</w:t>
            </w:r>
            <w:r>
              <w:t xml:space="preserve"> </w:t>
            </w:r>
            <w:r>
              <w:rPr>
                <w:noProof/>
              </w:rPr>
              <w:t>—</w:t>
            </w:r>
            <w:r>
              <w:t xml:space="preserve"> </w:t>
            </w:r>
            <w:r>
              <w:rPr>
                <w:noProof/>
              </w:rPr>
              <w:t>4</w:t>
            </w:r>
            <w:r>
              <w:t xml:space="preserve"> койки для ожоговых больных, палаты для детей</w:t>
            </w:r>
          </w:p>
        </w:tc>
        <w:tc>
          <w:tcPr>
            <w:tcW w:w="1287" w:type="dxa"/>
            <w:tcBorders>
              <w:left w:val="single" w:sz="6" w:space="0" w:color="auto"/>
              <w:right w:val="single" w:sz="6" w:space="0" w:color="auto"/>
            </w:tcBorders>
          </w:tcPr>
          <w:p w:rsidR="00000000" w:rsidRDefault="00FB2A37">
            <w:pPr>
              <w:jc w:val="center"/>
            </w:pPr>
            <w:r>
              <w:rPr>
                <w:noProof/>
              </w:rPr>
              <w:t>22</w:t>
            </w:r>
          </w:p>
        </w:tc>
        <w:tc>
          <w:tcPr>
            <w:tcW w:w="1084" w:type="dxa"/>
            <w:tcBorders>
              <w:left w:val="single" w:sz="6" w:space="0" w:color="auto"/>
              <w:right w:val="single" w:sz="6" w:space="0" w:color="auto"/>
            </w:tcBorders>
          </w:tcPr>
          <w:p w:rsidR="00000000" w:rsidRDefault="00FB2A37">
            <w:pPr>
              <w:jc w:val="center"/>
              <w:rPr>
                <w:noProof/>
              </w:rPr>
            </w:pPr>
            <w:r>
              <w:rPr>
                <w:noProof/>
              </w:rPr>
              <w:t>100%</w:t>
            </w:r>
          </w:p>
        </w:tc>
        <w:tc>
          <w:tcPr>
            <w:tcW w:w="1338" w:type="dxa"/>
            <w:tcBorders>
              <w:left w:val="single" w:sz="6" w:space="0" w:color="auto"/>
              <w:right w:val="single" w:sz="6" w:space="0" w:color="auto"/>
            </w:tcBorders>
          </w:tcPr>
          <w:p w:rsidR="00000000" w:rsidRDefault="00FB2A37">
            <w:pPr>
              <w:jc w:val="center"/>
              <w:rPr>
                <w:noProof/>
              </w:rPr>
            </w:pPr>
            <w:r>
              <w:rPr>
                <w:noProof/>
              </w:rPr>
              <w:t>10</w:t>
            </w:r>
            <w:r>
              <w:rPr>
                <w:noProof/>
              </w:rPr>
              <w:t>0%</w:t>
            </w:r>
          </w:p>
        </w:tc>
        <w:tc>
          <w:tcPr>
            <w:tcW w:w="1138" w:type="dxa"/>
            <w:tcBorders>
              <w:left w:val="single" w:sz="6" w:space="0" w:color="auto"/>
              <w:right w:val="single" w:sz="6" w:space="0" w:color="auto"/>
            </w:tcBorders>
          </w:tcPr>
          <w:p w:rsidR="00000000" w:rsidRDefault="00FB2A37">
            <w:pPr>
              <w:jc w:val="center"/>
            </w:pPr>
            <w:r>
              <w:t>Ч</w:t>
            </w:r>
          </w:p>
        </w:tc>
        <w:tc>
          <w:tcPr>
            <w:tcW w:w="1361" w:type="dxa"/>
            <w:tcBorders>
              <w:left w:val="single" w:sz="6" w:space="0" w:color="auto"/>
              <w:right w:val="single" w:sz="6" w:space="0" w:color="auto"/>
            </w:tcBorders>
          </w:tcPr>
          <w:p w:rsidR="00000000" w:rsidRDefault="00FB2A37">
            <w:pPr>
              <w:jc w:val="center"/>
            </w:pPr>
            <w:r>
              <w:sym w:font="Arial" w:char="201D"/>
            </w:r>
          </w:p>
        </w:tc>
      </w:tr>
      <w:tr w:rsidR="00000000">
        <w:tblPrEx>
          <w:tblCellMar>
            <w:top w:w="0" w:type="dxa"/>
            <w:left w:w="0" w:type="dxa"/>
            <w:bottom w:w="0" w:type="dxa"/>
            <w:right w:w="0" w:type="dxa"/>
          </w:tblCellMar>
        </w:tblPrEx>
        <w:tc>
          <w:tcPr>
            <w:tcW w:w="2115" w:type="dxa"/>
            <w:tcBorders>
              <w:left w:val="single" w:sz="6" w:space="0" w:color="auto"/>
              <w:right w:val="single" w:sz="6" w:space="0" w:color="auto"/>
            </w:tcBorders>
          </w:tcPr>
          <w:p w:rsidR="00000000" w:rsidRDefault="00FB2A37">
            <w:pPr>
              <w:jc w:val="both"/>
              <w:rPr>
                <w:noProof/>
              </w:rPr>
            </w:pPr>
            <w:r>
              <w:t xml:space="preserve">Палаты для </w:t>
            </w:r>
          </w:p>
        </w:tc>
        <w:tc>
          <w:tcPr>
            <w:tcW w:w="1287" w:type="dxa"/>
            <w:tcBorders>
              <w:left w:val="single" w:sz="6" w:space="0" w:color="auto"/>
              <w:right w:val="single" w:sz="6" w:space="0" w:color="auto"/>
            </w:tcBorders>
          </w:tcPr>
          <w:p w:rsidR="00000000" w:rsidRDefault="00FB2A37">
            <w:pPr>
              <w:jc w:val="center"/>
              <w:rPr>
                <w:noProof/>
              </w:rPr>
            </w:pPr>
            <w:r>
              <w:rPr>
                <w:noProof/>
              </w:rPr>
              <w:t xml:space="preserve">25 </w:t>
            </w:r>
          </w:p>
        </w:tc>
        <w:tc>
          <w:tcPr>
            <w:tcW w:w="2422" w:type="dxa"/>
            <w:gridSpan w:val="2"/>
            <w:tcBorders>
              <w:left w:val="single" w:sz="6" w:space="0" w:color="auto"/>
              <w:right w:val="single" w:sz="6" w:space="0" w:color="auto"/>
            </w:tcBorders>
          </w:tcPr>
          <w:p w:rsidR="00000000" w:rsidRDefault="00FB2A37">
            <w:pPr>
              <w:jc w:val="center"/>
            </w:pPr>
            <w:r>
              <w:t>По расчету, но не менее</w:t>
            </w:r>
          </w:p>
        </w:tc>
        <w:tc>
          <w:tcPr>
            <w:tcW w:w="1138" w:type="dxa"/>
            <w:tcBorders>
              <w:left w:val="single" w:sz="6" w:space="0" w:color="auto"/>
              <w:right w:val="single" w:sz="6" w:space="0" w:color="auto"/>
            </w:tcBorders>
          </w:tcPr>
          <w:p w:rsidR="00000000" w:rsidRDefault="00FB2A37">
            <w:pPr>
              <w:jc w:val="center"/>
            </w:pPr>
            <w:r>
              <w:t>ОЧ</w:t>
            </w:r>
          </w:p>
        </w:tc>
        <w:tc>
          <w:tcPr>
            <w:tcW w:w="1362" w:type="dxa"/>
            <w:tcBorders>
              <w:left w:val="single" w:sz="6" w:space="0" w:color="auto"/>
              <w:right w:val="single" w:sz="6" w:space="0" w:color="auto"/>
            </w:tcBorders>
          </w:tcPr>
          <w:p w:rsidR="00000000" w:rsidRDefault="00FB2A37">
            <w:pPr>
              <w:jc w:val="center"/>
            </w:pPr>
            <w:r>
              <w:t>Не допускается</w:t>
            </w:r>
          </w:p>
        </w:tc>
      </w:tr>
      <w:tr w:rsidR="00000000">
        <w:tblPrEx>
          <w:tblCellMar>
            <w:top w:w="0" w:type="dxa"/>
            <w:left w:w="0" w:type="dxa"/>
            <w:bottom w:w="0" w:type="dxa"/>
            <w:right w:w="0" w:type="dxa"/>
          </w:tblCellMar>
        </w:tblPrEx>
        <w:tc>
          <w:tcPr>
            <w:tcW w:w="2115" w:type="dxa"/>
            <w:tcBorders>
              <w:left w:val="single" w:sz="6" w:space="0" w:color="auto"/>
              <w:right w:val="single" w:sz="6" w:space="0" w:color="auto"/>
            </w:tcBorders>
          </w:tcPr>
          <w:p w:rsidR="00000000" w:rsidRDefault="00FB2A37">
            <w:pPr>
              <w:jc w:val="both"/>
            </w:pPr>
            <w:r>
              <w:t xml:space="preserve">недоношенных, грудных, </w:t>
            </w:r>
          </w:p>
        </w:tc>
        <w:tc>
          <w:tcPr>
            <w:tcW w:w="1287" w:type="dxa"/>
            <w:tcBorders>
              <w:left w:val="single" w:sz="6" w:space="0" w:color="auto"/>
              <w:right w:val="single" w:sz="6" w:space="0" w:color="auto"/>
            </w:tcBorders>
          </w:tcPr>
          <w:p w:rsidR="00000000" w:rsidRDefault="00FB2A37">
            <w:pPr>
              <w:jc w:val="center"/>
            </w:pPr>
          </w:p>
        </w:tc>
        <w:tc>
          <w:tcPr>
            <w:tcW w:w="1084" w:type="dxa"/>
            <w:tcBorders>
              <w:left w:val="single" w:sz="6" w:space="0" w:color="auto"/>
              <w:right w:val="single" w:sz="6" w:space="0" w:color="auto"/>
            </w:tcBorders>
          </w:tcPr>
          <w:p w:rsidR="00000000" w:rsidRDefault="00FB2A37">
            <w:pPr>
              <w:jc w:val="center"/>
              <w:rPr>
                <w:i/>
                <w:noProof/>
              </w:rPr>
            </w:pPr>
            <w:r>
              <w:rPr>
                <w:noProof/>
              </w:rPr>
              <w:t xml:space="preserve">100 </w:t>
            </w:r>
            <w:bookmarkStart w:id="1564" w:name="OCRUncertain1820"/>
            <w:r>
              <w:rPr>
                <w:noProof/>
              </w:rPr>
              <w:t>%</w:t>
            </w:r>
            <w:r>
              <w:rPr>
                <w:vertAlign w:val="superscript"/>
              </w:rPr>
              <w:t>1</w:t>
            </w:r>
            <w:r>
              <w:rPr>
                <w:noProof/>
              </w:rPr>
              <w:t xml:space="preserve"> </w:t>
            </w:r>
            <w:bookmarkEnd w:id="1564"/>
          </w:p>
        </w:tc>
        <w:tc>
          <w:tcPr>
            <w:tcW w:w="1338" w:type="dxa"/>
            <w:tcBorders>
              <w:left w:val="single" w:sz="6" w:space="0" w:color="auto"/>
              <w:right w:val="single" w:sz="6" w:space="0" w:color="auto"/>
            </w:tcBorders>
          </w:tcPr>
          <w:p w:rsidR="00000000" w:rsidRDefault="00FB2A37">
            <w:pPr>
              <w:jc w:val="center"/>
            </w:pPr>
            <w:r>
              <w:rPr>
                <w:noProof/>
              </w:rPr>
              <w:t>80 % —</w:t>
            </w:r>
            <w:r>
              <w:t xml:space="preserve"> асептические </w:t>
            </w:r>
          </w:p>
        </w:tc>
        <w:tc>
          <w:tcPr>
            <w:tcW w:w="1138" w:type="dxa"/>
            <w:tcBorders>
              <w:left w:val="single" w:sz="6" w:space="0" w:color="auto"/>
              <w:right w:val="single" w:sz="6" w:space="0" w:color="auto"/>
            </w:tcBorders>
          </w:tcPr>
          <w:p w:rsidR="00000000" w:rsidRDefault="00FB2A37">
            <w:pPr>
              <w:jc w:val="center"/>
            </w:pPr>
          </w:p>
        </w:tc>
        <w:tc>
          <w:tcPr>
            <w:tcW w:w="1361" w:type="dxa"/>
            <w:tcBorders>
              <w:left w:val="single" w:sz="6" w:space="0" w:color="auto"/>
              <w:right w:val="single" w:sz="6" w:space="0" w:color="auto"/>
            </w:tcBorders>
          </w:tcPr>
          <w:p w:rsidR="00000000" w:rsidRDefault="00FB2A37">
            <w:pPr>
              <w:jc w:val="center"/>
            </w:pPr>
          </w:p>
        </w:tc>
      </w:tr>
      <w:tr w:rsidR="00000000">
        <w:tblPrEx>
          <w:tblCellMar>
            <w:top w:w="0" w:type="dxa"/>
            <w:left w:w="0" w:type="dxa"/>
            <w:bottom w:w="0" w:type="dxa"/>
            <w:right w:w="0" w:type="dxa"/>
          </w:tblCellMar>
        </w:tblPrEx>
        <w:tc>
          <w:tcPr>
            <w:tcW w:w="2115" w:type="dxa"/>
            <w:tcBorders>
              <w:left w:val="single" w:sz="6" w:space="0" w:color="auto"/>
              <w:right w:val="single" w:sz="6" w:space="0" w:color="auto"/>
            </w:tcBorders>
          </w:tcPr>
          <w:p w:rsidR="00000000" w:rsidRDefault="00FB2A37">
            <w:pPr>
              <w:jc w:val="both"/>
            </w:pPr>
            <w:r>
              <w:t>новорожденных и травми</w:t>
            </w:r>
            <w:bookmarkStart w:id="1565" w:name="OCRUncertain1799"/>
            <w:r>
              <w:t>ро</w:t>
            </w:r>
            <w:bookmarkEnd w:id="1565"/>
            <w:r>
              <w:t>ванных детей</w:t>
            </w:r>
          </w:p>
        </w:tc>
        <w:tc>
          <w:tcPr>
            <w:tcW w:w="1287" w:type="dxa"/>
            <w:tcBorders>
              <w:left w:val="single" w:sz="6" w:space="0" w:color="auto"/>
              <w:right w:val="single" w:sz="6" w:space="0" w:color="auto"/>
            </w:tcBorders>
          </w:tcPr>
          <w:p w:rsidR="00000000" w:rsidRDefault="00FB2A37">
            <w:pPr>
              <w:jc w:val="center"/>
            </w:pPr>
          </w:p>
        </w:tc>
        <w:tc>
          <w:tcPr>
            <w:tcW w:w="1084" w:type="dxa"/>
            <w:tcBorders>
              <w:left w:val="single" w:sz="6" w:space="0" w:color="auto"/>
              <w:right w:val="single" w:sz="6" w:space="0" w:color="auto"/>
            </w:tcBorders>
          </w:tcPr>
          <w:p w:rsidR="00000000" w:rsidRDefault="00FB2A37">
            <w:pPr>
              <w:jc w:val="center"/>
              <w:rPr>
                <w:noProof/>
              </w:rPr>
            </w:pPr>
            <w:r>
              <w:rPr>
                <w:noProof/>
              </w:rPr>
              <w:t>100 %</w:t>
            </w:r>
            <w:r>
              <w:rPr>
                <w:vertAlign w:val="superscript"/>
              </w:rPr>
              <w:t>1</w:t>
            </w:r>
          </w:p>
        </w:tc>
        <w:tc>
          <w:tcPr>
            <w:tcW w:w="1338" w:type="dxa"/>
            <w:tcBorders>
              <w:left w:val="single" w:sz="6" w:space="0" w:color="auto"/>
              <w:right w:val="single" w:sz="6" w:space="0" w:color="auto"/>
            </w:tcBorders>
          </w:tcPr>
          <w:p w:rsidR="00000000" w:rsidRDefault="00FB2A37">
            <w:pPr>
              <w:jc w:val="center"/>
              <w:rPr>
                <w:noProof/>
              </w:rPr>
            </w:pPr>
            <w:r>
              <w:rPr>
                <w:noProof/>
              </w:rPr>
              <w:t>100%—</w:t>
            </w:r>
            <w:r>
              <w:t xml:space="preserve"> септические</w:t>
            </w:r>
          </w:p>
        </w:tc>
        <w:tc>
          <w:tcPr>
            <w:tcW w:w="1138" w:type="dxa"/>
            <w:tcBorders>
              <w:left w:val="single" w:sz="6" w:space="0" w:color="auto"/>
              <w:right w:val="single" w:sz="6" w:space="0" w:color="auto"/>
            </w:tcBorders>
          </w:tcPr>
          <w:p w:rsidR="00000000" w:rsidRDefault="00FB2A37">
            <w:pPr>
              <w:jc w:val="center"/>
            </w:pPr>
          </w:p>
        </w:tc>
        <w:tc>
          <w:tcPr>
            <w:tcW w:w="1361" w:type="dxa"/>
            <w:tcBorders>
              <w:left w:val="single" w:sz="6" w:space="0" w:color="auto"/>
              <w:right w:val="single" w:sz="6" w:space="0" w:color="auto"/>
            </w:tcBorders>
          </w:tcPr>
          <w:p w:rsidR="00000000" w:rsidRDefault="00FB2A37">
            <w:pPr>
              <w:jc w:val="center"/>
            </w:pPr>
          </w:p>
        </w:tc>
      </w:tr>
      <w:tr w:rsidR="00000000">
        <w:tblPrEx>
          <w:tblCellMar>
            <w:top w:w="0" w:type="dxa"/>
            <w:left w:w="0" w:type="dxa"/>
            <w:bottom w:w="0" w:type="dxa"/>
            <w:right w:w="0" w:type="dxa"/>
          </w:tblCellMar>
        </w:tblPrEx>
        <w:tc>
          <w:tcPr>
            <w:tcW w:w="2115" w:type="dxa"/>
            <w:tcBorders>
              <w:left w:val="single" w:sz="6" w:space="0" w:color="auto"/>
              <w:right w:val="single" w:sz="6" w:space="0" w:color="auto"/>
            </w:tcBorders>
          </w:tcPr>
          <w:p w:rsidR="00000000" w:rsidRDefault="00FB2A37">
            <w:pPr>
              <w:jc w:val="both"/>
            </w:pPr>
            <w:r>
              <w:t>Боксы, полубоксы, фильтр-боксы, предбоксы</w:t>
            </w:r>
          </w:p>
        </w:tc>
        <w:tc>
          <w:tcPr>
            <w:tcW w:w="1287" w:type="dxa"/>
            <w:tcBorders>
              <w:left w:val="single" w:sz="6" w:space="0" w:color="auto"/>
              <w:right w:val="single" w:sz="6" w:space="0" w:color="auto"/>
            </w:tcBorders>
          </w:tcPr>
          <w:p w:rsidR="00000000" w:rsidRDefault="00FB2A37">
            <w:pPr>
              <w:jc w:val="center"/>
            </w:pPr>
            <w:r>
              <w:rPr>
                <w:noProof/>
              </w:rPr>
              <w:t>22</w:t>
            </w:r>
          </w:p>
        </w:tc>
        <w:tc>
          <w:tcPr>
            <w:tcW w:w="1084" w:type="dxa"/>
            <w:tcBorders>
              <w:left w:val="single" w:sz="6" w:space="0" w:color="auto"/>
              <w:right w:val="single" w:sz="6" w:space="0" w:color="auto"/>
            </w:tcBorders>
          </w:tcPr>
          <w:p w:rsidR="00000000" w:rsidRDefault="00FB2A37">
            <w:pPr>
              <w:jc w:val="center"/>
              <w:rPr>
                <w:noProof/>
              </w:rPr>
            </w:pPr>
            <w:r>
              <w:rPr>
                <w:noProof/>
              </w:rPr>
              <w:t xml:space="preserve">2,5 </w:t>
            </w:r>
            <w:r>
              <w:t>(подача и</w:t>
            </w:r>
            <w:bookmarkStart w:id="1566" w:name="OCRUncertain1822"/>
            <w:r>
              <w:t xml:space="preserve">з </w:t>
            </w:r>
            <w:bookmarkEnd w:id="1566"/>
            <w:r>
              <w:t xml:space="preserve">коридора) </w:t>
            </w:r>
            <w:r>
              <w:rPr>
                <w:noProof/>
              </w:rPr>
              <w:t>100 %</w:t>
            </w:r>
          </w:p>
        </w:tc>
        <w:tc>
          <w:tcPr>
            <w:tcW w:w="1338" w:type="dxa"/>
            <w:tcBorders>
              <w:left w:val="single" w:sz="6" w:space="0" w:color="auto"/>
              <w:right w:val="single" w:sz="6" w:space="0" w:color="auto"/>
            </w:tcBorders>
          </w:tcPr>
          <w:p w:rsidR="00000000" w:rsidRDefault="00FB2A37">
            <w:pPr>
              <w:jc w:val="center"/>
              <w:rPr>
                <w:noProof/>
              </w:rPr>
            </w:pPr>
            <w:r>
              <w:rPr>
                <w:noProof/>
              </w:rPr>
              <w:t>2,5</w:t>
            </w:r>
          </w:p>
        </w:tc>
        <w:tc>
          <w:tcPr>
            <w:tcW w:w="1138" w:type="dxa"/>
            <w:tcBorders>
              <w:left w:val="single" w:sz="6" w:space="0" w:color="auto"/>
              <w:right w:val="single" w:sz="6" w:space="0" w:color="auto"/>
            </w:tcBorders>
          </w:tcPr>
          <w:p w:rsidR="00000000" w:rsidRDefault="00FB2A37">
            <w:pPr>
              <w:jc w:val="center"/>
            </w:pPr>
            <w:r>
              <w:t>Г</w:t>
            </w:r>
          </w:p>
        </w:tc>
        <w:tc>
          <w:tcPr>
            <w:tcW w:w="1361" w:type="dxa"/>
            <w:tcBorders>
              <w:left w:val="single" w:sz="6" w:space="0" w:color="auto"/>
              <w:right w:val="single" w:sz="6" w:space="0" w:color="auto"/>
            </w:tcBorders>
          </w:tcPr>
          <w:p w:rsidR="00000000" w:rsidRDefault="00FB2A37">
            <w:pPr>
              <w:jc w:val="center"/>
            </w:pPr>
            <w:r>
              <w:t>2,5</w:t>
            </w:r>
          </w:p>
        </w:tc>
      </w:tr>
      <w:tr w:rsidR="00000000">
        <w:tblPrEx>
          <w:tblCellMar>
            <w:top w:w="0" w:type="dxa"/>
            <w:left w:w="0" w:type="dxa"/>
            <w:bottom w:w="0" w:type="dxa"/>
            <w:right w:w="0" w:type="dxa"/>
          </w:tblCellMar>
        </w:tblPrEx>
        <w:tc>
          <w:tcPr>
            <w:tcW w:w="2115" w:type="dxa"/>
            <w:tcBorders>
              <w:left w:val="single" w:sz="6" w:space="0" w:color="auto"/>
              <w:right w:val="single" w:sz="6" w:space="0" w:color="auto"/>
            </w:tcBorders>
          </w:tcPr>
          <w:p w:rsidR="00000000" w:rsidRDefault="00FB2A37">
            <w:pPr>
              <w:jc w:val="both"/>
            </w:pPr>
            <w:r>
              <w:t>Палатные секции инфекционного отделения</w:t>
            </w:r>
          </w:p>
        </w:tc>
        <w:tc>
          <w:tcPr>
            <w:tcW w:w="1287" w:type="dxa"/>
            <w:tcBorders>
              <w:left w:val="single" w:sz="6" w:space="0" w:color="auto"/>
              <w:right w:val="single" w:sz="6" w:space="0" w:color="auto"/>
            </w:tcBorders>
          </w:tcPr>
          <w:p w:rsidR="00000000" w:rsidRDefault="00FB2A37">
            <w:pPr>
              <w:jc w:val="center"/>
            </w:pPr>
            <w:r>
              <w:rPr>
                <w:noProof/>
              </w:rPr>
              <w:t>20</w:t>
            </w:r>
          </w:p>
        </w:tc>
        <w:tc>
          <w:tcPr>
            <w:tcW w:w="1084" w:type="dxa"/>
            <w:tcBorders>
              <w:left w:val="single" w:sz="6" w:space="0" w:color="auto"/>
              <w:right w:val="single" w:sz="6" w:space="0" w:color="auto"/>
            </w:tcBorders>
          </w:tcPr>
          <w:p w:rsidR="00000000" w:rsidRDefault="00FB2A37">
            <w:pPr>
              <w:jc w:val="center"/>
              <w:rPr>
                <w:noProof/>
              </w:rPr>
            </w:pPr>
            <w:r>
              <w:rPr>
                <w:noProof/>
              </w:rPr>
              <w:t>80</w:t>
            </w:r>
            <w:r>
              <w:t xml:space="preserve"> </w:t>
            </w:r>
            <w:bookmarkStart w:id="1567" w:name="OCRUncertain1823"/>
            <w:r>
              <w:t>м</w:t>
            </w:r>
            <w:bookmarkEnd w:id="1567"/>
            <w:r>
              <w:rPr>
                <w:vertAlign w:val="superscript"/>
              </w:rPr>
              <w:t>3</w:t>
            </w:r>
            <w:r>
              <w:t>/ч</w:t>
            </w:r>
          </w:p>
        </w:tc>
        <w:tc>
          <w:tcPr>
            <w:tcW w:w="1338" w:type="dxa"/>
            <w:tcBorders>
              <w:left w:val="single" w:sz="6" w:space="0" w:color="auto"/>
              <w:right w:val="single" w:sz="6" w:space="0" w:color="auto"/>
            </w:tcBorders>
          </w:tcPr>
          <w:p w:rsidR="00000000" w:rsidRDefault="00FB2A37">
            <w:pPr>
              <w:jc w:val="center"/>
              <w:rPr>
                <w:noProof/>
              </w:rPr>
            </w:pPr>
            <w:r>
              <w:rPr>
                <w:noProof/>
              </w:rPr>
              <w:t>80</w:t>
            </w:r>
            <w:r>
              <w:t xml:space="preserve"> м</w:t>
            </w:r>
            <w:r>
              <w:rPr>
                <w:vertAlign w:val="superscript"/>
              </w:rPr>
              <w:t>3</w:t>
            </w:r>
            <w:r>
              <w:t>/ч</w:t>
            </w:r>
          </w:p>
        </w:tc>
        <w:tc>
          <w:tcPr>
            <w:tcW w:w="1138" w:type="dxa"/>
            <w:tcBorders>
              <w:left w:val="single" w:sz="6" w:space="0" w:color="auto"/>
              <w:right w:val="single" w:sz="6" w:space="0" w:color="auto"/>
            </w:tcBorders>
          </w:tcPr>
          <w:p w:rsidR="00000000" w:rsidRDefault="00FB2A37">
            <w:pPr>
              <w:jc w:val="center"/>
            </w:pPr>
            <w:r>
              <w:t>Г</w:t>
            </w:r>
          </w:p>
        </w:tc>
        <w:tc>
          <w:tcPr>
            <w:tcW w:w="1361" w:type="dxa"/>
            <w:tcBorders>
              <w:left w:val="single" w:sz="6" w:space="0" w:color="auto"/>
              <w:right w:val="single" w:sz="6" w:space="0" w:color="auto"/>
            </w:tcBorders>
          </w:tcPr>
          <w:p w:rsidR="00000000" w:rsidRDefault="00FB2A37">
            <w:pPr>
              <w:jc w:val="center"/>
            </w:pPr>
            <w:r>
              <w:sym w:font="Arial" w:char="2014"/>
            </w:r>
          </w:p>
        </w:tc>
      </w:tr>
      <w:tr w:rsidR="00000000">
        <w:tblPrEx>
          <w:tblCellMar>
            <w:top w:w="0" w:type="dxa"/>
            <w:left w:w="0" w:type="dxa"/>
            <w:bottom w:w="0" w:type="dxa"/>
            <w:right w:w="0" w:type="dxa"/>
          </w:tblCellMar>
        </w:tblPrEx>
        <w:tc>
          <w:tcPr>
            <w:tcW w:w="2115" w:type="dxa"/>
            <w:tcBorders>
              <w:left w:val="single" w:sz="6" w:space="0" w:color="auto"/>
              <w:right w:val="single" w:sz="6" w:space="0" w:color="auto"/>
            </w:tcBorders>
          </w:tcPr>
          <w:p w:rsidR="00000000" w:rsidRDefault="00FB2A37">
            <w:pPr>
              <w:jc w:val="both"/>
            </w:pPr>
            <w:r>
              <w:t xml:space="preserve">Предродовые, фильтры, приемно-смотровые боксы, смотровые, перевязочные, </w:t>
            </w:r>
            <w:bookmarkStart w:id="1568" w:name="OCRUncertain1801"/>
            <w:r>
              <w:t>манипуляционные,</w:t>
            </w:r>
            <w:bookmarkEnd w:id="1568"/>
            <w:r>
              <w:t xml:space="preserve"> пр</w:t>
            </w:r>
            <w:bookmarkStart w:id="1569" w:name="OCRUncertain1802"/>
            <w:r>
              <w:t>е</w:t>
            </w:r>
            <w:bookmarkEnd w:id="1569"/>
            <w:r>
              <w:t xml:space="preserve">доперационные, процедурные, помещения </w:t>
            </w:r>
            <w:bookmarkStart w:id="1570" w:name="OCRUncertain1803"/>
            <w:r>
              <w:t>сцеживания</w:t>
            </w:r>
            <w:bookmarkEnd w:id="1570"/>
            <w:r>
              <w:t xml:space="preserve"> грудного молока, комнаты для к</w:t>
            </w:r>
            <w:r>
              <w:t>ормления детей в во</w:t>
            </w:r>
            <w:bookmarkStart w:id="1571" w:name="OCRUncertain1804"/>
            <w:r>
              <w:t>з</w:t>
            </w:r>
            <w:bookmarkEnd w:id="1571"/>
            <w:r>
              <w:t>расте до одного года, помещения для прививок</w:t>
            </w:r>
          </w:p>
        </w:tc>
        <w:tc>
          <w:tcPr>
            <w:tcW w:w="1287" w:type="dxa"/>
            <w:tcBorders>
              <w:left w:val="single" w:sz="6" w:space="0" w:color="auto"/>
              <w:right w:val="single" w:sz="6" w:space="0" w:color="auto"/>
            </w:tcBorders>
          </w:tcPr>
          <w:p w:rsidR="00000000" w:rsidRDefault="00FB2A37">
            <w:pPr>
              <w:jc w:val="center"/>
            </w:pPr>
            <w:r>
              <w:rPr>
                <w:noProof/>
              </w:rPr>
              <w:t>22</w:t>
            </w:r>
          </w:p>
        </w:tc>
        <w:tc>
          <w:tcPr>
            <w:tcW w:w="1084" w:type="dxa"/>
            <w:tcBorders>
              <w:left w:val="single" w:sz="6" w:space="0" w:color="auto"/>
              <w:right w:val="single" w:sz="6" w:space="0" w:color="auto"/>
            </w:tcBorders>
          </w:tcPr>
          <w:p w:rsidR="00000000" w:rsidRDefault="00FB2A37">
            <w:pPr>
              <w:jc w:val="center"/>
              <w:rPr>
                <w:noProof/>
              </w:rPr>
            </w:pPr>
            <w:r>
              <w:rPr>
                <w:noProof/>
              </w:rPr>
              <w:t>2</w:t>
            </w:r>
          </w:p>
        </w:tc>
        <w:tc>
          <w:tcPr>
            <w:tcW w:w="1338" w:type="dxa"/>
            <w:tcBorders>
              <w:left w:val="single" w:sz="6" w:space="0" w:color="auto"/>
              <w:right w:val="single" w:sz="6" w:space="0" w:color="auto"/>
            </w:tcBorders>
          </w:tcPr>
          <w:p w:rsidR="00000000" w:rsidRDefault="00FB2A37">
            <w:pPr>
              <w:jc w:val="center"/>
              <w:rPr>
                <w:noProof/>
              </w:rPr>
            </w:pPr>
            <w:r>
              <w:rPr>
                <w:noProof/>
              </w:rPr>
              <w:t>2</w:t>
            </w:r>
          </w:p>
        </w:tc>
        <w:tc>
          <w:tcPr>
            <w:tcW w:w="1138" w:type="dxa"/>
            <w:tcBorders>
              <w:left w:val="single" w:sz="6" w:space="0" w:color="auto"/>
              <w:right w:val="single" w:sz="6" w:space="0" w:color="auto"/>
            </w:tcBorders>
          </w:tcPr>
          <w:p w:rsidR="00000000" w:rsidRDefault="00FB2A37">
            <w:pPr>
              <w:jc w:val="center"/>
            </w:pPr>
            <w:r>
              <w:t>Ч</w:t>
            </w:r>
          </w:p>
        </w:tc>
        <w:tc>
          <w:tcPr>
            <w:tcW w:w="1361" w:type="dxa"/>
            <w:tcBorders>
              <w:left w:val="single" w:sz="6" w:space="0" w:color="auto"/>
              <w:right w:val="single" w:sz="6" w:space="0" w:color="auto"/>
            </w:tcBorders>
          </w:tcPr>
          <w:p w:rsidR="00000000" w:rsidRDefault="00FB2A37">
            <w:pPr>
              <w:jc w:val="center"/>
            </w:pPr>
            <w:r>
              <w:t>2</w:t>
            </w:r>
          </w:p>
        </w:tc>
      </w:tr>
      <w:tr w:rsidR="00000000">
        <w:tblPrEx>
          <w:tblCellMar>
            <w:top w:w="0" w:type="dxa"/>
            <w:left w:w="0" w:type="dxa"/>
            <w:bottom w:w="0" w:type="dxa"/>
            <w:right w:w="0" w:type="dxa"/>
          </w:tblCellMar>
        </w:tblPrEx>
        <w:tc>
          <w:tcPr>
            <w:tcW w:w="2115" w:type="dxa"/>
            <w:tcBorders>
              <w:left w:val="single" w:sz="6" w:space="0" w:color="auto"/>
              <w:right w:val="single" w:sz="6" w:space="0" w:color="auto"/>
            </w:tcBorders>
          </w:tcPr>
          <w:p w:rsidR="00000000" w:rsidRDefault="00FB2A37">
            <w:pPr>
              <w:jc w:val="both"/>
            </w:pPr>
            <w:r>
              <w:t>Стерилизационные при операционных</w:t>
            </w:r>
          </w:p>
        </w:tc>
        <w:tc>
          <w:tcPr>
            <w:tcW w:w="1287" w:type="dxa"/>
            <w:tcBorders>
              <w:left w:val="single" w:sz="6" w:space="0" w:color="auto"/>
              <w:right w:val="single" w:sz="6" w:space="0" w:color="auto"/>
            </w:tcBorders>
          </w:tcPr>
          <w:p w:rsidR="00000000" w:rsidRDefault="00FB2A37">
            <w:pPr>
              <w:jc w:val="center"/>
            </w:pPr>
            <w:r>
              <w:rPr>
                <w:noProof/>
              </w:rPr>
              <w:t>18</w:t>
            </w:r>
          </w:p>
        </w:tc>
        <w:tc>
          <w:tcPr>
            <w:tcW w:w="1084" w:type="dxa"/>
            <w:tcBorders>
              <w:left w:val="single" w:sz="6" w:space="0" w:color="auto"/>
              <w:right w:val="single" w:sz="6" w:space="0" w:color="auto"/>
            </w:tcBorders>
          </w:tcPr>
          <w:p w:rsidR="00000000" w:rsidRDefault="00FB2A37">
            <w:pPr>
              <w:jc w:val="center"/>
              <w:rPr>
                <w:noProof/>
              </w:rPr>
            </w:pPr>
            <w:r>
              <w:sym w:font="Arial" w:char="2014"/>
            </w:r>
          </w:p>
        </w:tc>
        <w:tc>
          <w:tcPr>
            <w:tcW w:w="1338" w:type="dxa"/>
            <w:tcBorders>
              <w:left w:val="single" w:sz="6" w:space="0" w:color="auto"/>
              <w:right w:val="single" w:sz="6" w:space="0" w:color="auto"/>
            </w:tcBorders>
          </w:tcPr>
          <w:p w:rsidR="00000000" w:rsidRDefault="00FB2A37">
            <w:pPr>
              <w:jc w:val="center"/>
              <w:rPr>
                <w:noProof/>
              </w:rPr>
            </w:pPr>
            <w:r>
              <w:rPr>
                <w:noProof/>
              </w:rPr>
              <w:t>3 —</w:t>
            </w:r>
            <w:r>
              <w:t xml:space="preserve"> с</w:t>
            </w:r>
            <w:bookmarkStart w:id="1572" w:name="OCRUncertain1825"/>
            <w:r>
              <w:t>е</w:t>
            </w:r>
            <w:bookmarkEnd w:id="1572"/>
            <w:r>
              <w:t>птические отд</w:t>
            </w:r>
            <w:bookmarkStart w:id="1573" w:name="OCRUncertain1826"/>
            <w:r>
              <w:t>е</w:t>
            </w:r>
            <w:bookmarkEnd w:id="1573"/>
            <w:r>
              <w:t>ления</w:t>
            </w:r>
          </w:p>
        </w:tc>
        <w:tc>
          <w:tcPr>
            <w:tcW w:w="1138" w:type="dxa"/>
            <w:tcBorders>
              <w:left w:val="single" w:sz="6" w:space="0" w:color="auto"/>
              <w:right w:val="single" w:sz="6" w:space="0" w:color="auto"/>
            </w:tcBorders>
          </w:tcPr>
          <w:p w:rsidR="00000000" w:rsidRDefault="00FB2A37">
            <w:pPr>
              <w:jc w:val="center"/>
            </w:pPr>
            <w:r>
              <w:t>Г</w:t>
            </w:r>
          </w:p>
        </w:tc>
        <w:tc>
          <w:tcPr>
            <w:tcW w:w="1361" w:type="dxa"/>
            <w:tcBorders>
              <w:left w:val="single" w:sz="6" w:space="0" w:color="auto"/>
              <w:right w:val="single" w:sz="6" w:space="0" w:color="auto"/>
            </w:tcBorders>
          </w:tcPr>
          <w:p w:rsidR="00000000" w:rsidRDefault="00FB2A37">
            <w:pPr>
              <w:jc w:val="center"/>
            </w:pPr>
            <w:r>
              <w:t>2</w:t>
            </w:r>
          </w:p>
        </w:tc>
      </w:tr>
      <w:tr w:rsidR="00000000">
        <w:tblPrEx>
          <w:tblCellMar>
            <w:top w:w="0" w:type="dxa"/>
            <w:left w:w="0" w:type="dxa"/>
            <w:bottom w:w="0" w:type="dxa"/>
            <w:right w:w="0" w:type="dxa"/>
          </w:tblCellMar>
        </w:tblPrEx>
        <w:tc>
          <w:tcPr>
            <w:tcW w:w="2115" w:type="dxa"/>
            <w:tcBorders>
              <w:left w:val="single" w:sz="6" w:space="0" w:color="auto"/>
              <w:bottom w:val="single" w:sz="6" w:space="0" w:color="auto"/>
              <w:right w:val="single" w:sz="6" w:space="0" w:color="auto"/>
            </w:tcBorders>
          </w:tcPr>
          <w:p w:rsidR="00000000" w:rsidRDefault="00FB2A37">
            <w:pPr>
              <w:jc w:val="both"/>
            </w:pPr>
          </w:p>
        </w:tc>
        <w:tc>
          <w:tcPr>
            <w:tcW w:w="1287" w:type="dxa"/>
            <w:tcBorders>
              <w:left w:val="single" w:sz="6" w:space="0" w:color="auto"/>
              <w:bottom w:val="single" w:sz="6" w:space="0" w:color="auto"/>
              <w:right w:val="single" w:sz="6" w:space="0" w:color="auto"/>
            </w:tcBorders>
          </w:tcPr>
          <w:p w:rsidR="00000000" w:rsidRDefault="00FB2A37">
            <w:pPr>
              <w:jc w:val="center"/>
            </w:pPr>
          </w:p>
        </w:tc>
        <w:tc>
          <w:tcPr>
            <w:tcW w:w="1084" w:type="dxa"/>
            <w:tcBorders>
              <w:left w:val="single" w:sz="6" w:space="0" w:color="auto"/>
              <w:bottom w:val="single" w:sz="6" w:space="0" w:color="auto"/>
              <w:right w:val="single" w:sz="6" w:space="0" w:color="auto"/>
            </w:tcBorders>
          </w:tcPr>
          <w:p w:rsidR="00000000" w:rsidRDefault="00FB2A37">
            <w:pPr>
              <w:jc w:val="center"/>
              <w:rPr>
                <w:noProof/>
              </w:rPr>
            </w:pPr>
          </w:p>
        </w:tc>
        <w:tc>
          <w:tcPr>
            <w:tcW w:w="1338" w:type="dxa"/>
            <w:tcBorders>
              <w:left w:val="single" w:sz="6" w:space="0" w:color="auto"/>
              <w:bottom w:val="single" w:sz="6" w:space="0" w:color="auto"/>
              <w:right w:val="single" w:sz="6" w:space="0" w:color="auto"/>
            </w:tcBorders>
          </w:tcPr>
          <w:p w:rsidR="00000000" w:rsidRDefault="00FB2A37">
            <w:pPr>
              <w:jc w:val="center"/>
              <w:rPr>
                <w:noProof/>
              </w:rPr>
            </w:pPr>
            <w:r>
              <w:rPr>
                <w:noProof/>
              </w:rPr>
              <w:t>3 —</w:t>
            </w:r>
            <w:r>
              <w:t xml:space="preserve"> ас</w:t>
            </w:r>
            <w:bookmarkStart w:id="1574" w:name="OCRUncertain1827"/>
            <w:r>
              <w:t>е</w:t>
            </w:r>
            <w:bookmarkEnd w:id="1574"/>
            <w:r>
              <w:t>птически</w:t>
            </w:r>
            <w:bookmarkStart w:id="1575" w:name="OCRUncertain1828"/>
            <w:r>
              <w:t xml:space="preserve">е </w:t>
            </w:r>
            <w:bookmarkEnd w:id="1575"/>
            <w:r>
              <w:t>отделения</w:t>
            </w:r>
          </w:p>
        </w:tc>
        <w:tc>
          <w:tcPr>
            <w:tcW w:w="1138" w:type="dxa"/>
            <w:tcBorders>
              <w:left w:val="single" w:sz="6" w:space="0" w:color="auto"/>
              <w:bottom w:val="single" w:sz="6" w:space="0" w:color="auto"/>
              <w:right w:val="single" w:sz="6" w:space="0" w:color="auto"/>
            </w:tcBorders>
          </w:tcPr>
          <w:p w:rsidR="00000000" w:rsidRDefault="00FB2A37">
            <w:pPr>
              <w:jc w:val="center"/>
            </w:pPr>
            <w:r>
              <w:t>Ч</w:t>
            </w:r>
          </w:p>
        </w:tc>
        <w:tc>
          <w:tcPr>
            <w:tcW w:w="1361" w:type="dxa"/>
            <w:tcBorders>
              <w:left w:val="single" w:sz="6" w:space="0" w:color="auto"/>
              <w:bottom w:val="single" w:sz="6" w:space="0" w:color="auto"/>
              <w:right w:val="single" w:sz="6" w:space="0" w:color="auto"/>
            </w:tcBorders>
          </w:tcPr>
          <w:p w:rsidR="00000000" w:rsidRDefault="00FB2A37">
            <w:pPr>
              <w:jc w:val="center"/>
            </w:pPr>
            <w:r>
              <w:t>2</w:t>
            </w:r>
          </w:p>
        </w:tc>
      </w:tr>
    </w:tbl>
    <w:p w:rsidR="00000000" w:rsidRDefault="00FB2A37">
      <w:pPr>
        <w:ind w:firstLine="284"/>
        <w:jc w:val="both"/>
      </w:pPr>
      <w:bookmarkStart w:id="1576" w:name="OCRUncertain1829"/>
    </w:p>
    <w:p w:rsidR="00000000" w:rsidRDefault="00FB2A37">
      <w:pPr>
        <w:ind w:firstLine="284"/>
        <w:jc w:val="both"/>
      </w:pPr>
      <w:r>
        <w:t>_____________</w:t>
      </w:r>
    </w:p>
    <w:bookmarkEnd w:id="1576"/>
    <w:p w:rsidR="00000000" w:rsidRDefault="00FB2A37">
      <w:pPr>
        <w:ind w:firstLine="284"/>
        <w:jc w:val="both"/>
      </w:pPr>
      <w:r>
        <w:t>* Предусмотр</w:t>
      </w:r>
      <w:bookmarkStart w:id="1577" w:name="OCRUncertain1830"/>
      <w:r>
        <w:t>е</w:t>
      </w:r>
      <w:bookmarkEnd w:id="1577"/>
      <w:r>
        <w:t>ть подачу стериль</w:t>
      </w:r>
      <w:bookmarkStart w:id="1578" w:name="OCRUncertain1831"/>
      <w:r>
        <w:t>н</w:t>
      </w:r>
      <w:bookmarkEnd w:id="1578"/>
      <w:r>
        <w:t>ого воздуха.</w:t>
      </w:r>
    </w:p>
    <w:p w:rsidR="00000000" w:rsidRDefault="00FB2A37">
      <w:pPr>
        <w:ind w:firstLine="284"/>
        <w:jc w:val="both"/>
        <w:rPr>
          <w:b/>
        </w:rPr>
      </w:pPr>
    </w:p>
    <w:p w:rsidR="00000000" w:rsidRDefault="00FB2A37">
      <w:pPr>
        <w:ind w:firstLine="284"/>
        <w:jc w:val="both"/>
      </w:pPr>
      <w:r>
        <w:rPr>
          <w:b/>
          <w:noProof/>
        </w:rPr>
        <w:t>3.42.</w:t>
      </w:r>
      <w:r>
        <w:t xml:space="preserve"> В системах воздушного отопления спор</w:t>
      </w:r>
      <w:bookmarkStart w:id="1579" w:name="OCRUncertain1851"/>
      <w:r>
        <w:t>тивных</w:t>
      </w:r>
      <w:bookmarkEnd w:id="1579"/>
      <w:r>
        <w:t xml:space="preserve"> залов, совмещенных с вентиляцией и кондиционированием воздуха, допускается применение рециркуляции воздуха.</w:t>
      </w:r>
    </w:p>
    <w:p w:rsidR="00000000" w:rsidRDefault="00FB2A37">
      <w:pPr>
        <w:ind w:firstLine="284"/>
        <w:jc w:val="both"/>
        <w:rPr>
          <w:noProof/>
        </w:rPr>
      </w:pPr>
      <w:r>
        <w:t>Расчетную температуру воздуха и кратность во</w:t>
      </w:r>
      <w:bookmarkStart w:id="1580" w:name="OCRUncertain1852"/>
      <w:r>
        <w:t>з</w:t>
      </w:r>
      <w:bookmarkEnd w:id="1580"/>
      <w:r>
        <w:t>духообмена следует принимать по табл.</w:t>
      </w:r>
      <w:r>
        <w:rPr>
          <w:noProof/>
        </w:rPr>
        <w:t xml:space="preserve"> 25.</w:t>
      </w:r>
    </w:p>
    <w:p w:rsidR="00000000" w:rsidRDefault="00FB2A37">
      <w:pPr>
        <w:ind w:firstLine="284"/>
        <w:jc w:val="both"/>
      </w:pPr>
      <w:r>
        <w:rPr>
          <w:b/>
          <w:noProof/>
        </w:rPr>
        <w:t>3.43.</w:t>
      </w:r>
      <w:r>
        <w:t xml:space="preserve"> Системы отопления сл</w:t>
      </w:r>
      <w:r>
        <w:t xml:space="preserve">едует предусматривать для </w:t>
      </w:r>
      <w:bookmarkStart w:id="1581" w:name="OCRUncertain1853"/>
      <w:r>
        <w:t>зд</w:t>
      </w:r>
      <w:bookmarkEnd w:id="1581"/>
      <w:r>
        <w:t>аний и сооружений отдыха и тури</w:t>
      </w:r>
      <w:bookmarkStart w:id="1582" w:name="OCRUncertain1854"/>
      <w:r>
        <w:t>з</w:t>
      </w:r>
      <w:bookmarkEnd w:id="1582"/>
      <w:r>
        <w:t>ма круглогодичного функционирования, а также следующих помещений зданий летнего функционирования:</w:t>
      </w:r>
    </w:p>
    <w:p w:rsidR="00000000" w:rsidRDefault="00FB2A37">
      <w:pPr>
        <w:ind w:firstLine="284"/>
        <w:jc w:val="both"/>
      </w:pPr>
      <w:r>
        <w:t>изоляторов и медицинских пунктов во всех климатических районах</w:t>
      </w:r>
      <w:bookmarkStart w:id="1583" w:name="OCRUncertain1855"/>
      <w:r>
        <w:t>,</w:t>
      </w:r>
      <w:bookmarkEnd w:id="1583"/>
      <w:r>
        <w:t xml:space="preserve"> за исключением</w:t>
      </w:r>
      <w:r>
        <w:rPr>
          <w:noProof/>
        </w:rPr>
        <w:t xml:space="preserve"> IV; </w:t>
      </w:r>
    </w:p>
    <w:p w:rsidR="00000000" w:rsidRDefault="00FB2A37">
      <w:pPr>
        <w:ind w:firstLine="284"/>
        <w:jc w:val="both"/>
      </w:pPr>
      <w:r>
        <w:t xml:space="preserve">помещений пионерских лагерей. </w:t>
      </w:r>
    </w:p>
    <w:p w:rsidR="00000000" w:rsidRDefault="00FB2A37">
      <w:pPr>
        <w:ind w:firstLine="284"/>
        <w:jc w:val="both"/>
      </w:pPr>
      <w:r>
        <w:t>В жилых комнатах и обеденных залах летних домов отдыха, турбаз и пансионатов, проектируемых для</w:t>
      </w:r>
      <w:r>
        <w:rPr>
          <w:noProof/>
        </w:rPr>
        <w:t xml:space="preserve"> I</w:t>
      </w:r>
      <w:r>
        <w:t xml:space="preserve"> и</w:t>
      </w:r>
      <w:r>
        <w:rPr>
          <w:noProof/>
        </w:rPr>
        <w:t xml:space="preserve"> II</w:t>
      </w:r>
      <w:r>
        <w:t xml:space="preserve"> климатических районов, до</w:t>
      </w:r>
      <w:bookmarkStart w:id="1584" w:name="OCRUncertain1856"/>
      <w:r>
        <w:t>п</w:t>
      </w:r>
      <w:bookmarkEnd w:id="1584"/>
      <w:r>
        <w:t>ускается предусматривать отопление в соответствии с заданием на проектирование.</w:t>
      </w:r>
    </w:p>
    <w:p w:rsidR="00000000" w:rsidRDefault="00FB2A37">
      <w:pPr>
        <w:ind w:firstLine="284"/>
        <w:jc w:val="both"/>
      </w:pPr>
      <w:bookmarkStart w:id="1585" w:name="OCRUncertain1857"/>
      <w:r>
        <w:rPr>
          <w:b/>
          <w:noProof/>
        </w:rPr>
        <w:t>3</w:t>
      </w:r>
      <w:bookmarkEnd w:id="1585"/>
      <w:r>
        <w:rPr>
          <w:b/>
          <w:noProof/>
        </w:rPr>
        <w:t>.44.</w:t>
      </w:r>
      <w:r>
        <w:t xml:space="preserve"> Вытяжную вентиляцию из с</w:t>
      </w:r>
      <w:r>
        <w:t>пальных комнат санаториев и учреждений отдыха следует предусматривать, как правило, с естественным побуждением.</w:t>
      </w:r>
    </w:p>
    <w:p w:rsidR="00000000" w:rsidRDefault="00FB2A37">
      <w:pPr>
        <w:ind w:firstLine="284"/>
        <w:jc w:val="both"/>
      </w:pPr>
    </w:p>
    <w:p w:rsidR="00000000" w:rsidRDefault="00FB2A37">
      <w:pPr>
        <w:ind w:firstLine="284"/>
        <w:jc w:val="both"/>
      </w:pPr>
      <w:r>
        <w:t>Примечание. В жилых комнатах учреждений отдыха, проектируемых д</w:t>
      </w:r>
      <w:bookmarkStart w:id="1586" w:name="OCRUncertain1858"/>
      <w:r>
        <w:t>л</w:t>
      </w:r>
      <w:bookmarkEnd w:id="1586"/>
      <w:r>
        <w:t>я</w:t>
      </w:r>
      <w:r>
        <w:rPr>
          <w:noProof/>
        </w:rPr>
        <w:t xml:space="preserve"> IV</w:t>
      </w:r>
      <w:r>
        <w:t xml:space="preserve"> климатического района, допускается предусматривать выт</w:t>
      </w:r>
      <w:bookmarkStart w:id="1587" w:name="OCRUncertain1859"/>
      <w:r>
        <w:t>я</w:t>
      </w:r>
      <w:bookmarkEnd w:id="1587"/>
      <w:r>
        <w:t>жную вентиляцию с механическим побуждением.</w:t>
      </w:r>
    </w:p>
    <w:p w:rsidR="00000000" w:rsidRDefault="00FB2A37">
      <w:pPr>
        <w:ind w:firstLine="284"/>
        <w:jc w:val="both"/>
        <w:rPr>
          <w:b/>
        </w:rPr>
      </w:pPr>
    </w:p>
    <w:p w:rsidR="00000000" w:rsidRDefault="00FB2A37">
      <w:pPr>
        <w:ind w:firstLine="284"/>
        <w:jc w:val="both"/>
      </w:pPr>
      <w:r>
        <w:rPr>
          <w:b/>
          <w:noProof/>
        </w:rPr>
        <w:t>3.45.</w:t>
      </w:r>
      <w:r>
        <w:t xml:space="preserve"> Удаление воздуха из жилых комнат и номеров, имеющих санитарные узлы, следует предусматривать через санитарные узлы.</w:t>
      </w:r>
    </w:p>
    <w:p w:rsidR="00000000" w:rsidRDefault="00FB2A37">
      <w:pPr>
        <w:ind w:firstLine="284"/>
        <w:jc w:val="both"/>
      </w:pPr>
      <w:r>
        <w:rPr>
          <w:b/>
          <w:noProof/>
        </w:rPr>
        <w:t>3.46.</w:t>
      </w:r>
      <w:r>
        <w:t xml:space="preserve"> В гостиницах высших («А», «Б») разрядов, размещаемых в любом климатическом районе, должны быть предусм</w:t>
      </w:r>
      <w:r>
        <w:t>отрены кондиционирование воздуха в обеденных запах и в производст</w:t>
      </w:r>
      <w:bookmarkStart w:id="1588" w:name="OCRUncertain1860"/>
      <w:r>
        <w:t>в</w:t>
      </w:r>
      <w:bookmarkEnd w:id="1588"/>
      <w:r>
        <w:t>енных поме</w:t>
      </w:r>
      <w:bookmarkStart w:id="1589" w:name="OCRUncertain1861"/>
      <w:r>
        <w:t>щ</w:t>
      </w:r>
      <w:bookmarkEnd w:id="1589"/>
      <w:r>
        <w:t>ениях предприятий общественного питания при значите</w:t>
      </w:r>
      <w:bookmarkStart w:id="1590" w:name="OCRUncertain1862"/>
      <w:r>
        <w:t>л</w:t>
      </w:r>
      <w:bookmarkEnd w:id="1590"/>
      <w:r>
        <w:t xml:space="preserve">ьных </w:t>
      </w:r>
      <w:bookmarkStart w:id="1591" w:name="OCRUncertain1863"/>
      <w:r>
        <w:t>тепловыделениях,</w:t>
      </w:r>
      <w:bookmarkEnd w:id="1591"/>
      <w:r>
        <w:t xml:space="preserve"> а также приточно-вытяжная вентиляция в остальных служебных помещениях.</w:t>
      </w:r>
    </w:p>
    <w:p w:rsidR="00000000" w:rsidRDefault="00FB2A37">
      <w:pPr>
        <w:ind w:firstLine="284"/>
        <w:jc w:val="both"/>
        <w:rPr>
          <w:noProof/>
        </w:rPr>
      </w:pPr>
      <w:r>
        <w:rPr>
          <w:b/>
          <w:noProof/>
        </w:rPr>
        <w:t>3.47.</w:t>
      </w:r>
      <w:r>
        <w:t xml:space="preserve"> Расчетные температуры воздуха в помещениях лечебных учреждений следует принимать в соответствии с табл.</w:t>
      </w:r>
      <w:r>
        <w:rPr>
          <w:noProof/>
        </w:rPr>
        <w:t xml:space="preserve"> 26,</w:t>
      </w:r>
      <w:r>
        <w:t xml:space="preserve"> а расчетные параметры внутрен</w:t>
      </w:r>
      <w:bookmarkStart w:id="1592" w:name="OCRUncertain1864"/>
      <w:r>
        <w:t>н</w:t>
      </w:r>
      <w:bookmarkEnd w:id="1592"/>
      <w:r>
        <w:t>его воздуха кондиционируемых помещений для</w:t>
      </w:r>
      <w:r>
        <w:rPr>
          <w:noProof/>
        </w:rPr>
        <w:t xml:space="preserve"> IV</w:t>
      </w:r>
      <w:r>
        <w:t xml:space="preserve"> климатического района по табл.</w:t>
      </w:r>
      <w:r>
        <w:rPr>
          <w:noProof/>
        </w:rPr>
        <w:t xml:space="preserve"> 27.</w:t>
      </w:r>
    </w:p>
    <w:p w:rsidR="00000000" w:rsidRDefault="00FB2A37">
      <w:pPr>
        <w:ind w:firstLine="284"/>
        <w:jc w:val="both"/>
        <w:rPr>
          <w:noProof/>
        </w:rPr>
      </w:pPr>
      <w:r>
        <w:rPr>
          <w:b/>
          <w:noProof/>
        </w:rPr>
        <w:t>3.48.</w:t>
      </w:r>
      <w:r>
        <w:t xml:space="preserve"> Вентиляция в зданиях больниц должна исключать перетоки во</w:t>
      </w:r>
      <w:bookmarkStart w:id="1593" w:name="OCRUncertain1865"/>
      <w:r>
        <w:t>з</w:t>
      </w:r>
      <w:bookmarkEnd w:id="1593"/>
      <w:r>
        <w:t>д</w:t>
      </w:r>
      <w:r>
        <w:t xml:space="preserve">ушных масс из грязных </w:t>
      </w:r>
      <w:bookmarkStart w:id="1594" w:name="OCRUncertain1866"/>
      <w:r>
        <w:t xml:space="preserve">«Г» </w:t>
      </w:r>
      <w:bookmarkEnd w:id="1594"/>
      <w:r>
        <w:t xml:space="preserve">зон (помещений) в чистые </w:t>
      </w:r>
      <w:bookmarkStart w:id="1595" w:name="OCRUncertain1867"/>
      <w:r>
        <w:t>«Ч».</w:t>
      </w:r>
      <w:bookmarkEnd w:id="1595"/>
      <w:r>
        <w:t xml:space="preserve"> Категория отделений (помещений) по соответствующим зонам указана в табл.</w:t>
      </w:r>
      <w:r>
        <w:rPr>
          <w:noProof/>
        </w:rPr>
        <w:t xml:space="preserve"> 26.</w:t>
      </w:r>
    </w:p>
    <w:p w:rsidR="00000000" w:rsidRDefault="00FB2A37">
      <w:pPr>
        <w:ind w:firstLine="284"/>
        <w:jc w:val="both"/>
      </w:pPr>
      <w:r>
        <w:rPr>
          <w:b/>
          <w:noProof/>
        </w:rPr>
        <w:t>3.49.</w:t>
      </w:r>
      <w:r>
        <w:t xml:space="preserve"> Кондиционирование воздуха является обязательным в операционных, наркозных, предр</w:t>
      </w:r>
      <w:bookmarkStart w:id="1596" w:name="OCRUncertain1868"/>
      <w:r>
        <w:t>о</w:t>
      </w:r>
      <w:bookmarkEnd w:id="1596"/>
      <w:r>
        <w:t>довых, родовых, послеоперационных палатах</w:t>
      </w:r>
      <w:bookmarkStart w:id="1597" w:name="OCRUncertain1869"/>
      <w:r>
        <w:t>,</w:t>
      </w:r>
      <w:bookmarkEnd w:id="1597"/>
      <w:r>
        <w:t xml:space="preserve"> реанимационных залах, палатах интенсивной терапии, в однокоечных и двухкоечных палатах </w:t>
      </w:r>
      <w:bookmarkStart w:id="1598" w:name="OCRUncertain1870"/>
      <w:r>
        <w:t>для</w:t>
      </w:r>
      <w:bookmarkEnd w:id="1598"/>
      <w:r>
        <w:t xml:space="preserve"> больных с ожогами, в палатах для грудных</w:t>
      </w:r>
      <w:bookmarkStart w:id="1599" w:name="OCRUncertain1871"/>
      <w:r>
        <w:t>,</w:t>
      </w:r>
      <w:bookmarkEnd w:id="1599"/>
      <w:r>
        <w:t xml:space="preserve"> но</w:t>
      </w:r>
      <w:bookmarkStart w:id="1600" w:name="OCRUncertain1872"/>
      <w:r>
        <w:t>в</w:t>
      </w:r>
      <w:bookmarkEnd w:id="1600"/>
      <w:r>
        <w:t>орожденных, недоношенных, травмированных детей</w:t>
      </w:r>
      <w:bookmarkStart w:id="1601" w:name="OCRUncertain1873"/>
      <w:r>
        <w:t>,</w:t>
      </w:r>
      <w:bookmarkEnd w:id="1601"/>
      <w:r>
        <w:t xml:space="preserve"> в залах ба</w:t>
      </w:r>
      <w:bookmarkStart w:id="1602" w:name="OCRUncertain1874"/>
      <w:r>
        <w:t>р</w:t>
      </w:r>
      <w:bookmarkEnd w:id="1602"/>
      <w:r>
        <w:t>окамер, а также в стерильной зоне вивариев для жи</w:t>
      </w:r>
      <w:bookmarkStart w:id="1603" w:name="OCRUncertain1875"/>
      <w:r>
        <w:t>в</w:t>
      </w:r>
      <w:bookmarkEnd w:id="1603"/>
      <w:r>
        <w:t>отны</w:t>
      </w:r>
      <w:r>
        <w:t xml:space="preserve">х, свободных от патогенной флоры </w:t>
      </w:r>
      <w:bookmarkStart w:id="1604" w:name="OCRUncertain1876"/>
      <w:r>
        <w:t>(СПФ).</w:t>
      </w:r>
      <w:bookmarkEnd w:id="1604"/>
    </w:p>
    <w:p w:rsidR="00000000" w:rsidRDefault="00FB2A37">
      <w:pPr>
        <w:ind w:firstLine="284"/>
        <w:jc w:val="both"/>
      </w:pPr>
      <w:r>
        <w:t>В малых операционных стационаров и поликлиник, а также в палатах, которые полностью оборудуются кюветами, кондиционирование воздуха предусматривать не следует.</w:t>
      </w:r>
    </w:p>
    <w:p w:rsidR="00000000" w:rsidRDefault="00FB2A37">
      <w:pPr>
        <w:ind w:firstLine="284"/>
        <w:jc w:val="both"/>
      </w:pPr>
      <w:r>
        <w:rPr>
          <w:b/>
          <w:noProof/>
        </w:rPr>
        <w:t>3.50.</w:t>
      </w:r>
      <w:r>
        <w:t xml:space="preserve"> В палатах отделений больни</w:t>
      </w:r>
      <w:bookmarkStart w:id="1605" w:name="OCRUncertain1877"/>
      <w:r>
        <w:t>ц,</w:t>
      </w:r>
      <w:bookmarkEnd w:id="1605"/>
      <w:r>
        <w:t xml:space="preserve"> пр</w:t>
      </w:r>
      <w:bookmarkStart w:id="1606" w:name="OCRUncertain1878"/>
      <w:r>
        <w:t>о</w:t>
      </w:r>
      <w:bookmarkEnd w:id="1606"/>
      <w:r>
        <w:t>е</w:t>
      </w:r>
      <w:bookmarkStart w:id="1607" w:name="OCRUncertain1879"/>
      <w:r>
        <w:t>кти</w:t>
      </w:r>
      <w:bookmarkEnd w:id="1607"/>
      <w:r>
        <w:t>р</w:t>
      </w:r>
      <w:bookmarkStart w:id="1608" w:name="OCRUncertain1880"/>
      <w:r>
        <w:t>уемых</w:t>
      </w:r>
      <w:bookmarkEnd w:id="1608"/>
      <w:r>
        <w:t xml:space="preserve"> для строительства в сельских населенных пунктах, увлажнение воздуха в приточных вентиляционных установках допускается не предусматр</w:t>
      </w:r>
      <w:bookmarkStart w:id="1609" w:name="OCRUncertain1882"/>
      <w:r>
        <w:t>и</w:t>
      </w:r>
      <w:bookmarkEnd w:id="1609"/>
      <w:r>
        <w:t>вать.</w:t>
      </w:r>
    </w:p>
    <w:p w:rsidR="00000000" w:rsidRDefault="00FB2A37">
      <w:pPr>
        <w:ind w:firstLine="284"/>
        <w:jc w:val="both"/>
      </w:pPr>
    </w:p>
    <w:p w:rsidR="00000000" w:rsidRDefault="00FB2A37">
      <w:pPr>
        <w:ind w:firstLine="284"/>
        <w:jc w:val="both"/>
      </w:pPr>
      <w:r>
        <w:t>Таблица</w:t>
      </w:r>
      <w:r>
        <w:rPr>
          <w:noProof/>
        </w:rPr>
        <w:t xml:space="preserve"> 27</w:t>
      </w:r>
    </w:p>
    <w:p w:rsidR="00000000" w:rsidRDefault="00FB2A37">
      <w:pPr>
        <w:ind w:firstLine="284"/>
        <w:jc w:val="both"/>
        <w:rPr>
          <w:noProof/>
        </w:rPr>
      </w:pPr>
    </w:p>
    <w:tbl>
      <w:tblPr>
        <w:tblW w:w="0" w:type="auto"/>
        <w:tblInd w:w="40" w:type="dxa"/>
        <w:tblBorders>
          <w:top w:val="single" w:sz="6" w:space="0" w:color="auto"/>
          <w:left w:val="single" w:sz="6" w:space="0" w:color="auto"/>
          <w:bottom w:val="single" w:sz="6" w:space="0" w:color="auto"/>
          <w:right w:val="single" w:sz="6" w:space="0" w:color="auto"/>
          <w:insideH w:val="single" w:sz="12" w:space="0" w:color="auto"/>
          <w:insideV w:val="single" w:sz="6" w:space="0" w:color="auto"/>
        </w:tblBorders>
        <w:tblLayout w:type="fixed"/>
        <w:tblCellMar>
          <w:left w:w="40" w:type="dxa"/>
          <w:right w:w="40" w:type="dxa"/>
        </w:tblCellMar>
        <w:tblLook w:val="0000" w:firstRow="0" w:lastRow="0" w:firstColumn="0" w:lastColumn="0" w:noHBand="0" w:noVBand="0"/>
      </w:tblPr>
      <w:tblGrid>
        <w:gridCol w:w="2410"/>
        <w:gridCol w:w="1276"/>
        <w:gridCol w:w="1559"/>
        <w:gridCol w:w="1559"/>
        <w:gridCol w:w="1544"/>
      </w:tblGrid>
      <w:tr w:rsidR="00000000">
        <w:tblPrEx>
          <w:tblCellMar>
            <w:top w:w="0" w:type="dxa"/>
            <w:bottom w:w="0" w:type="dxa"/>
          </w:tblCellMar>
        </w:tblPrEx>
        <w:tc>
          <w:tcPr>
            <w:tcW w:w="2410" w:type="dxa"/>
          </w:tcPr>
          <w:p w:rsidR="00000000" w:rsidRDefault="00FB2A37">
            <w:pPr>
              <w:jc w:val="center"/>
              <w:rPr>
                <w:b/>
              </w:rPr>
            </w:pPr>
            <w:bookmarkStart w:id="1610" w:name="OCRUncertain1832"/>
          </w:p>
          <w:p w:rsidR="00000000" w:rsidRDefault="00FB2A37">
            <w:pPr>
              <w:jc w:val="center"/>
              <w:rPr>
                <w:b/>
              </w:rPr>
            </w:pPr>
            <w:r>
              <w:rPr>
                <w:b/>
              </w:rPr>
              <w:t>Помещения</w:t>
            </w:r>
            <w:bookmarkEnd w:id="1610"/>
          </w:p>
        </w:tc>
        <w:tc>
          <w:tcPr>
            <w:tcW w:w="1276" w:type="dxa"/>
          </w:tcPr>
          <w:p w:rsidR="00000000" w:rsidRDefault="00FB2A37">
            <w:pPr>
              <w:jc w:val="center"/>
              <w:rPr>
                <w:b/>
              </w:rPr>
            </w:pPr>
            <w:r>
              <w:rPr>
                <w:b/>
              </w:rPr>
              <w:t>Расч</w:t>
            </w:r>
            <w:bookmarkStart w:id="1611" w:name="OCRUncertain1833"/>
            <w:r>
              <w:rPr>
                <w:b/>
              </w:rPr>
              <w:t>е</w:t>
            </w:r>
            <w:bookmarkEnd w:id="1611"/>
            <w:r>
              <w:rPr>
                <w:b/>
              </w:rPr>
              <w:t xml:space="preserve">тная температура воздуха, </w:t>
            </w:r>
            <w:r>
              <w:rPr>
                <w:b/>
              </w:rPr>
              <w:sym w:font="Arial" w:char="00B0"/>
            </w:r>
            <w:r>
              <w:rPr>
                <w:b/>
              </w:rPr>
              <w:t>С</w:t>
            </w:r>
          </w:p>
        </w:tc>
        <w:tc>
          <w:tcPr>
            <w:tcW w:w="1559" w:type="dxa"/>
          </w:tcPr>
          <w:p w:rsidR="00000000" w:rsidRDefault="00FB2A37">
            <w:pPr>
              <w:jc w:val="center"/>
              <w:rPr>
                <w:b/>
                <w:noProof/>
              </w:rPr>
            </w:pPr>
            <w:r>
              <w:rPr>
                <w:b/>
              </w:rPr>
              <w:t xml:space="preserve">Относительная </w:t>
            </w:r>
            <w:bookmarkStart w:id="1612" w:name="OCRUncertain1835"/>
            <w:r>
              <w:rPr>
                <w:b/>
              </w:rPr>
              <w:t>в</w:t>
            </w:r>
            <w:bookmarkEnd w:id="1612"/>
            <w:r>
              <w:rPr>
                <w:b/>
              </w:rPr>
              <w:t>лажност</w:t>
            </w:r>
            <w:bookmarkStart w:id="1613" w:name="OCRUncertain1836"/>
            <w:r>
              <w:rPr>
                <w:b/>
              </w:rPr>
              <w:t>ь</w:t>
            </w:r>
            <w:bookmarkEnd w:id="1613"/>
            <w:r>
              <w:rPr>
                <w:b/>
              </w:rPr>
              <w:t xml:space="preserve">, </w:t>
            </w:r>
            <w:r>
              <w:rPr>
                <w:b/>
                <w:noProof/>
              </w:rPr>
              <w:t>%</w:t>
            </w:r>
          </w:p>
        </w:tc>
        <w:tc>
          <w:tcPr>
            <w:tcW w:w="1559" w:type="dxa"/>
          </w:tcPr>
          <w:p w:rsidR="00000000" w:rsidRDefault="00FB2A37">
            <w:pPr>
              <w:jc w:val="center"/>
              <w:rPr>
                <w:b/>
              </w:rPr>
            </w:pPr>
            <w:r>
              <w:rPr>
                <w:b/>
              </w:rPr>
              <w:t>Максимальная подвижность, м/с</w:t>
            </w:r>
          </w:p>
        </w:tc>
        <w:tc>
          <w:tcPr>
            <w:tcW w:w="1544" w:type="dxa"/>
          </w:tcPr>
          <w:p w:rsidR="00000000" w:rsidRDefault="00FB2A37">
            <w:pPr>
              <w:jc w:val="center"/>
              <w:rPr>
                <w:b/>
              </w:rPr>
            </w:pPr>
            <w:r>
              <w:rPr>
                <w:b/>
              </w:rPr>
              <w:t>Кра</w:t>
            </w:r>
            <w:bookmarkStart w:id="1614" w:name="OCRUncertain1837"/>
            <w:r>
              <w:rPr>
                <w:b/>
              </w:rPr>
              <w:t>тн</w:t>
            </w:r>
            <w:bookmarkEnd w:id="1614"/>
            <w:r>
              <w:rPr>
                <w:b/>
              </w:rPr>
              <w:t xml:space="preserve">ость </w:t>
            </w:r>
            <w:r>
              <w:rPr>
                <w:b/>
              </w:rPr>
              <w:t>обмена воздуха в</w:t>
            </w:r>
            <w:r>
              <w:rPr>
                <w:b/>
                <w:noProof/>
              </w:rPr>
              <w:t xml:space="preserve"> 1</w:t>
            </w:r>
            <w:r>
              <w:rPr>
                <w:b/>
              </w:rPr>
              <w:t xml:space="preserve"> ч</w:t>
            </w:r>
          </w:p>
        </w:tc>
      </w:tr>
      <w:tr w:rsidR="00000000">
        <w:tblPrEx>
          <w:tblCellMar>
            <w:top w:w="0" w:type="dxa"/>
            <w:bottom w:w="0" w:type="dxa"/>
          </w:tblCellMar>
        </w:tblPrEx>
        <w:tc>
          <w:tcPr>
            <w:tcW w:w="2410" w:type="dxa"/>
            <w:tcBorders>
              <w:bottom w:val="nil"/>
            </w:tcBorders>
          </w:tcPr>
          <w:p w:rsidR="00000000" w:rsidRDefault="00FB2A37">
            <w:pPr>
              <w:jc w:val="both"/>
            </w:pPr>
            <w:r>
              <w:t xml:space="preserve">Операционная </w:t>
            </w:r>
          </w:p>
        </w:tc>
        <w:tc>
          <w:tcPr>
            <w:tcW w:w="1276" w:type="dxa"/>
            <w:tcBorders>
              <w:bottom w:val="nil"/>
            </w:tcBorders>
          </w:tcPr>
          <w:p w:rsidR="00000000" w:rsidRDefault="00FB2A37">
            <w:pPr>
              <w:jc w:val="center"/>
              <w:rPr>
                <w:noProof/>
              </w:rPr>
            </w:pPr>
            <w:r>
              <w:rPr>
                <w:noProof/>
              </w:rPr>
              <w:t xml:space="preserve">23 </w:t>
            </w:r>
          </w:p>
        </w:tc>
        <w:tc>
          <w:tcPr>
            <w:tcW w:w="1559" w:type="dxa"/>
            <w:tcBorders>
              <w:bottom w:val="nil"/>
            </w:tcBorders>
          </w:tcPr>
          <w:p w:rsidR="00000000" w:rsidRDefault="00FB2A37">
            <w:pPr>
              <w:jc w:val="center"/>
              <w:rPr>
                <w:noProof/>
              </w:rPr>
            </w:pPr>
            <w:r>
              <w:rPr>
                <w:noProof/>
              </w:rPr>
              <w:t>55</w:t>
            </w:r>
            <w:r>
              <w:rPr>
                <w:noProof/>
              </w:rPr>
              <w:sym w:font="Arial" w:char="2013"/>
            </w:r>
            <w:r>
              <w:rPr>
                <w:noProof/>
              </w:rPr>
              <w:t>60</w:t>
            </w:r>
          </w:p>
        </w:tc>
        <w:tc>
          <w:tcPr>
            <w:tcW w:w="1559" w:type="dxa"/>
            <w:tcBorders>
              <w:bottom w:val="nil"/>
            </w:tcBorders>
          </w:tcPr>
          <w:p w:rsidR="00000000" w:rsidRDefault="00FB2A37">
            <w:pPr>
              <w:jc w:val="center"/>
              <w:rPr>
                <w:noProof/>
              </w:rPr>
            </w:pPr>
            <w:r>
              <w:rPr>
                <w:noProof/>
              </w:rPr>
              <w:t xml:space="preserve">0,15 </w:t>
            </w:r>
          </w:p>
        </w:tc>
        <w:tc>
          <w:tcPr>
            <w:tcW w:w="1544" w:type="dxa"/>
            <w:tcBorders>
              <w:bottom w:val="nil"/>
            </w:tcBorders>
          </w:tcPr>
          <w:p w:rsidR="00000000" w:rsidRDefault="00FB2A37">
            <w:pPr>
              <w:jc w:val="both"/>
            </w:pPr>
            <w:r>
              <w:t>По расчету, но не менее</w:t>
            </w:r>
            <w:r>
              <w:rPr>
                <w:noProof/>
              </w:rPr>
              <w:t xml:space="preserve"> 10 </w:t>
            </w:r>
            <w:r>
              <w:t xml:space="preserve">обменов </w:t>
            </w:r>
          </w:p>
        </w:tc>
      </w:tr>
      <w:tr w:rsidR="00000000">
        <w:tblPrEx>
          <w:tblCellMar>
            <w:top w:w="0" w:type="dxa"/>
            <w:bottom w:w="0" w:type="dxa"/>
          </w:tblCellMar>
        </w:tblPrEx>
        <w:tc>
          <w:tcPr>
            <w:tcW w:w="2410" w:type="dxa"/>
            <w:tcBorders>
              <w:top w:val="nil"/>
              <w:bottom w:val="nil"/>
            </w:tcBorders>
          </w:tcPr>
          <w:p w:rsidR="00000000" w:rsidRDefault="00FB2A37">
            <w:pPr>
              <w:jc w:val="both"/>
            </w:pPr>
            <w:r>
              <w:t>Наркозная, родовые, послеоперационные палаты, палаты интенсивной терапии, палаты на</w:t>
            </w:r>
            <w:r>
              <w:rPr>
                <w:noProof/>
              </w:rPr>
              <w:t xml:space="preserve"> 1—2</w:t>
            </w:r>
            <w:r>
              <w:t xml:space="preserve"> койки для </w:t>
            </w:r>
            <w:bookmarkStart w:id="1615" w:name="OCRUncertain1838"/>
            <w:r>
              <w:t xml:space="preserve">ожоговых </w:t>
            </w:r>
            <w:bookmarkEnd w:id="1615"/>
            <w:r>
              <w:t>больных</w:t>
            </w:r>
            <w:bookmarkStart w:id="1616" w:name="OCRUncertain1839"/>
            <w:r>
              <w:t>,</w:t>
            </w:r>
            <w:bookmarkEnd w:id="1616"/>
            <w:r>
              <w:t xml:space="preserve"> палаты для недоношенных, грудных, новорожд</w:t>
            </w:r>
            <w:bookmarkStart w:id="1617" w:name="OCRUncertain1841"/>
            <w:r>
              <w:t>е</w:t>
            </w:r>
            <w:bookmarkEnd w:id="1617"/>
            <w:r>
              <w:t>нных и травмированных детей</w:t>
            </w:r>
          </w:p>
        </w:tc>
        <w:tc>
          <w:tcPr>
            <w:tcW w:w="1276" w:type="dxa"/>
            <w:tcBorders>
              <w:top w:val="nil"/>
              <w:bottom w:val="nil"/>
            </w:tcBorders>
          </w:tcPr>
          <w:p w:rsidR="00000000" w:rsidRDefault="00FB2A37">
            <w:pPr>
              <w:jc w:val="center"/>
            </w:pPr>
            <w:r>
              <w:rPr>
                <w:noProof/>
              </w:rPr>
              <w:t>25</w:t>
            </w:r>
          </w:p>
        </w:tc>
        <w:tc>
          <w:tcPr>
            <w:tcW w:w="1559" w:type="dxa"/>
            <w:tcBorders>
              <w:top w:val="nil"/>
              <w:bottom w:val="nil"/>
            </w:tcBorders>
          </w:tcPr>
          <w:p w:rsidR="00000000" w:rsidRDefault="00FB2A37">
            <w:pPr>
              <w:jc w:val="center"/>
            </w:pPr>
            <w:r>
              <w:rPr>
                <w:noProof/>
              </w:rPr>
              <w:t>55</w:t>
            </w:r>
            <w:r>
              <w:rPr>
                <w:noProof/>
              </w:rPr>
              <w:sym w:font="Arial" w:char="2013"/>
            </w:r>
            <w:r>
              <w:rPr>
                <w:noProof/>
              </w:rPr>
              <w:t>60</w:t>
            </w:r>
          </w:p>
        </w:tc>
        <w:tc>
          <w:tcPr>
            <w:tcW w:w="1559" w:type="dxa"/>
            <w:tcBorders>
              <w:top w:val="nil"/>
              <w:bottom w:val="nil"/>
            </w:tcBorders>
          </w:tcPr>
          <w:p w:rsidR="00000000" w:rsidRDefault="00FB2A37">
            <w:pPr>
              <w:jc w:val="center"/>
            </w:pPr>
            <w:r>
              <w:rPr>
                <w:noProof/>
              </w:rPr>
              <w:t>0,15</w:t>
            </w:r>
          </w:p>
        </w:tc>
        <w:tc>
          <w:tcPr>
            <w:tcW w:w="1544" w:type="dxa"/>
            <w:tcBorders>
              <w:top w:val="nil"/>
              <w:bottom w:val="nil"/>
            </w:tcBorders>
          </w:tcPr>
          <w:p w:rsidR="00000000" w:rsidRDefault="00FB2A37">
            <w:pPr>
              <w:jc w:val="both"/>
            </w:pPr>
            <w:r>
              <w:t xml:space="preserve">По расчету, но не менее </w:t>
            </w:r>
            <w:r>
              <w:rPr>
                <w:noProof/>
              </w:rPr>
              <w:t>80</w:t>
            </w:r>
            <w:r>
              <w:t xml:space="preserve"> м</w:t>
            </w:r>
            <w:r>
              <w:rPr>
                <w:vertAlign w:val="superscript"/>
              </w:rPr>
              <w:t>3</w:t>
            </w:r>
            <w:r>
              <w:t xml:space="preserve"> на </w:t>
            </w:r>
            <w:r>
              <w:rPr>
                <w:noProof/>
              </w:rPr>
              <w:t>1</w:t>
            </w:r>
            <w:r>
              <w:t xml:space="preserve"> койку</w:t>
            </w:r>
          </w:p>
        </w:tc>
      </w:tr>
      <w:tr w:rsidR="00000000">
        <w:tblPrEx>
          <w:tblCellMar>
            <w:top w:w="0" w:type="dxa"/>
            <w:bottom w:w="0" w:type="dxa"/>
          </w:tblCellMar>
        </w:tblPrEx>
        <w:tc>
          <w:tcPr>
            <w:tcW w:w="2410" w:type="dxa"/>
            <w:tcBorders>
              <w:top w:val="nil"/>
            </w:tcBorders>
          </w:tcPr>
          <w:p w:rsidR="00000000" w:rsidRDefault="00FB2A37">
            <w:pPr>
              <w:jc w:val="both"/>
            </w:pPr>
            <w:r>
              <w:t>Палаты соматического и хирургического профиля (для взрослых и детей)</w:t>
            </w:r>
          </w:p>
        </w:tc>
        <w:tc>
          <w:tcPr>
            <w:tcW w:w="1276" w:type="dxa"/>
            <w:tcBorders>
              <w:top w:val="nil"/>
            </w:tcBorders>
          </w:tcPr>
          <w:p w:rsidR="00000000" w:rsidRDefault="00FB2A37">
            <w:pPr>
              <w:jc w:val="center"/>
            </w:pPr>
            <w:r>
              <w:rPr>
                <w:noProof/>
              </w:rPr>
              <w:t>26</w:t>
            </w:r>
          </w:p>
        </w:tc>
        <w:tc>
          <w:tcPr>
            <w:tcW w:w="1559" w:type="dxa"/>
            <w:tcBorders>
              <w:top w:val="nil"/>
            </w:tcBorders>
          </w:tcPr>
          <w:p w:rsidR="00000000" w:rsidRDefault="00FB2A37">
            <w:pPr>
              <w:jc w:val="center"/>
            </w:pPr>
            <w:r>
              <w:rPr>
                <w:noProof/>
              </w:rPr>
              <w:t>35</w:t>
            </w:r>
            <w:r>
              <w:rPr>
                <w:noProof/>
              </w:rPr>
              <w:sym w:font="Arial" w:char="2013"/>
            </w:r>
            <w:r>
              <w:rPr>
                <w:noProof/>
              </w:rPr>
              <w:t>55</w:t>
            </w:r>
          </w:p>
        </w:tc>
        <w:tc>
          <w:tcPr>
            <w:tcW w:w="1559" w:type="dxa"/>
            <w:tcBorders>
              <w:top w:val="nil"/>
            </w:tcBorders>
          </w:tcPr>
          <w:p w:rsidR="00000000" w:rsidRDefault="00FB2A37">
            <w:pPr>
              <w:jc w:val="center"/>
            </w:pPr>
            <w:r>
              <w:rPr>
                <w:noProof/>
              </w:rPr>
              <w:t>0,2</w:t>
            </w:r>
          </w:p>
        </w:tc>
        <w:tc>
          <w:tcPr>
            <w:tcW w:w="1544" w:type="dxa"/>
            <w:tcBorders>
              <w:top w:val="nil"/>
            </w:tcBorders>
          </w:tcPr>
          <w:p w:rsidR="00000000" w:rsidRDefault="00FB2A37">
            <w:pPr>
              <w:jc w:val="center"/>
            </w:pPr>
            <w:r>
              <w:t>То же</w:t>
            </w:r>
          </w:p>
        </w:tc>
      </w:tr>
    </w:tbl>
    <w:p w:rsidR="00000000" w:rsidRDefault="00FB2A37">
      <w:pPr>
        <w:ind w:firstLine="284"/>
        <w:jc w:val="both"/>
        <w:rPr>
          <w:b/>
        </w:rPr>
      </w:pPr>
    </w:p>
    <w:p w:rsidR="00000000" w:rsidRDefault="00FB2A37">
      <w:pPr>
        <w:ind w:firstLine="284"/>
        <w:jc w:val="center"/>
        <w:rPr>
          <w:b/>
        </w:rPr>
      </w:pPr>
      <w:r>
        <w:rPr>
          <w:b/>
        </w:rPr>
        <w:t>ВОДОСНАБЖЕНИЕ И КАНАЛИЗАЦИЯ</w:t>
      </w:r>
    </w:p>
    <w:p w:rsidR="00000000" w:rsidRDefault="00FB2A37">
      <w:pPr>
        <w:ind w:firstLine="284"/>
        <w:jc w:val="both"/>
        <w:rPr>
          <w:b/>
        </w:rPr>
      </w:pPr>
    </w:p>
    <w:p w:rsidR="00000000" w:rsidRDefault="00FB2A37">
      <w:pPr>
        <w:ind w:firstLine="284"/>
        <w:jc w:val="both"/>
        <w:rPr>
          <w:noProof/>
        </w:rPr>
      </w:pPr>
      <w:r>
        <w:rPr>
          <w:b/>
          <w:noProof/>
        </w:rPr>
        <w:t>3.51.</w:t>
      </w:r>
      <w:r>
        <w:t xml:space="preserve"> В общественных зданиях следует предусматривать хозяйств</w:t>
      </w:r>
      <w:r>
        <w:t xml:space="preserve">енно-питьевое, противопожарное и горячее водоснабжение, канализацию и водостоки, которые необходимо проектировать в соответствии со </w:t>
      </w:r>
      <w:bookmarkStart w:id="1618" w:name="OCRUncertain1843"/>
      <w:r>
        <w:t>СНиП</w:t>
      </w:r>
      <w:bookmarkEnd w:id="1618"/>
      <w:r>
        <w:rPr>
          <w:noProof/>
        </w:rPr>
        <w:t xml:space="preserve"> 2.04.01-85</w:t>
      </w:r>
      <w:r>
        <w:t xml:space="preserve"> и обязательным приложением</w:t>
      </w:r>
      <w:r>
        <w:rPr>
          <w:noProof/>
        </w:rPr>
        <w:t xml:space="preserve"> 8.</w:t>
      </w:r>
    </w:p>
    <w:p w:rsidR="00000000" w:rsidRDefault="00FB2A37">
      <w:pPr>
        <w:ind w:firstLine="284"/>
        <w:jc w:val="both"/>
      </w:pPr>
      <w:r>
        <w:t>В неканализованных районах допускается оборудовать люфт-клозетами или выгребами следующие здания и сооружения:</w:t>
      </w:r>
    </w:p>
    <w:p w:rsidR="00000000" w:rsidRDefault="00FB2A37">
      <w:pPr>
        <w:ind w:firstLine="284"/>
        <w:jc w:val="both"/>
      </w:pPr>
      <w:r>
        <w:t>детские дошкольные учреждения вместимостью до</w:t>
      </w:r>
      <w:r>
        <w:rPr>
          <w:noProof/>
        </w:rPr>
        <w:t xml:space="preserve"> 50</w:t>
      </w:r>
      <w:r>
        <w:t xml:space="preserve"> мест </w:t>
      </w:r>
      <w:bookmarkStart w:id="1619" w:name="OCRUncertain1844"/>
      <w:r>
        <w:t>включ.</w:t>
      </w:r>
      <w:bookmarkEnd w:id="1619"/>
      <w:r>
        <w:t xml:space="preserve"> с организацией выноса стоков;</w:t>
      </w:r>
    </w:p>
    <w:p w:rsidR="00000000" w:rsidRDefault="00FB2A37">
      <w:pPr>
        <w:ind w:firstLine="284"/>
        <w:jc w:val="both"/>
      </w:pPr>
      <w:r>
        <w:t>школы, школы-интернаты при школах. В</w:t>
      </w:r>
      <w:r>
        <w:rPr>
          <w:noProof/>
        </w:rPr>
        <w:t xml:space="preserve"> IV</w:t>
      </w:r>
      <w:r>
        <w:t xml:space="preserve"> строительно-климатическом районе, а также в сельской местности допускается использование отд</w:t>
      </w:r>
      <w:r>
        <w:t>ельно стоящих уборных выгребного типа;</w:t>
      </w:r>
    </w:p>
    <w:p w:rsidR="00000000" w:rsidRDefault="00FB2A37">
      <w:pPr>
        <w:ind w:firstLine="284"/>
        <w:jc w:val="both"/>
      </w:pPr>
      <w:r>
        <w:t xml:space="preserve">летние пионерские лагеря </w:t>
      </w:r>
      <w:bookmarkStart w:id="1620" w:name="OCRUncertain1845"/>
      <w:r>
        <w:t>вместимост</w:t>
      </w:r>
      <w:bookmarkEnd w:id="1620"/>
      <w:r>
        <w:t>ью до</w:t>
      </w:r>
      <w:r>
        <w:rPr>
          <w:noProof/>
        </w:rPr>
        <w:t xml:space="preserve"> 240 </w:t>
      </w:r>
      <w:r>
        <w:t>м</w:t>
      </w:r>
      <w:bookmarkStart w:id="1621" w:name="OCRUncertain1846"/>
      <w:r>
        <w:t>е</w:t>
      </w:r>
      <w:bookmarkEnd w:id="1621"/>
      <w:r>
        <w:t>ст включ</w:t>
      </w:r>
      <w:bookmarkStart w:id="1622" w:name="OCRUncertain1847"/>
      <w:r>
        <w:t>.;</w:t>
      </w:r>
      <w:bookmarkEnd w:id="1622"/>
    </w:p>
    <w:p w:rsidR="00000000" w:rsidRDefault="00FB2A37">
      <w:pPr>
        <w:ind w:firstLine="284"/>
        <w:jc w:val="both"/>
      </w:pPr>
      <w:r>
        <w:t>кинотеатры и клубы вместимостью до</w:t>
      </w:r>
      <w:r>
        <w:rPr>
          <w:noProof/>
        </w:rPr>
        <w:t xml:space="preserve"> 500</w:t>
      </w:r>
      <w:r>
        <w:t xml:space="preserve"> мест, сооружаемые в</w:t>
      </w:r>
      <w:r>
        <w:rPr>
          <w:noProof/>
        </w:rPr>
        <w:t xml:space="preserve"> I</w:t>
      </w:r>
      <w:r>
        <w:t xml:space="preserve"> и</w:t>
      </w:r>
      <w:r>
        <w:rPr>
          <w:noProof/>
        </w:rPr>
        <w:t xml:space="preserve"> II</w:t>
      </w:r>
      <w:r>
        <w:t xml:space="preserve"> строительно-климатических районах. В</w:t>
      </w:r>
      <w:r>
        <w:rPr>
          <w:lang w:val="en-US"/>
        </w:rPr>
        <w:t xml:space="preserve"> III</w:t>
      </w:r>
      <w:r>
        <w:t xml:space="preserve"> и</w:t>
      </w:r>
      <w:r>
        <w:rPr>
          <w:noProof/>
        </w:rPr>
        <w:t xml:space="preserve"> IV</w:t>
      </w:r>
      <w:r>
        <w:t xml:space="preserve"> строительно-климатических районах можно также ис</w:t>
      </w:r>
      <w:bookmarkStart w:id="1623" w:name="OCRUncertain1848"/>
      <w:r>
        <w:t>п</w:t>
      </w:r>
      <w:bookmarkEnd w:id="1623"/>
      <w:r>
        <w:t>ользовать отдельно стоящие уборные выгребного типа;</w:t>
      </w:r>
    </w:p>
    <w:p w:rsidR="00000000" w:rsidRDefault="00FB2A37">
      <w:pPr>
        <w:ind w:firstLine="284"/>
        <w:jc w:val="both"/>
      </w:pPr>
      <w:r>
        <w:t>пред</w:t>
      </w:r>
      <w:bookmarkStart w:id="1624" w:name="OCRUncertain1849"/>
      <w:r>
        <w:t>п</w:t>
      </w:r>
      <w:bookmarkEnd w:id="1624"/>
      <w:r>
        <w:t>риятия общественного питания на</w:t>
      </w:r>
      <w:r>
        <w:rPr>
          <w:noProof/>
        </w:rPr>
        <w:t xml:space="preserve"> 25</w:t>
      </w:r>
      <w:r>
        <w:t xml:space="preserve"> и м</w:t>
      </w:r>
      <w:bookmarkStart w:id="1625" w:name="OCRUncertain1850"/>
      <w:r>
        <w:t>е</w:t>
      </w:r>
      <w:bookmarkEnd w:id="1625"/>
      <w:r>
        <w:t>нее посадочных мест;</w:t>
      </w:r>
    </w:p>
    <w:p w:rsidR="00000000" w:rsidRDefault="00FB2A37">
      <w:pPr>
        <w:ind w:firstLine="284"/>
        <w:jc w:val="both"/>
      </w:pPr>
      <w:r>
        <w:t>стрелковые галереи тиров, входящих в состав стрельбищ;</w:t>
      </w:r>
    </w:p>
    <w:p w:rsidR="00000000" w:rsidRDefault="00FB2A37">
      <w:pPr>
        <w:ind w:firstLine="284"/>
        <w:jc w:val="both"/>
      </w:pPr>
      <w:r>
        <w:t xml:space="preserve">отдельно стоящие открытые тиры: открытые плоскостные сооружения, </w:t>
      </w:r>
      <w:bookmarkStart w:id="1626" w:name="OCRUncertain1883"/>
      <w:r>
        <w:t>в</w:t>
      </w:r>
      <w:bookmarkEnd w:id="1626"/>
      <w:r>
        <w:t xml:space="preserve"> том числе имеющ</w:t>
      </w:r>
      <w:r>
        <w:t>ие до</w:t>
      </w:r>
      <w:r>
        <w:rPr>
          <w:noProof/>
        </w:rPr>
        <w:t xml:space="preserve"> 300</w:t>
      </w:r>
      <w:r>
        <w:t xml:space="preserve"> мест для зрителей;</w:t>
      </w:r>
    </w:p>
    <w:p w:rsidR="00000000" w:rsidRDefault="00FB2A37">
      <w:pPr>
        <w:ind w:firstLine="284"/>
        <w:jc w:val="both"/>
      </w:pPr>
      <w:r>
        <w:t>старты спортивных горно-лыжных трасс и стартовые площадки трамплинов.</w:t>
      </w:r>
    </w:p>
    <w:p w:rsidR="00000000" w:rsidRDefault="00FB2A37">
      <w:pPr>
        <w:ind w:firstLine="284"/>
        <w:jc w:val="both"/>
      </w:pPr>
      <w:r>
        <w:t>Для гребных ба</w:t>
      </w:r>
      <w:bookmarkStart w:id="1627" w:name="OCRUncertain1884"/>
      <w:r>
        <w:t>з</w:t>
      </w:r>
      <w:bookmarkEnd w:id="1627"/>
      <w:r>
        <w:t xml:space="preserve"> се</w:t>
      </w:r>
      <w:bookmarkStart w:id="1628" w:name="OCRUncertain1885"/>
      <w:r>
        <w:t>з</w:t>
      </w:r>
      <w:bookmarkEnd w:id="1628"/>
      <w:r>
        <w:t>онного действия могут предусматриваться ре</w:t>
      </w:r>
      <w:bookmarkStart w:id="1629" w:name="OCRUncertain1886"/>
      <w:r>
        <w:t>з</w:t>
      </w:r>
      <w:bookmarkEnd w:id="1629"/>
      <w:r>
        <w:t>ервуары</w:t>
      </w:r>
      <w:bookmarkStart w:id="1630" w:name="OCRUncertain1887"/>
      <w:r>
        <w:t>-</w:t>
      </w:r>
      <w:bookmarkEnd w:id="1630"/>
      <w:r>
        <w:t>накопители канализационных стоков, периодич</w:t>
      </w:r>
      <w:bookmarkStart w:id="1631" w:name="OCRUncertain1889"/>
      <w:r>
        <w:t>е</w:t>
      </w:r>
      <w:bookmarkEnd w:id="1631"/>
      <w:r>
        <w:t>ски опорожняемые асс</w:t>
      </w:r>
      <w:bookmarkStart w:id="1632" w:name="OCRUncertain1890"/>
      <w:r>
        <w:t>е</w:t>
      </w:r>
      <w:bookmarkEnd w:id="1632"/>
      <w:r>
        <w:t>ни</w:t>
      </w:r>
      <w:bookmarkStart w:id="1633" w:name="OCRUncertain1891"/>
      <w:r>
        <w:t>з</w:t>
      </w:r>
      <w:bookmarkEnd w:id="1633"/>
      <w:r>
        <w:t>ационными машинами.</w:t>
      </w:r>
    </w:p>
    <w:p w:rsidR="00000000" w:rsidRDefault="00FB2A37">
      <w:pPr>
        <w:ind w:firstLine="284"/>
        <w:jc w:val="both"/>
      </w:pPr>
      <w:r>
        <w:t xml:space="preserve">Установку </w:t>
      </w:r>
      <w:bookmarkStart w:id="1634" w:name="OCRUncertain1892"/>
      <w:r>
        <w:t>жироуловителей</w:t>
      </w:r>
      <w:bookmarkEnd w:id="1634"/>
      <w:r>
        <w:t xml:space="preserve"> на </w:t>
      </w:r>
      <w:bookmarkStart w:id="1635" w:name="OCRUncertain1893"/>
      <w:r>
        <w:t>в</w:t>
      </w:r>
      <w:bookmarkEnd w:id="1635"/>
      <w:r>
        <w:t xml:space="preserve">ыпусках </w:t>
      </w:r>
      <w:bookmarkStart w:id="1636" w:name="OCRUncertain1894"/>
      <w:r>
        <w:t>п</w:t>
      </w:r>
      <w:bookmarkEnd w:id="1636"/>
      <w:r>
        <w:t>роизводственных стоков следует предусматривать для следующих предприятий общественного питания:</w:t>
      </w:r>
    </w:p>
    <w:p w:rsidR="00000000" w:rsidRDefault="00FB2A37">
      <w:pPr>
        <w:ind w:firstLine="284"/>
        <w:jc w:val="both"/>
      </w:pPr>
      <w:r>
        <w:t>работающих на полуфабрикатах</w:t>
      </w:r>
      <w:r>
        <w:rPr>
          <w:noProof/>
        </w:rPr>
        <w:t xml:space="preserve"> —</w:t>
      </w:r>
      <w:r>
        <w:t xml:space="preserve"> при количестве мест в залах</w:t>
      </w:r>
      <w:r>
        <w:rPr>
          <w:noProof/>
        </w:rPr>
        <w:t xml:space="preserve"> 500</w:t>
      </w:r>
      <w:r>
        <w:t xml:space="preserve"> и более;</w:t>
      </w:r>
    </w:p>
    <w:p w:rsidR="00000000" w:rsidRDefault="00FB2A37">
      <w:pPr>
        <w:ind w:firstLine="284"/>
        <w:jc w:val="both"/>
      </w:pPr>
      <w:r>
        <w:t>работающих на сырье</w:t>
      </w:r>
      <w:r>
        <w:rPr>
          <w:noProof/>
        </w:rPr>
        <w:t xml:space="preserve"> —</w:t>
      </w:r>
      <w:r>
        <w:t xml:space="preserve"> при количестве мест в залах</w:t>
      </w:r>
      <w:r>
        <w:rPr>
          <w:noProof/>
        </w:rPr>
        <w:t xml:space="preserve"> 200</w:t>
      </w:r>
      <w:r>
        <w:t xml:space="preserve"> и более;</w:t>
      </w:r>
    </w:p>
    <w:p w:rsidR="00000000" w:rsidRDefault="00FB2A37">
      <w:pPr>
        <w:ind w:firstLine="284"/>
        <w:jc w:val="both"/>
      </w:pPr>
      <w:r>
        <w:t>пищеблоков, обслуживающих общеобразовательные школы на</w:t>
      </w:r>
      <w:r>
        <w:rPr>
          <w:noProof/>
        </w:rPr>
        <w:t xml:space="preserve"> 5</w:t>
      </w:r>
      <w:r>
        <w:t xml:space="preserve"> и более параллелей классов, не оборудованных централизованным горячим водоснабжением.</w:t>
      </w:r>
    </w:p>
    <w:p w:rsidR="00000000" w:rsidRDefault="00FB2A37">
      <w:pPr>
        <w:ind w:firstLine="284"/>
        <w:jc w:val="both"/>
      </w:pPr>
      <w:r>
        <w:t>Пищеблоки детских дошкольных учре</w:t>
      </w:r>
      <w:bookmarkStart w:id="1637" w:name="OCRUncertain1895"/>
      <w:r>
        <w:t>ж</w:t>
      </w:r>
      <w:bookmarkEnd w:id="1637"/>
      <w:r>
        <w:t xml:space="preserve">дений </w:t>
      </w:r>
      <w:bookmarkStart w:id="1638" w:name="OCRUncertain1896"/>
      <w:r>
        <w:t>жироуловителями</w:t>
      </w:r>
      <w:bookmarkEnd w:id="1638"/>
      <w:r>
        <w:t xml:space="preserve"> не оборудуются.</w:t>
      </w:r>
    </w:p>
    <w:p w:rsidR="00000000" w:rsidRDefault="00FB2A37">
      <w:pPr>
        <w:ind w:firstLine="284"/>
        <w:jc w:val="both"/>
      </w:pPr>
    </w:p>
    <w:p w:rsidR="00000000" w:rsidRDefault="00FB2A37">
      <w:pPr>
        <w:ind w:firstLine="284"/>
        <w:jc w:val="center"/>
        <w:rPr>
          <w:b/>
        </w:rPr>
      </w:pPr>
      <w:r>
        <w:rPr>
          <w:b/>
        </w:rPr>
        <w:t>ЭЛЕКТРОТЕХНИЧЕСКИЕ УСТРОЙСТВА</w:t>
      </w:r>
    </w:p>
    <w:p w:rsidR="00000000" w:rsidRDefault="00FB2A37">
      <w:pPr>
        <w:ind w:firstLine="284"/>
        <w:jc w:val="both"/>
        <w:rPr>
          <w:b/>
        </w:rPr>
      </w:pPr>
    </w:p>
    <w:p w:rsidR="00000000" w:rsidRDefault="00FB2A37">
      <w:pPr>
        <w:ind w:firstLine="284"/>
        <w:jc w:val="both"/>
      </w:pPr>
      <w:r>
        <w:rPr>
          <w:b/>
          <w:noProof/>
        </w:rPr>
        <w:t>3.52.</w:t>
      </w:r>
      <w:r>
        <w:t xml:space="preserve"> В общественных зданиях следует предусматривать электрооборудование, электроосвещение, устройства городской телефонной связи, проводного вещания и телевидения. При технико-экономическом обосно</w:t>
      </w:r>
      <w:bookmarkStart w:id="1639" w:name="OCRUncertain1920"/>
      <w:r>
        <w:t>в</w:t>
      </w:r>
      <w:bookmarkEnd w:id="1639"/>
      <w:r>
        <w:t>ании, а также в соответствии со специальными требован</w:t>
      </w:r>
      <w:r>
        <w:t>иями ведомственных строительных норм или задания на проектирование комплексы зданий, отдельные здания или помещения оборудуются устройствами мест</w:t>
      </w:r>
      <w:bookmarkStart w:id="1640" w:name="OCRUncertain1924"/>
      <w:r>
        <w:t>н</w:t>
      </w:r>
      <w:bookmarkEnd w:id="1640"/>
      <w:r>
        <w:t xml:space="preserve">ой (внутренней) телефонной связи, местными установками проводного вещания и телевидения, </w:t>
      </w:r>
      <w:bookmarkStart w:id="1641" w:name="OCRUncertain1925"/>
      <w:r>
        <w:t>звукофикации,</w:t>
      </w:r>
      <w:bookmarkEnd w:id="1641"/>
      <w:r>
        <w:t xml:space="preserve"> усиления и синхронного перевода речи, установками сигнализации времени, пожарной и охранной сигнали</w:t>
      </w:r>
      <w:bookmarkStart w:id="1642" w:name="OCRUncertain1927"/>
      <w:r>
        <w:t>з</w:t>
      </w:r>
      <w:bookmarkEnd w:id="1642"/>
      <w:r>
        <w:t>ации, системами оповещения о пожаре, устройствами сигнализации зага</w:t>
      </w:r>
      <w:bookmarkStart w:id="1643" w:name="OCRUncertain1898"/>
      <w:r>
        <w:t>з</w:t>
      </w:r>
      <w:bookmarkEnd w:id="1643"/>
      <w:r>
        <w:t>ованности, задымления и затопл</w:t>
      </w:r>
      <w:bookmarkStart w:id="1644" w:name="OCRUncertain1899"/>
      <w:r>
        <w:t>е</w:t>
      </w:r>
      <w:bookmarkEnd w:id="1644"/>
      <w:r>
        <w:t>ния, системами автоматизации и диспетчеризации инженерного обору</w:t>
      </w:r>
      <w:r>
        <w:t>дования зданий и другими видами устройств, а также комплексной электрослаботочной сетью.</w:t>
      </w:r>
    </w:p>
    <w:p w:rsidR="00000000" w:rsidRDefault="00FB2A37">
      <w:pPr>
        <w:ind w:firstLine="284"/>
        <w:jc w:val="both"/>
        <w:rPr>
          <w:noProof/>
        </w:rPr>
      </w:pPr>
      <w:r>
        <w:t>Перечень помещений общественных зданий, для которых должна быть предусмотрена автоматическая пожарная сигнализация, привед</w:t>
      </w:r>
      <w:bookmarkStart w:id="1645" w:name="OCRUncertain1901"/>
      <w:r>
        <w:t>е</w:t>
      </w:r>
      <w:bookmarkEnd w:id="1645"/>
      <w:r>
        <w:t>н в обязательном приложении</w:t>
      </w:r>
      <w:r>
        <w:rPr>
          <w:noProof/>
        </w:rPr>
        <w:t xml:space="preserve"> 9*,</w:t>
      </w:r>
      <w:r>
        <w:t xml:space="preserve"> требования к автоматическому пожаротушению</w:t>
      </w:r>
      <w:r>
        <w:rPr>
          <w:noProof/>
        </w:rPr>
        <w:t xml:space="preserve"> —</w:t>
      </w:r>
      <w:r>
        <w:t xml:space="preserve"> в обязательном прилож</w:t>
      </w:r>
      <w:bookmarkStart w:id="1646" w:name="OCRUncertain1902"/>
      <w:r>
        <w:t>е</w:t>
      </w:r>
      <w:bookmarkEnd w:id="1646"/>
      <w:r>
        <w:t>нии</w:t>
      </w:r>
      <w:r>
        <w:rPr>
          <w:noProof/>
        </w:rPr>
        <w:t xml:space="preserve"> 10*.</w:t>
      </w:r>
    </w:p>
    <w:p w:rsidR="00000000" w:rsidRDefault="00FB2A37">
      <w:pPr>
        <w:ind w:firstLine="284"/>
        <w:jc w:val="both"/>
      </w:pPr>
      <w:r>
        <w:rPr>
          <w:b/>
          <w:noProof/>
        </w:rPr>
        <w:t>3.5</w:t>
      </w:r>
      <w:bookmarkStart w:id="1647" w:name="OCRUncertain1903"/>
      <w:r>
        <w:rPr>
          <w:b/>
          <w:noProof/>
        </w:rPr>
        <w:t>3</w:t>
      </w:r>
      <w:bookmarkEnd w:id="1647"/>
      <w:r>
        <w:rPr>
          <w:b/>
          <w:noProof/>
        </w:rPr>
        <w:t>*.</w:t>
      </w:r>
      <w:r>
        <w:t xml:space="preserve"> Электротехнически</w:t>
      </w:r>
      <w:bookmarkStart w:id="1648" w:name="OCRUncertain1904"/>
      <w:r>
        <w:t>е</w:t>
      </w:r>
      <w:bookmarkEnd w:id="1648"/>
      <w:r>
        <w:t xml:space="preserve"> устройства общест</w:t>
      </w:r>
      <w:bookmarkStart w:id="1649" w:name="OCRUncertain1905"/>
      <w:r>
        <w:t>в</w:t>
      </w:r>
      <w:bookmarkEnd w:id="1649"/>
      <w:r>
        <w:t>енных зданий следует про</w:t>
      </w:r>
      <w:bookmarkStart w:id="1650" w:name="OCRUncertain1906"/>
      <w:r>
        <w:t>е</w:t>
      </w:r>
      <w:bookmarkEnd w:id="1650"/>
      <w:r>
        <w:t>ктировать в соотв</w:t>
      </w:r>
      <w:bookmarkStart w:id="1651" w:name="OCRUncertain1907"/>
      <w:r>
        <w:t>е</w:t>
      </w:r>
      <w:bookmarkEnd w:id="1651"/>
      <w:r>
        <w:t xml:space="preserve">тствии со </w:t>
      </w:r>
      <w:bookmarkStart w:id="1652" w:name="OCRUncertain1908"/>
      <w:r>
        <w:t>СНиП</w:t>
      </w:r>
      <w:bookmarkEnd w:id="1652"/>
      <w:r>
        <w:rPr>
          <w:noProof/>
        </w:rPr>
        <w:t xml:space="preserve"> II-4-79,</w:t>
      </w:r>
      <w:r>
        <w:t xml:space="preserve"> </w:t>
      </w:r>
      <w:bookmarkStart w:id="1653" w:name="OCRUncertain1909"/>
      <w:r>
        <w:t>ВСН</w:t>
      </w:r>
      <w:bookmarkEnd w:id="1653"/>
      <w:r>
        <w:rPr>
          <w:noProof/>
        </w:rPr>
        <w:t xml:space="preserve"> </w:t>
      </w:r>
      <w:bookmarkStart w:id="1654" w:name="OCRUncertain1910"/>
      <w:r>
        <w:rPr>
          <w:noProof/>
        </w:rPr>
        <w:t>5</w:t>
      </w:r>
      <w:bookmarkEnd w:id="1654"/>
      <w:r>
        <w:rPr>
          <w:noProof/>
        </w:rPr>
        <w:t>9-88,</w:t>
      </w:r>
      <w:r>
        <w:t xml:space="preserve"> Правилами устройства электроустановок </w:t>
      </w:r>
      <w:bookmarkStart w:id="1655" w:name="OCRUncertain1911"/>
      <w:r>
        <w:t>(ПУЭ),</w:t>
      </w:r>
      <w:bookmarkEnd w:id="1655"/>
      <w:r>
        <w:t xml:space="preserve"> ВСН</w:t>
      </w:r>
      <w:r>
        <w:rPr>
          <w:noProof/>
        </w:rPr>
        <w:t xml:space="preserve"> 60-89,</w:t>
      </w:r>
      <w:r>
        <w:t xml:space="preserve"> а также другим</w:t>
      </w:r>
      <w:r>
        <w:t xml:space="preserve">и действующими нормами и правилами, утвержденными (согласованными) Госстроем СССР и </w:t>
      </w:r>
      <w:bookmarkStart w:id="1656" w:name="OCRUncertain1912"/>
      <w:r>
        <w:t>Госкомархитектурой.</w:t>
      </w:r>
      <w:bookmarkEnd w:id="1656"/>
    </w:p>
    <w:p w:rsidR="00000000" w:rsidRDefault="00FB2A37">
      <w:pPr>
        <w:ind w:firstLine="284"/>
        <w:jc w:val="both"/>
        <w:rPr>
          <w:noProof/>
        </w:rPr>
      </w:pPr>
      <w:r>
        <w:rPr>
          <w:b/>
          <w:noProof/>
        </w:rPr>
        <w:t>3.54.</w:t>
      </w:r>
      <w:r>
        <w:t xml:space="preserve"> </w:t>
      </w:r>
      <w:bookmarkStart w:id="1657" w:name="OCRUncertain1913"/>
      <w:r>
        <w:t>Молниезащита</w:t>
      </w:r>
      <w:bookmarkEnd w:id="1657"/>
      <w:r>
        <w:t xml:space="preserve"> общественных зданий должна быть выполнена с учетом наличия телевизионных антенн и </w:t>
      </w:r>
      <w:bookmarkStart w:id="1658" w:name="OCRUncertain1914"/>
      <w:r>
        <w:t>трубостоек</w:t>
      </w:r>
      <w:bookmarkEnd w:id="1658"/>
      <w:r>
        <w:t xml:space="preserve"> т</w:t>
      </w:r>
      <w:bookmarkStart w:id="1659" w:name="OCRUncertain1915"/>
      <w:r>
        <w:t>е</w:t>
      </w:r>
      <w:bookmarkEnd w:id="1659"/>
      <w:r>
        <w:t>лефонной с</w:t>
      </w:r>
      <w:bookmarkStart w:id="1660" w:name="OCRUncertain1916"/>
      <w:r>
        <w:t>е</w:t>
      </w:r>
      <w:bookmarkEnd w:id="1660"/>
      <w:r>
        <w:t>ти или с</w:t>
      </w:r>
      <w:bookmarkStart w:id="1661" w:name="OCRUncertain1917"/>
      <w:r>
        <w:t>е</w:t>
      </w:r>
      <w:bookmarkEnd w:id="1661"/>
      <w:r>
        <w:t>ти проводного вещания в соотв</w:t>
      </w:r>
      <w:bookmarkStart w:id="1662" w:name="OCRUncertain1918"/>
      <w:r>
        <w:t>е</w:t>
      </w:r>
      <w:bookmarkEnd w:id="1662"/>
      <w:r>
        <w:t xml:space="preserve">тствии с инструкцией </w:t>
      </w:r>
      <w:bookmarkStart w:id="1663" w:name="OCRUncertain1919"/>
      <w:r>
        <w:t>РД</w:t>
      </w:r>
      <w:bookmarkEnd w:id="1663"/>
      <w:r>
        <w:rPr>
          <w:noProof/>
        </w:rPr>
        <w:t xml:space="preserve"> 34.21.122-87.</w:t>
      </w:r>
    </w:p>
    <w:p w:rsidR="00000000" w:rsidRDefault="00FB2A37">
      <w:pPr>
        <w:ind w:firstLine="284"/>
        <w:jc w:val="both"/>
        <w:rPr>
          <w:b/>
        </w:rPr>
      </w:pPr>
    </w:p>
    <w:p w:rsidR="00000000" w:rsidRDefault="00FB2A37">
      <w:pPr>
        <w:ind w:firstLine="284"/>
        <w:jc w:val="both"/>
        <w:rPr>
          <w:b/>
        </w:rPr>
      </w:pPr>
    </w:p>
    <w:p w:rsidR="00000000" w:rsidRDefault="00FB2A37">
      <w:pPr>
        <w:ind w:firstLine="284"/>
        <w:jc w:val="both"/>
        <w:rPr>
          <w:b/>
        </w:rPr>
      </w:pPr>
    </w:p>
    <w:p w:rsidR="00000000" w:rsidRDefault="00FB2A37">
      <w:pPr>
        <w:ind w:firstLine="284"/>
        <w:jc w:val="center"/>
        <w:rPr>
          <w:b/>
        </w:rPr>
      </w:pPr>
      <w:r>
        <w:rPr>
          <w:b/>
        </w:rPr>
        <w:t>ГАЗОСНАБЖЕНИЕ</w:t>
      </w:r>
    </w:p>
    <w:p w:rsidR="00000000" w:rsidRDefault="00FB2A37">
      <w:pPr>
        <w:ind w:firstLine="284"/>
        <w:jc w:val="both"/>
        <w:rPr>
          <w:b/>
        </w:rPr>
      </w:pPr>
    </w:p>
    <w:p w:rsidR="00000000" w:rsidRDefault="00FB2A37">
      <w:pPr>
        <w:ind w:firstLine="284"/>
        <w:jc w:val="both"/>
      </w:pPr>
      <w:r>
        <w:rPr>
          <w:b/>
          <w:noProof/>
        </w:rPr>
        <w:t>3.55*.</w:t>
      </w:r>
      <w:r>
        <w:t xml:space="preserve"> Сист</w:t>
      </w:r>
      <w:bookmarkStart w:id="1664" w:name="OCRUncertain1928"/>
      <w:r>
        <w:t>е</w:t>
      </w:r>
      <w:bookmarkEnd w:id="1664"/>
      <w:r>
        <w:t xml:space="preserve">мы газоснабжения общественных </w:t>
      </w:r>
      <w:bookmarkStart w:id="1665" w:name="OCRUncertain1929"/>
      <w:r>
        <w:t>з</w:t>
      </w:r>
      <w:bookmarkEnd w:id="1665"/>
      <w:r>
        <w:t>даний следует проектировать в соответствии со СНиП</w:t>
      </w:r>
      <w:r>
        <w:rPr>
          <w:noProof/>
        </w:rPr>
        <w:t xml:space="preserve"> 2.04.08-87</w:t>
      </w:r>
      <w:r>
        <w:t xml:space="preserve"> и Правилами безо</w:t>
      </w:r>
      <w:bookmarkStart w:id="1666" w:name="OCRUncertain1930"/>
      <w:r>
        <w:t>п</w:t>
      </w:r>
      <w:bookmarkEnd w:id="1666"/>
      <w:r>
        <w:t>асности в газовом хозяйстве.</w:t>
      </w:r>
    </w:p>
    <w:p w:rsidR="00000000" w:rsidRDefault="00FB2A37">
      <w:pPr>
        <w:ind w:firstLine="284"/>
        <w:jc w:val="both"/>
      </w:pPr>
      <w:r>
        <w:t>Установка газового оборудования в кух</w:t>
      </w:r>
      <w:r>
        <w:t>нях детских яслей-садов, буфетах и каф</w:t>
      </w:r>
      <w:bookmarkStart w:id="1667" w:name="OCRUncertain1931"/>
      <w:r>
        <w:t>е</w:t>
      </w:r>
      <w:bookmarkEnd w:id="1667"/>
      <w:r>
        <w:t xml:space="preserve"> те</w:t>
      </w:r>
      <w:bookmarkStart w:id="1668" w:name="OCRUncertain1932"/>
      <w:r>
        <w:t>а</w:t>
      </w:r>
      <w:bookmarkEnd w:id="1668"/>
      <w:r>
        <w:t>тров и кинотеатров н</w:t>
      </w:r>
      <w:bookmarkStart w:id="1669" w:name="OCRUncertain1933"/>
      <w:r>
        <w:t>е</w:t>
      </w:r>
      <w:bookmarkEnd w:id="1669"/>
      <w:r>
        <w:t xml:space="preserve"> допускается.</w:t>
      </w:r>
    </w:p>
    <w:p w:rsidR="00000000" w:rsidRDefault="00FB2A37">
      <w:pPr>
        <w:ind w:firstLine="284"/>
        <w:jc w:val="both"/>
      </w:pPr>
      <w:r>
        <w:t xml:space="preserve">В лечебных и </w:t>
      </w:r>
      <w:bookmarkStart w:id="1670" w:name="OCRUncertain1934"/>
      <w:r>
        <w:t>амбулаторно-поликлинических</w:t>
      </w:r>
      <w:bookmarkEnd w:id="1670"/>
      <w:r>
        <w:t xml:space="preserve"> учреждениях допускается предусматривать централизованное га</w:t>
      </w:r>
      <w:bookmarkStart w:id="1671" w:name="OCRUncertain1935"/>
      <w:r>
        <w:t>з</w:t>
      </w:r>
      <w:bookmarkEnd w:id="1671"/>
      <w:r>
        <w:t xml:space="preserve">оснабжение только в помещениях службы приготовления пищи, центральных заготовочных, лабораториях и стоматологических поликлиниках, размещаемых в отдельно стоящих </w:t>
      </w:r>
      <w:bookmarkStart w:id="1672" w:name="OCRUncertain1936"/>
      <w:r>
        <w:t>з</w:t>
      </w:r>
      <w:bookmarkEnd w:id="1672"/>
      <w:r>
        <w:t>даниях.</w:t>
      </w:r>
    </w:p>
    <w:p w:rsidR="00000000" w:rsidRDefault="00FB2A37">
      <w:pPr>
        <w:ind w:firstLine="284"/>
        <w:jc w:val="both"/>
      </w:pPr>
      <w:bookmarkStart w:id="1673" w:name="DeletedSectionBreakLast"/>
    </w:p>
    <w:p w:rsidR="00000000" w:rsidRDefault="00FB2A37">
      <w:pPr>
        <w:ind w:firstLine="284"/>
        <w:jc w:val="center"/>
        <w:rPr>
          <w:b/>
        </w:rPr>
      </w:pPr>
      <w:r>
        <w:rPr>
          <w:b/>
        </w:rPr>
        <w:t>4. ТРЕБОВАНИЯ ДОСТУПНОСТИ ДЛЯ МАЛОМОБИЛЬНЫХ ПОСЕТИТЕЛЕЙ</w:t>
      </w:r>
    </w:p>
    <w:p w:rsidR="00000000" w:rsidRDefault="00FB2A37">
      <w:pPr>
        <w:ind w:firstLine="284"/>
        <w:jc w:val="center"/>
        <w:rPr>
          <w:b/>
        </w:rPr>
      </w:pPr>
      <w:r>
        <w:rPr>
          <w:b/>
        </w:rPr>
        <w:t>ОБЩИЕ ПОЛОЖЕНИЯ</w:t>
      </w:r>
    </w:p>
    <w:p w:rsidR="00000000" w:rsidRDefault="00FB2A37">
      <w:pPr>
        <w:ind w:firstLine="284"/>
        <w:jc w:val="both"/>
        <w:rPr>
          <w:b/>
        </w:rPr>
      </w:pPr>
    </w:p>
    <w:p w:rsidR="00000000" w:rsidRDefault="00FB2A37">
      <w:pPr>
        <w:ind w:firstLine="284"/>
        <w:jc w:val="both"/>
      </w:pPr>
      <w:r>
        <w:t>4.1. При проектировании общественных зданий и сооружений, как правило, следует создавать</w:t>
      </w:r>
      <w:r>
        <w:t xml:space="preserve"> равные возможности получения услуг всеми категориями населения, в том числе и маломобильными.</w:t>
      </w:r>
      <w:r>
        <w:rPr>
          <w:vertAlign w:val="superscript"/>
        </w:rPr>
        <w:t>1</w:t>
      </w:r>
    </w:p>
    <w:p w:rsidR="00000000" w:rsidRDefault="00FB2A37">
      <w:pPr>
        <w:ind w:firstLine="284"/>
        <w:jc w:val="both"/>
      </w:pPr>
      <w:r>
        <w:t>Перечень объектов (зданий, сооружений, помещений, мест обслуживания), доступных маломобильным посетителям, устанавливается заданием на проектирование, утвержденным в установленном порядке по согласованию с территориальным органом социальной защиты населения и с учетом мнения общественных объединений инвалидов.</w:t>
      </w:r>
    </w:p>
    <w:p w:rsidR="00000000" w:rsidRDefault="00FB2A37">
      <w:pPr>
        <w:ind w:firstLine="284"/>
        <w:jc w:val="both"/>
        <w:rPr>
          <w:lang w:val="en-US"/>
        </w:rPr>
      </w:pPr>
    </w:p>
    <w:p w:rsidR="00000000" w:rsidRDefault="00FB2A37">
      <w:pPr>
        <w:ind w:firstLine="284"/>
        <w:jc w:val="both"/>
      </w:pPr>
      <w:r>
        <w:t>Примечание. Здания специализированных учреждений для инвалидов и престарелых проектируются по специальн</w:t>
      </w:r>
      <w:r>
        <w:t>ым нормам.</w:t>
      </w:r>
    </w:p>
    <w:p w:rsidR="00000000" w:rsidRDefault="00FB2A37">
      <w:pPr>
        <w:ind w:firstLine="284"/>
        <w:jc w:val="both"/>
      </w:pPr>
    </w:p>
    <w:p w:rsidR="00000000" w:rsidRDefault="00FB2A37">
      <w:pPr>
        <w:ind w:firstLine="284"/>
        <w:jc w:val="both"/>
      </w:pPr>
      <w:r>
        <w:t>4.2. Требования настоящего раздела распространяются только на функционально-планировочные элементы зданий, сооружений и помещений ( в дальнейшем - здания), доступных для маломобильных посетителей: входные узлы, внутренние коммуникации, помещения (зоны) обслуживания посетителей, а также их информационное и инженерное обустройство.</w:t>
      </w:r>
    </w:p>
    <w:p w:rsidR="00000000" w:rsidRDefault="00FB2A37">
      <w:pPr>
        <w:ind w:firstLine="284"/>
        <w:jc w:val="both"/>
      </w:pPr>
      <w:r>
        <w:t>При этом необходимость и степень (формы) адаптации зданий, имеющих историческую, художественную или архитектурную ценность, согласуются с органом охраны памятников соот</w:t>
      </w:r>
      <w:r>
        <w:t>ветствующего уровня.</w:t>
      </w:r>
    </w:p>
    <w:p w:rsidR="00000000" w:rsidRDefault="00FB2A37">
      <w:pPr>
        <w:ind w:firstLine="284"/>
        <w:jc w:val="both"/>
      </w:pPr>
      <w:r>
        <w:t>4.3. Качество проектных решений общественных зданий, доступных для маломобильных посетителей, должно достигаться при соблюдении следующих обязательных требований:  досягаемости места обслуживания, обеспечения беспрепятственного перемещения посетителей; безопасности путей движения, мест обслуживания и отдыха посетителей; обеспечения своевременного получения полноценной и качественной информации посетителями; комфортности среды пребывания и обслуживания посетителей.</w:t>
      </w:r>
    </w:p>
    <w:p w:rsidR="00000000" w:rsidRDefault="00FB2A37">
      <w:pPr>
        <w:ind w:firstLine="284"/>
        <w:jc w:val="both"/>
      </w:pPr>
      <w:r>
        <w:rPr>
          <w:vertAlign w:val="superscript"/>
        </w:rPr>
        <w:t>______________________</w:t>
      </w:r>
    </w:p>
    <w:p w:rsidR="00000000" w:rsidRDefault="00FB2A37">
      <w:pPr>
        <w:ind w:firstLine="284"/>
        <w:jc w:val="both"/>
        <w:rPr>
          <w:i/>
        </w:rPr>
      </w:pPr>
      <w:r>
        <w:rPr>
          <w:vertAlign w:val="superscript"/>
        </w:rPr>
        <w:t>1</w:t>
      </w:r>
      <w:r>
        <w:t xml:space="preserve"> </w:t>
      </w:r>
      <w:r>
        <w:rPr>
          <w:i/>
        </w:rPr>
        <w:t>К категории маломобильных посетителей следует относить инвалидов с поражением опорно-двигательного аппарата, недостатками зрения и дефектами слуха, а также лиц преклонного возраста и временно нетрудоспособных.</w:t>
      </w:r>
    </w:p>
    <w:p w:rsidR="00000000" w:rsidRDefault="00FB2A37">
      <w:pPr>
        <w:ind w:firstLine="284"/>
        <w:jc w:val="both"/>
      </w:pPr>
    </w:p>
    <w:p w:rsidR="00000000" w:rsidRDefault="00FB2A37">
      <w:pPr>
        <w:ind w:firstLine="284"/>
        <w:jc w:val="both"/>
      </w:pPr>
      <w:r>
        <w:t>Проектные решения, проектируемые устройства и мероприятия, предназначенные для маломобильных посетителей, не должны снижать эффективность эксплуатации зданий, а также удобство получения услуг другими категориями посетителей.</w:t>
      </w:r>
    </w:p>
    <w:p w:rsidR="00000000" w:rsidRDefault="00FB2A37">
      <w:pPr>
        <w:ind w:firstLine="284"/>
        <w:jc w:val="both"/>
        <w:rPr>
          <w:b/>
        </w:rPr>
      </w:pPr>
    </w:p>
    <w:p w:rsidR="00000000" w:rsidRDefault="00FB2A37">
      <w:pPr>
        <w:ind w:firstLine="284"/>
        <w:jc w:val="center"/>
        <w:rPr>
          <w:b/>
        </w:rPr>
      </w:pPr>
      <w:r>
        <w:rPr>
          <w:b/>
        </w:rPr>
        <w:t>ДОСТУПНОСТЬ</w:t>
      </w:r>
    </w:p>
    <w:p w:rsidR="00000000" w:rsidRDefault="00FB2A37">
      <w:pPr>
        <w:ind w:firstLine="284"/>
        <w:jc w:val="both"/>
        <w:rPr>
          <w:b/>
        </w:rPr>
      </w:pPr>
    </w:p>
    <w:p w:rsidR="00000000" w:rsidRDefault="00FB2A37">
      <w:pPr>
        <w:ind w:firstLine="284"/>
        <w:jc w:val="both"/>
      </w:pPr>
      <w:r>
        <w:t xml:space="preserve">4.4. В проектах должен быть предусмотрен, в соответствии с </w:t>
      </w:r>
      <w:r>
        <w:t>градостроительными требованиями, беспрепятственный и удобный доступ маломобильных посетителей по участку учреждения или предприятия.</w:t>
      </w:r>
    </w:p>
    <w:p w:rsidR="00000000" w:rsidRDefault="00FB2A37">
      <w:pPr>
        <w:ind w:firstLine="284"/>
        <w:jc w:val="both"/>
      </w:pPr>
      <w:r>
        <w:t>4.5. В здании должно быть не менее одного входа с поверхности земли, приспособленного для маломобильных посетителей, а также из каждого подземного или надземного перехода, соединенного с этим зданием и доступного для маломобильных посетителей.</w:t>
      </w:r>
    </w:p>
    <w:p w:rsidR="00000000" w:rsidRDefault="00FB2A37">
      <w:pPr>
        <w:ind w:firstLine="284"/>
        <w:jc w:val="both"/>
      </w:pPr>
      <w:r>
        <w:t>При наличии контроля на входе следует, в необходимом количестве, предусматривать контрольные устройства, приспособленные для пропуска р</w:t>
      </w:r>
      <w:r>
        <w:t>азличных категорий инвалидов.</w:t>
      </w:r>
    </w:p>
    <w:p w:rsidR="00000000" w:rsidRDefault="00FB2A37">
      <w:pPr>
        <w:ind w:firstLine="284"/>
        <w:jc w:val="both"/>
      </w:pPr>
      <w:r>
        <w:t>4.6. Дверные и открытые проемы в стене должны иметь ширину в чистоте не менее 0,9 м. При глубине ниши открытого проема более 1,0 м ее ширину следует принимать по ширине коммуникационного прохода, но не менее 1,2 м.</w:t>
      </w:r>
    </w:p>
    <w:p w:rsidR="00000000" w:rsidRDefault="00FB2A37">
      <w:pPr>
        <w:ind w:firstLine="284"/>
        <w:jc w:val="both"/>
      </w:pPr>
      <w:r>
        <w:t>Дверные проемы, как правило, не должны иметь порогов и перепадов высот. При необходимости устройства порогов, их высота или перепад высот не должны превышать 0,025 м.</w:t>
      </w:r>
    </w:p>
    <w:p w:rsidR="00000000" w:rsidRDefault="00FB2A37">
      <w:pPr>
        <w:ind w:firstLine="284"/>
        <w:jc w:val="both"/>
      </w:pPr>
      <w:r>
        <w:t>4.7. Ширина полосы движения коммуникационного прохода в чистоте, как в здании, так и на участке, дол</w:t>
      </w:r>
      <w:r>
        <w:t>жна быть, при движении кресла-коляски в одном направлении не менее 1,5 м, а при встречном движении - не менее 1,8 м.</w:t>
      </w:r>
    </w:p>
    <w:p w:rsidR="00000000" w:rsidRDefault="00FB2A37">
      <w:pPr>
        <w:ind w:firstLine="284"/>
        <w:jc w:val="both"/>
      </w:pPr>
      <w:r>
        <w:t>Ширина галереи, а также балконов и лоджий (в санаториях, гостиницах и т.п.) должна быть не менее 1,5 м в свету.</w:t>
      </w:r>
    </w:p>
    <w:p w:rsidR="00000000" w:rsidRDefault="00FB2A37">
      <w:pPr>
        <w:ind w:firstLine="284"/>
        <w:jc w:val="both"/>
      </w:pPr>
      <w:r>
        <w:t>Подходы к различному оборудованию и мебели, используемой маломобильными посетителями, должны иметь ширину не менее 0,9 м.</w:t>
      </w:r>
    </w:p>
    <w:p w:rsidR="00000000" w:rsidRDefault="00FB2A37">
      <w:pPr>
        <w:ind w:firstLine="284"/>
        <w:jc w:val="both"/>
      </w:pPr>
      <w:r>
        <w:t>4.8. Размеры пространства для маневрирования кресел-колясок при повороте на 90° следует принимать не менее 1,4х1,4 м, а при развороте на 180° не менее 1,4х1,5 м.</w:t>
      </w:r>
    </w:p>
    <w:p w:rsidR="00000000" w:rsidRDefault="00FB2A37">
      <w:pPr>
        <w:ind w:firstLine="284"/>
        <w:jc w:val="both"/>
      </w:pPr>
      <w:r>
        <w:t>В тупиковых коридорах необходимо обеспечить возможность полного разворота кресла-коляски при радиусе разворота не менее 0,75 м.</w:t>
      </w:r>
    </w:p>
    <w:p w:rsidR="00000000" w:rsidRDefault="00FB2A37">
      <w:pPr>
        <w:ind w:firstLine="284"/>
        <w:jc w:val="both"/>
      </w:pPr>
      <w:r>
        <w:t>Глубина пространства для маневрирования кресла-коляски перед дверью при открывании «от себя» должна быть не менее 1,2 м, а при открывании «к себе» - не менее 1,5 м.</w:t>
      </w:r>
    </w:p>
    <w:p w:rsidR="00000000" w:rsidRDefault="00FB2A37">
      <w:pPr>
        <w:ind w:firstLine="284"/>
        <w:jc w:val="both"/>
      </w:pPr>
      <w:r>
        <w:t>4.9. Помещения, зоны и места оказания услуг, посещаемые маломобильными посетителями, следует, как правило, размещать на уровне, ближайшем к поверхности земли. В иных случаях следует предусматривать - лестницы, пандусы,</w:t>
      </w:r>
      <w:r>
        <w:t xml:space="preserve"> лифты и иные приспособления для перемещения маломобильных посетителей.</w:t>
      </w:r>
    </w:p>
    <w:p w:rsidR="00000000" w:rsidRDefault="00FB2A37">
      <w:pPr>
        <w:ind w:firstLine="284"/>
        <w:jc w:val="both"/>
      </w:pPr>
      <w:r>
        <w:t>4.10. Для  внутренних лестниц ширина проступей должна быть не менее 0,3 м, а высота подъема ступеней - не более 0,15 м. Для наружных открытых лестниц рекомендуется принимать ширину проступей не менее 0,4 м, высоту подъемов ступеней - не более 0,12 м. При расчетной ширине лестниц более 2,5 м следует предусматривать дополнительные разделительные поручни.</w:t>
      </w:r>
    </w:p>
    <w:p w:rsidR="00000000" w:rsidRDefault="00FB2A37">
      <w:pPr>
        <w:ind w:firstLine="284"/>
        <w:jc w:val="both"/>
      </w:pPr>
      <w:r>
        <w:t>4.11. Ширина пандуса при одностороннем движении должна быть не менее 1 м, а при двуст</w:t>
      </w:r>
      <w:r>
        <w:t>ороннем движении - не менее 1,8 м.</w:t>
      </w:r>
    </w:p>
    <w:p w:rsidR="00000000" w:rsidRDefault="00FB2A37">
      <w:pPr>
        <w:ind w:firstLine="284"/>
        <w:jc w:val="both"/>
      </w:pPr>
      <w:r>
        <w:t>Все продольные уклоны на путях движения не должны превышать соответствующие параметры, разрешенные для пандусов.</w:t>
      </w:r>
    </w:p>
    <w:p w:rsidR="00000000" w:rsidRDefault="00FB2A37">
      <w:pPr>
        <w:ind w:firstLine="284"/>
        <w:jc w:val="both"/>
      </w:pPr>
      <w:r>
        <w:t>Максимальная высота одного пандуса не должна превышать 0,8 м при уклоне не более 8%. При перепаде высот пола на путях движения 0,2 м и менее, допускается увеличивать уклон пандуса до 10%.</w:t>
      </w:r>
    </w:p>
    <w:p w:rsidR="00000000" w:rsidRDefault="00FB2A37">
      <w:pPr>
        <w:ind w:firstLine="284"/>
        <w:jc w:val="both"/>
      </w:pPr>
      <w:r>
        <w:t>4.12. Площадка для поворота должна быть одинаковой ширины с маршем лестницы или пандуса и иметь глубину на горизонтальном участке не менее 1,5м.</w:t>
      </w:r>
    </w:p>
    <w:p w:rsidR="00000000" w:rsidRDefault="00FB2A37">
      <w:pPr>
        <w:ind w:firstLine="284"/>
        <w:jc w:val="both"/>
      </w:pPr>
      <w:r>
        <w:t>Поперечный уклон ступеней, панд</w:t>
      </w:r>
      <w:r>
        <w:t>усов и входных площадок не должен превышать 2%.</w:t>
      </w:r>
    </w:p>
    <w:p w:rsidR="00000000" w:rsidRDefault="00FB2A37">
      <w:pPr>
        <w:ind w:firstLine="284"/>
        <w:jc w:val="both"/>
      </w:pPr>
      <w:r>
        <w:t>4.13. Габариты кабины лифта, предназначенного для пользования посетителями на креслах-колясках, должны иметь размеры в чистоте не менее, м:</w:t>
      </w:r>
    </w:p>
    <w:p w:rsidR="00000000" w:rsidRDefault="00FB2A37">
      <w:pPr>
        <w:ind w:firstLine="284"/>
        <w:jc w:val="both"/>
      </w:pPr>
      <w:r>
        <w:t>ширину - 1,1; глубину - 1,5; ширину дверного проема - 0,9.</w:t>
      </w:r>
    </w:p>
    <w:p w:rsidR="00000000" w:rsidRDefault="00FB2A37">
      <w:pPr>
        <w:ind w:firstLine="284"/>
        <w:jc w:val="both"/>
      </w:pPr>
      <w:r>
        <w:t>Пространство перед входом в лифт с автоматической дверью, используемой посетителями на креслахколясках, должно иметь глубину не менее 1,4 м, а ширину - на 0,25 м шире двери лифта с каждой стороны.</w:t>
      </w:r>
    </w:p>
    <w:p w:rsidR="00000000" w:rsidRDefault="00FB2A37">
      <w:pPr>
        <w:ind w:firstLine="284"/>
        <w:jc w:val="both"/>
      </w:pPr>
      <w:r>
        <w:t>4.14. При отсутствии в здании лифтов и невозможности устройства панд</w:t>
      </w:r>
      <w:r>
        <w:t>уса следует предусматривать установку специального подъемника или лифта, приспособленного для индивидуального пользования посетителями на креслах-колясках. Выходы из него следует располагать в уровне этажей, имеющих помещения, посещаемые инвалидами.</w:t>
      </w:r>
    </w:p>
    <w:p w:rsidR="00000000" w:rsidRDefault="00FB2A37">
      <w:pPr>
        <w:ind w:firstLine="284"/>
        <w:jc w:val="both"/>
      </w:pPr>
    </w:p>
    <w:p w:rsidR="00000000" w:rsidRDefault="00FB2A37">
      <w:pPr>
        <w:ind w:firstLine="284"/>
        <w:jc w:val="center"/>
        <w:rPr>
          <w:b/>
        </w:rPr>
      </w:pPr>
      <w:r>
        <w:rPr>
          <w:b/>
        </w:rPr>
        <w:t>БЕЗОПАСНОСТЬ</w:t>
      </w:r>
    </w:p>
    <w:p w:rsidR="00000000" w:rsidRDefault="00FB2A37">
      <w:pPr>
        <w:ind w:firstLine="284"/>
        <w:jc w:val="both"/>
        <w:rPr>
          <w:b/>
        </w:rPr>
      </w:pPr>
    </w:p>
    <w:p w:rsidR="00000000" w:rsidRDefault="00FB2A37">
      <w:pPr>
        <w:ind w:firstLine="284"/>
        <w:jc w:val="both"/>
      </w:pPr>
      <w:r>
        <w:t>4.15. Размещаемые у внешней стороны зданий входные площадки, лестницы и подъемные устройства для маломобильных посетителей должны быть защищены от атмосферных осадков (как минимум иметь навесы).</w:t>
      </w:r>
    </w:p>
    <w:p w:rsidR="00000000" w:rsidRDefault="00FB2A37">
      <w:pPr>
        <w:ind w:firstLine="284"/>
        <w:jc w:val="both"/>
      </w:pPr>
      <w:r>
        <w:t>Поверхности покрытий на путях движения указанных эле</w:t>
      </w:r>
      <w:r>
        <w:t>ментов должны быть прочными, не допускать скольжения при намокании и не затруднять движение маломобильных посетителей.</w:t>
      </w:r>
    </w:p>
    <w:p w:rsidR="00000000" w:rsidRDefault="00FB2A37">
      <w:pPr>
        <w:ind w:firstLine="284"/>
        <w:jc w:val="both"/>
      </w:pPr>
      <w:r>
        <w:t>4.16. Пути движения маломобильных посетителей внутри здания: габариты, уклоны, выступы, проемы следует проектировать в соответствии с требованиями нормативных документов к путям эвакуации людей из здания с учетом расчетных условий для аварийных ситуаций.</w:t>
      </w:r>
    </w:p>
    <w:p w:rsidR="00000000" w:rsidRDefault="00FB2A37">
      <w:pPr>
        <w:ind w:firstLine="284"/>
        <w:jc w:val="both"/>
      </w:pPr>
      <w:r>
        <w:t>Не допускается в расчете путей эвакуации маломобильных посетителей учитывать лестницы 3-го типа.</w:t>
      </w:r>
    </w:p>
    <w:p w:rsidR="00000000" w:rsidRDefault="00FB2A37">
      <w:pPr>
        <w:ind w:firstLine="284"/>
        <w:jc w:val="both"/>
      </w:pPr>
      <w:r>
        <w:t>Пандус, служащий путем эвакуации со второ</w:t>
      </w:r>
      <w:r>
        <w:t>го и более высоких этажей, должен быть непосредственно связан с выходом наружу из здания.</w:t>
      </w:r>
    </w:p>
    <w:p w:rsidR="00000000" w:rsidRDefault="00FB2A37">
      <w:pPr>
        <w:ind w:firstLine="284"/>
        <w:jc w:val="both"/>
      </w:pPr>
      <w:r>
        <w:t>4.17. Конструктивные элементы зданий, а также устройства, размещенные в габаритах путей движения на стенах и других вертикальных поверхностях не должны выступать более чем на 0,1 м на высоте от 0,7 до 2 м от уровня пола внутри здания, от 0,7 до 2,1 м от уровня пешеходного пути вне здания. При размещении устройств, указателей на отдельно стоящей опоре, они не должны выступать более, чем на 0,3 м.</w:t>
      </w:r>
    </w:p>
    <w:p w:rsidR="00000000" w:rsidRDefault="00FB2A37">
      <w:pPr>
        <w:ind w:firstLine="284"/>
        <w:jc w:val="both"/>
      </w:pPr>
      <w:r>
        <w:t>Под маршем открытой лес</w:t>
      </w:r>
      <w:r>
        <w:t>тницы и другими выступающими элементами здания, имеющими высоту менее 1,9 м, следует устанавливать предупредительные барьеры, ограждения и т.п.</w:t>
      </w:r>
    </w:p>
    <w:p w:rsidR="00000000" w:rsidRDefault="00FB2A37">
      <w:pPr>
        <w:ind w:firstLine="284"/>
        <w:jc w:val="both"/>
      </w:pPr>
      <w:r>
        <w:t>4.18. На путях движения маломобильных посетителей не допускается применять двери и калитки на качающихся петлях и двери-вертушки. Для полотна двери рекомендуется применять фиксаторы в положениях «открыто» и «закрыто». Время закрывания автоматических дверей и дверей с силовым приводом для закрывания должно быть не менее 5 секунд.</w:t>
      </w:r>
    </w:p>
    <w:p w:rsidR="00000000" w:rsidRDefault="00FB2A37">
      <w:pPr>
        <w:ind w:firstLine="284"/>
        <w:jc w:val="both"/>
      </w:pPr>
      <w:r>
        <w:t>Автоматические и полуавтоматические д</w:t>
      </w:r>
      <w:r>
        <w:t>вери на путях эвакуации следует дублировать проемами с распашными полотнами.</w:t>
      </w:r>
    </w:p>
    <w:p w:rsidR="00000000" w:rsidRDefault="00FB2A37">
      <w:pPr>
        <w:ind w:firstLine="284"/>
        <w:jc w:val="both"/>
      </w:pPr>
      <w:r>
        <w:t>4.19. Прозрачные ограждения и двери следует выполнять из ударопрочного материала. Нижнюю часть двери на высоту 0,3 м следует защищать противоударной полосой.</w:t>
      </w:r>
    </w:p>
    <w:p w:rsidR="00000000" w:rsidRDefault="00FB2A37">
      <w:pPr>
        <w:ind w:firstLine="284"/>
        <w:jc w:val="both"/>
      </w:pPr>
      <w:r>
        <w:t>На поверхностях прозрачных ограждений и дверей следует наносить контрастную маркировку, низ которой должен быть на уровне 1,5 м от плоскости пола.</w:t>
      </w:r>
    </w:p>
    <w:p w:rsidR="00000000" w:rsidRDefault="00FB2A37">
      <w:pPr>
        <w:ind w:firstLine="284"/>
        <w:jc w:val="both"/>
      </w:pPr>
      <w:r>
        <w:t xml:space="preserve">4.20. Вдоль обеих сторон всех лестниц и пандусов, а также у всех перепадов высот более 0,45 м должны устанавливаться ограждения с </w:t>
      </w:r>
      <w:r>
        <w:t>поручнями. Поручни перил у пандусов следует, как правило, располагать на высоте 0,7 и 0,9 м, а у лестниц на высоте 0,9 м.</w:t>
      </w:r>
    </w:p>
    <w:p w:rsidR="00000000" w:rsidRDefault="00FB2A37">
      <w:pPr>
        <w:ind w:firstLine="284"/>
        <w:jc w:val="both"/>
      </w:pPr>
      <w:r>
        <w:t>Поручень перил с внутренней стороны лестницы должен быть непрерывным по всей  ее высоте. Завершающие части поручня должны быть длиннее марша или наклонной части пандуса  на 0,3м.</w:t>
      </w:r>
    </w:p>
    <w:p w:rsidR="00000000" w:rsidRDefault="00FB2A37">
      <w:pPr>
        <w:ind w:firstLine="284"/>
        <w:jc w:val="both"/>
      </w:pPr>
      <w:r>
        <w:t>4.21. Все ступени в пределах марша и лестничной клетки, а также наружных лестниц должны быть одинаковой геометрии и размеров по ширине проступи и высоте подъема.</w:t>
      </w:r>
    </w:p>
    <w:p w:rsidR="00000000" w:rsidRDefault="00FB2A37">
      <w:pPr>
        <w:ind w:firstLine="284"/>
        <w:jc w:val="both"/>
      </w:pPr>
      <w:r>
        <w:t>По продольным краям маршей, пандусов, вдоль кромк</w:t>
      </w:r>
      <w:r>
        <w:t>и перепада высот горизонтальной поверхности более 0,45 м должны быть предусмотрены бортики высотой не менее 0,05 м для предотвращения соскальзывания ноги, трости, костыля или коляски.</w:t>
      </w:r>
    </w:p>
    <w:p w:rsidR="00000000" w:rsidRDefault="00FB2A37">
      <w:pPr>
        <w:ind w:firstLine="284"/>
        <w:jc w:val="both"/>
      </w:pPr>
      <w:r>
        <w:t>4.22. Расчетное число людей - сотрудников и посетителей, в том числе маломобильных, в помещениях, выходящих в тупиковый коридор, не должно превышать 30 человек.</w:t>
      </w:r>
    </w:p>
    <w:p w:rsidR="00000000" w:rsidRDefault="00FB2A37">
      <w:pPr>
        <w:ind w:firstLine="284"/>
        <w:jc w:val="both"/>
      </w:pPr>
      <w:r>
        <w:t xml:space="preserve">4.23. В аудиториях с амфитеатром, зрительных и лекционных залах у мест или зон для зрителей на креслах-колясках следует предусматривать устройства для их безопасности </w:t>
      </w:r>
      <w:r>
        <w:t>(ограду, буферную полосу, поребрик и т.п.)</w:t>
      </w:r>
    </w:p>
    <w:p w:rsidR="00000000" w:rsidRDefault="00FB2A37">
      <w:pPr>
        <w:ind w:firstLine="284"/>
        <w:jc w:val="both"/>
      </w:pPr>
      <w:r>
        <w:t>4.24. Замкнутые пространства, где маломобильный посетитель может оказаться один (кабина лифта, кабина туалета и т.п.), должны быть оборудованы (при наличии таких устройств в здании) экстренной двусторонней связью с диспетчером или дежурным, в том числе для лиц с дефектами слуха. В таких помещениях должно предусматриваться аварийное освещение.</w:t>
      </w:r>
    </w:p>
    <w:p w:rsidR="00000000" w:rsidRDefault="00FB2A37">
      <w:pPr>
        <w:ind w:firstLine="284"/>
        <w:jc w:val="both"/>
      </w:pPr>
    </w:p>
    <w:p w:rsidR="00000000" w:rsidRDefault="00FB2A37">
      <w:pPr>
        <w:ind w:firstLine="284"/>
        <w:jc w:val="center"/>
        <w:rPr>
          <w:b/>
        </w:rPr>
      </w:pPr>
      <w:r>
        <w:rPr>
          <w:b/>
        </w:rPr>
        <w:t>ИНФОРМАТИВНОСТЬ</w:t>
      </w:r>
    </w:p>
    <w:p w:rsidR="00000000" w:rsidRDefault="00FB2A37">
      <w:pPr>
        <w:ind w:firstLine="284"/>
        <w:jc w:val="both"/>
        <w:rPr>
          <w:b/>
        </w:rPr>
      </w:pPr>
    </w:p>
    <w:p w:rsidR="00000000" w:rsidRDefault="00FB2A37">
      <w:pPr>
        <w:ind w:firstLine="284"/>
        <w:jc w:val="both"/>
      </w:pPr>
      <w:r>
        <w:t>4.25. Информация должна быть доступна для всех категорий маломобильных посетителей. Она должна быть непрер</w:t>
      </w:r>
      <w:r>
        <w:t>ывной, обеспечивающей своевременное ориентирование посетителя, а также однозначное опознание им объектов и мест посещения.</w:t>
      </w:r>
    </w:p>
    <w:p w:rsidR="00000000" w:rsidRDefault="00FB2A37">
      <w:pPr>
        <w:ind w:firstLine="284"/>
        <w:jc w:val="both"/>
      </w:pPr>
      <w:r>
        <w:t xml:space="preserve">    Системы информативных средств общественного здания должны быть едиными в пределах здания или комплекса зданий жилого района.</w:t>
      </w:r>
    </w:p>
    <w:p w:rsidR="00000000" w:rsidRDefault="00FB2A37">
      <w:pPr>
        <w:ind w:firstLine="284"/>
        <w:jc w:val="both"/>
      </w:pPr>
      <w:r>
        <w:t>4.26. Входные узлы, коммуникации, помещения и зоны обслуживания, доступные для маломобильных посетителей, а также места, предназначенные для стоянки автомашин инвалидов, должны обозначаться знаками установленного международного образца. Там следует предусматри</w:t>
      </w:r>
      <w:r>
        <w:t>вать визуальную, звуковую и осязательную системы информации о виде и месте предоставляемых услуг и о возможной опасности.</w:t>
      </w:r>
    </w:p>
    <w:p w:rsidR="00000000" w:rsidRDefault="00FB2A37">
      <w:pPr>
        <w:ind w:firstLine="284"/>
        <w:jc w:val="both"/>
      </w:pPr>
      <w:r>
        <w:t>4.27. В помещениях и зонах, посещаемых маломобильными посетителями, следует предусматривать дублированную (звуковую и визуальную) сигнализацию, подключенную к системе оповещения людей о пожаре.</w:t>
      </w:r>
    </w:p>
    <w:p w:rsidR="00000000" w:rsidRDefault="00FB2A37">
      <w:pPr>
        <w:ind w:firstLine="284"/>
        <w:jc w:val="both"/>
      </w:pPr>
      <w:r>
        <w:t>Световые сигналы в виде светящихся знаков должны включаться одновременно со звуковыми сигналами. Частота мерцания световых сигналов должна быть не выше 5 Гц.</w:t>
      </w:r>
    </w:p>
    <w:p w:rsidR="00000000" w:rsidRDefault="00FB2A37">
      <w:pPr>
        <w:ind w:firstLine="284"/>
        <w:jc w:val="both"/>
      </w:pPr>
      <w:r>
        <w:t>Световая и звуковая информирующая сигн</w:t>
      </w:r>
      <w:r>
        <w:t>ализация должна быть предусмотрена у каждой двери лифта, предназначенного для маломобильных посетителей.</w:t>
      </w:r>
    </w:p>
    <w:p w:rsidR="00000000" w:rsidRDefault="00FB2A37">
      <w:pPr>
        <w:ind w:firstLine="284"/>
        <w:jc w:val="both"/>
      </w:pPr>
      <w:r>
        <w:t>4.28. Для безошибочного ориентирования визуальная информация должна располагаться на контрастном фоне с размерами знаков, соответствующими расстоянию рассмотрения.</w:t>
      </w:r>
    </w:p>
    <w:p w:rsidR="00000000" w:rsidRDefault="00FB2A37">
      <w:pPr>
        <w:ind w:firstLine="284"/>
        <w:jc w:val="both"/>
      </w:pPr>
      <w:r>
        <w:t>Допускается ограничивать использование визуальной информации в помещениях с особыми требованиями к художественному решению интерьеров, в экспозиционных залах художественных объектов (художественные музеи, выставки и т.п.), применяя другие инфо</w:t>
      </w:r>
      <w:r>
        <w:t>рмационные средства.</w:t>
      </w:r>
    </w:p>
    <w:p w:rsidR="00000000" w:rsidRDefault="00FB2A37">
      <w:pPr>
        <w:ind w:firstLine="284"/>
        <w:jc w:val="both"/>
      </w:pPr>
      <w:r>
        <w:t>4.29. Участки пола на расстоянии 0,6 м до входа на лестницы и пандусы, до поворота коммуникационных путей, а также перед дверными проемами на путях эвакуации должны иметь рифленую или контрастно окрашенную поверхность, допускается предусматривать световые маячки.</w:t>
      </w:r>
    </w:p>
    <w:p w:rsidR="00000000" w:rsidRDefault="00FB2A37">
      <w:pPr>
        <w:ind w:firstLine="284"/>
        <w:jc w:val="both"/>
      </w:pPr>
      <w:r>
        <w:t>4.30. Кнопки управления лифтом, другими механизмами и приборами должны иметь рельефные обозначения. На поручнях перил должны предусматриваться рельефные обозначения этажей.</w:t>
      </w:r>
    </w:p>
    <w:p w:rsidR="00000000" w:rsidRDefault="00FB2A37">
      <w:pPr>
        <w:ind w:firstLine="284"/>
        <w:jc w:val="both"/>
        <w:rPr>
          <w:b/>
        </w:rPr>
      </w:pPr>
    </w:p>
    <w:p w:rsidR="00000000" w:rsidRDefault="00FB2A37">
      <w:pPr>
        <w:ind w:firstLine="284"/>
        <w:jc w:val="center"/>
        <w:rPr>
          <w:b/>
        </w:rPr>
      </w:pPr>
      <w:r>
        <w:rPr>
          <w:b/>
        </w:rPr>
        <w:t>КОМФОРТНОСТЬ</w:t>
      </w:r>
    </w:p>
    <w:p w:rsidR="00000000" w:rsidRDefault="00FB2A37">
      <w:pPr>
        <w:ind w:firstLine="284"/>
        <w:jc w:val="both"/>
        <w:rPr>
          <w:b/>
        </w:rPr>
      </w:pPr>
    </w:p>
    <w:p w:rsidR="00000000" w:rsidRDefault="00FB2A37">
      <w:pPr>
        <w:ind w:firstLine="284"/>
        <w:jc w:val="both"/>
      </w:pPr>
      <w:r>
        <w:t>4.31. На каждом этаже, доступном для ма</w:t>
      </w:r>
      <w:r>
        <w:t>ломобильных посетителей, следует предусматривать зоны отдыха на 2-3 места, в том числе и для инвалидов на креслах-колясках.</w:t>
      </w:r>
    </w:p>
    <w:p w:rsidR="00000000" w:rsidRDefault="00FB2A37">
      <w:pPr>
        <w:ind w:firstLine="284"/>
        <w:jc w:val="both"/>
      </w:pPr>
      <w:r>
        <w:t>4.32. При наличии нескольких идентичных мест (приборов, устройств и т.п.) обслуживания посетителей 5% их общего числа, но не менее одного, должны быть запроектированы так, чтобы инвалид мог воспользоваться ими.</w:t>
      </w:r>
    </w:p>
    <w:p w:rsidR="00000000" w:rsidRDefault="00FB2A37">
      <w:pPr>
        <w:ind w:firstLine="284"/>
        <w:jc w:val="both"/>
      </w:pPr>
      <w:r>
        <w:t>4.33. Около столов, прилавков и других мест обслуживания, у настенных приборов, аппаратов и устройств, которыми пользуются маломобильные посетители, следует предусматривать своб</w:t>
      </w:r>
      <w:r>
        <w:t>одное пространство размерами в плане не менее 0,9х1,5 м.</w:t>
      </w:r>
    </w:p>
    <w:p w:rsidR="00000000" w:rsidRDefault="00FB2A37">
      <w:pPr>
        <w:ind w:firstLine="284"/>
        <w:jc w:val="both"/>
      </w:pPr>
      <w:r>
        <w:t>4.34. При проектировании интерьеров, подборе и расстановке технологического и другого оборудования, приборов и устройств следует исходить из того, что зона досягаемости для посетителя в кресле-коляске должна находиться в пределах:</w:t>
      </w:r>
    </w:p>
    <w:p w:rsidR="00000000" w:rsidRDefault="00FB2A37">
      <w:pPr>
        <w:ind w:firstLine="284"/>
        <w:jc w:val="both"/>
      </w:pPr>
      <w:r>
        <w:t>- при расположении сбоку от посетителя - не выше 1,4 м и не ниже 0,3 м от пола;</w:t>
      </w:r>
    </w:p>
    <w:p w:rsidR="00000000" w:rsidRDefault="00FB2A37">
      <w:pPr>
        <w:ind w:firstLine="284"/>
        <w:jc w:val="both"/>
      </w:pPr>
      <w:r>
        <w:t>- при фронтальном подходе - не выше 1,2 м и не ниже 0,4 м от пола.</w:t>
      </w:r>
    </w:p>
    <w:p w:rsidR="00000000" w:rsidRDefault="00FB2A37">
      <w:pPr>
        <w:ind w:firstLine="284"/>
        <w:jc w:val="both"/>
      </w:pPr>
      <w:r>
        <w:t>Поверхность столов индивидуального пользования и других мест обслуживания, ис</w:t>
      </w:r>
      <w:r>
        <w:t>пользуемых посетителями на креслах-колясках, должна находиться на высоте не более 0,8 м над уровнем пола.</w:t>
      </w:r>
    </w:p>
    <w:p w:rsidR="00000000" w:rsidRDefault="00FB2A37">
      <w:pPr>
        <w:ind w:firstLine="284"/>
        <w:jc w:val="both"/>
      </w:pPr>
      <w:r>
        <w:t>4.35. Приборы для открывания и закрывания дверей, горизонтальные поручни, а также ручки, рычаги, краны, кнопки и прочие устройства, которыми могут воспользоваться маломобильные посетители внутри и вне здания, следует устанавливать на высоте не более 1,1 м и не менее 0,85 м от пола.</w:t>
      </w:r>
    </w:p>
    <w:p w:rsidR="00000000" w:rsidRDefault="00FB2A37">
      <w:pPr>
        <w:ind w:firstLine="284"/>
        <w:jc w:val="both"/>
      </w:pPr>
      <w:r>
        <w:t>Для дверей, расположенных в углу коридора или помещения, расстояние от ручки двери до боковой стены должно быть не менее 0,</w:t>
      </w:r>
      <w:r>
        <w:t>6 м.</w:t>
      </w:r>
    </w:p>
    <w:p w:rsidR="00000000" w:rsidRDefault="00FB2A37">
      <w:pPr>
        <w:ind w:firstLine="284"/>
        <w:jc w:val="both"/>
      </w:pPr>
      <w:r>
        <w:t>4.36. В уборных для посетителей, кроме учреждений, указанных в п. 3.51 данного СНиП, необходимо предусматривать не менее одной специализированной туалетной кабины для маломобильных посетителей. Если уборные для посетителей  не требуются, то специализированные туалетные кабины следует предусматривать при расчетной численности посетителей более 50 человек и более или при нахождении посетителя в здании более 1 часа.</w:t>
      </w:r>
    </w:p>
    <w:p w:rsidR="00000000" w:rsidRDefault="00FB2A37">
      <w:pPr>
        <w:ind w:firstLine="284"/>
        <w:jc w:val="both"/>
      </w:pPr>
      <w:r>
        <w:t>Уборные и комнаты с умывальниками для посетителей должны располагаться в местах, удобных д</w:t>
      </w:r>
      <w:r>
        <w:t>ля маломобильных категорий посетителей.</w:t>
      </w:r>
    </w:p>
    <w:p w:rsidR="00000000" w:rsidRDefault="00FB2A37">
      <w:pPr>
        <w:ind w:firstLine="284"/>
        <w:jc w:val="both"/>
      </w:pPr>
      <w:r>
        <w:t>Размеры специализированной туалетной кабины не менее, м: ширина 1,65, глубина - 1,8. Двери должны открываться наружу.</w:t>
      </w:r>
    </w:p>
    <w:p w:rsidR="00000000" w:rsidRDefault="00FB2A37">
      <w:pPr>
        <w:ind w:firstLine="284"/>
        <w:jc w:val="both"/>
      </w:pPr>
      <w:r>
        <w:t>4.37. В раковинах рекомендуется применение водопроводных кранов рычажного или нажимного действия, а при возможности - управляемых электронными системами.</w:t>
      </w:r>
    </w:p>
    <w:p w:rsidR="00000000" w:rsidRDefault="00FB2A37">
      <w:pPr>
        <w:ind w:firstLine="284"/>
        <w:jc w:val="both"/>
      </w:pPr>
      <w:r>
        <w:t>Управление спуском воды в унитазе рекомендуется располагать на боковой стене кабины.</w:t>
      </w:r>
    </w:p>
    <w:p w:rsidR="00000000" w:rsidRDefault="00FB2A37">
      <w:pPr>
        <w:ind w:firstLine="284"/>
        <w:jc w:val="both"/>
      </w:pPr>
      <w:r>
        <w:t>4.38. В аудиториях, зрительных и лекционных залах вместимостью более 50 человек, оборудованных фиксированными сидяч</w:t>
      </w:r>
      <w:r>
        <w:t>ими местами, необходимо предусматривать не менее 4% кресел с вмонтированными системами индивидуального прослушивания.</w:t>
      </w:r>
    </w:p>
    <w:p w:rsidR="00000000" w:rsidRDefault="00FB2A37">
      <w:pPr>
        <w:ind w:firstLine="284"/>
        <w:jc w:val="both"/>
      </w:pPr>
      <w:r>
        <w:t>Допускается применять в залах индукционный контур или другие инженерные системы для индивидуальных беспроводных устройств. Эти места следует располагать в зоне хорошей видимости сцены и сурдопереводчика.</w:t>
      </w:r>
    </w:p>
    <w:p w:rsidR="00000000" w:rsidRDefault="00FB2A37">
      <w:pPr>
        <w:ind w:firstLine="284"/>
        <w:jc w:val="both"/>
      </w:pPr>
      <w:r>
        <w:t>4.39. Норму освещенности мест, помещений и коммуникаций, доступных маломобильным посетителями, следует повышать на одну ступень.</w:t>
      </w:r>
    </w:p>
    <w:p w:rsidR="00000000" w:rsidRDefault="00FB2A37">
      <w:pPr>
        <w:ind w:firstLine="284"/>
        <w:jc w:val="both"/>
      </w:pPr>
      <w:r>
        <w:t>Перепад освещенности между соседними помещениями и зонами  до</w:t>
      </w:r>
      <w:r>
        <w:t>лжен быть не более 1:4.</w:t>
      </w:r>
    </w:p>
    <w:p w:rsidR="00000000" w:rsidRDefault="00FB2A37">
      <w:pPr>
        <w:ind w:firstLine="284"/>
        <w:jc w:val="both"/>
      </w:pPr>
    </w:p>
    <w:p w:rsidR="00000000" w:rsidRDefault="00FB2A37">
      <w:pPr>
        <w:ind w:firstLine="284"/>
        <w:jc w:val="both"/>
      </w:pPr>
      <w:r>
        <w:rPr>
          <w:b/>
        </w:rPr>
        <w:t>Раздел 4. (Введен дополнительно, Изм. № 3)</w:t>
      </w:r>
    </w:p>
    <w:bookmarkEnd w:id="1673"/>
    <w:p w:rsidR="00000000" w:rsidRDefault="00FB2A37">
      <w:pPr>
        <w:ind w:firstLine="284"/>
        <w:jc w:val="both"/>
      </w:pPr>
    </w:p>
    <w:p w:rsidR="00000000" w:rsidRDefault="00FB2A37">
      <w:pPr>
        <w:ind w:firstLine="284"/>
        <w:jc w:val="both"/>
        <w:rPr>
          <w:lang w:val="en-US"/>
        </w:rPr>
      </w:pPr>
    </w:p>
    <w:p w:rsidR="00000000" w:rsidRDefault="00FB2A37">
      <w:pPr>
        <w:ind w:firstLine="284"/>
        <w:jc w:val="right"/>
        <w:rPr>
          <w:noProof/>
        </w:rPr>
      </w:pPr>
      <w:r>
        <w:t>ПРИЛОЖЕНИЕ</w:t>
      </w:r>
      <w:r>
        <w:rPr>
          <w:noProof/>
        </w:rPr>
        <w:t xml:space="preserve"> 1*</w:t>
      </w:r>
    </w:p>
    <w:p w:rsidR="00000000" w:rsidRDefault="00FB2A37">
      <w:pPr>
        <w:ind w:firstLine="284"/>
        <w:jc w:val="right"/>
        <w:rPr>
          <w:i/>
        </w:rPr>
      </w:pPr>
      <w:r>
        <w:rPr>
          <w:i/>
        </w:rPr>
        <w:t>Рекомендуемое</w:t>
      </w:r>
    </w:p>
    <w:p w:rsidR="00000000" w:rsidRDefault="00FB2A37">
      <w:pPr>
        <w:ind w:firstLine="284"/>
        <w:jc w:val="right"/>
        <w:rPr>
          <w:b/>
          <w:lang w:val="en-US"/>
        </w:rPr>
      </w:pPr>
    </w:p>
    <w:p w:rsidR="00000000" w:rsidRDefault="00FB2A37">
      <w:pPr>
        <w:ind w:firstLine="284"/>
        <w:jc w:val="center"/>
        <w:rPr>
          <w:b/>
          <w:lang w:val="en-US"/>
        </w:rPr>
      </w:pPr>
      <w:r>
        <w:rPr>
          <w:b/>
        </w:rPr>
        <w:t xml:space="preserve">ПЕРЕЧЕНЬ </w:t>
      </w:r>
    </w:p>
    <w:p w:rsidR="00000000" w:rsidRDefault="00FB2A37">
      <w:pPr>
        <w:ind w:firstLine="284"/>
        <w:jc w:val="center"/>
        <w:rPr>
          <w:b/>
        </w:rPr>
      </w:pPr>
      <w:r>
        <w:rPr>
          <w:b/>
        </w:rPr>
        <w:t>ГРУПП ОБЩЕСТВЕННЫХ ЗДАНИЙ, КОМПЛЕКСОВ И СООРУЖЕНИЙ</w:t>
      </w:r>
    </w:p>
    <w:p w:rsidR="00000000" w:rsidRDefault="00FB2A37">
      <w:pPr>
        <w:ind w:firstLine="284"/>
        <w:jc w:val="both"/>
        <w:rPr>
          <w:b/>
          <w:noProof/>
        </w:rPr>
      </w:pPr>
    </w:p>
    <w:p w:rsidR="00000000" w:rsidRDefault="00FB2A37">
      <w:pPr>
        <w:ind w:firstLine="284"/>
        <w:jc w:val="center"/>
        <w:rPr>
          <w:b/>
        </w:rPr>
      </w:pPr>
      <w:r>
        <w:rPr>
          <w:b/>
          <w:noProof/>
        </w:rPr>
        <w:t>1.</w:t>
      </w:r>
      <w:r>
        <w:rPr>
          <w:b/>
        </w:rPr>
        <w:t xml:space="preserve"> Здания для образования, воспитания и подготовки кадров</w:t>
      </w:r>
    </w:p>
    <w:p w:rsidR="00000000" w:rsidRDefault="00FB2A37">
      <w:pPr>
        <w:ind w:firstLine="284"/>
        <w:jc w:val="both"/>
        <w:rPr>
          <w:b/>
          <w:noProof/>
        </w:rPr>
      </w:pPr>
    </w:p>
    <w:p w:rsidR="00000000" w:rsidRDefault="00FB2A37">
      <w:pPr>
        <w:ind w:firstLine="284"/>
        <w:jc w:val="both"/>
      </w:pPr>
      <w:r>
        <w:rPr>
          <w:b/>
          <w:noProof/>
        </w:rPr>
        <w:t>1.1.</w:t>
      </w:r>
      <w:r>
        <w:t xml:space="preserve"> Детские дошкольные учреждения общего типа, специализированные, оздоровительные и объединенные с начальной школой.</w:t>
      </w:r>
    </w:p>
    <w:p w:rsidR="00000000" w:rsidRDefault="00FB2A37">
      <w:pPr>
        <w:ind w:firstLine="284"/>
        <w:jc w:val="both"/>
      </w:pPr>
      <w:r>
        <w:rPr>
          <w:b/>
          <w:noProof/>
        </w:rPr>
        <w:t>1.2.</w:t>
      </w:r>
      <w:r>
        <w:t xml:space="preserve"> Общеобразовательные и специализированные школы и школы-интернаты, межшкольные учебно-производственные комбинаты.</w:t>
      </w:r>
    </w:p>
    <w:p w:rsidR="00000000" w:rsidRDefault="00FB2A37">
      <w:pPr>
        <w:ind w:firstLine="284"/>
        <w:jc w:val="both"/>
      </w:pPr>
      <w:r>
        <w:rPr>
          <w:b/>
          <w:noProof/>
        </w:rPr>
        <w:t>1.3.</w:t>
      </w:r>
      <w:r>
        <w:t xml:space="preserve"> Профессионально-технические училища и учебные заве</w:t>
      </w:r>
      <w:r>
        <w:t>дения для подготовки и переподготовки рабочих кадров.</w:t>
      </w:r>
    </w:p>
    <w:p w:rsidR="00000000" w:rsidRDefault="00FB2A37">
      <w:pPr>
        <w:ind w:firstLine="284"/>
        <w:jc w:val="both"/>
        <w:rPr>
          <w:lang w:val="en-US"/>
        </w:rPr>
      </w:pPr>
      <w:r>
        <w:rPr>
          <w:b/>
          <w:noProof/>
        </w:rPr>
        <w:t>1.4.</w:t>
      </w:r>
      <w:r>
        <w:t xml:space="preserve"> Средние специальные учебные заведения. </w:t>
      </w:r>
    </w:p>
    <w:p w:rsidR="00000000" w:rsidRDefault="00FB2A37">
      <w:pPr>
        <w:ind w:firstLine="284"/>
        <w:jc w:val="both"/>
        <w:rPr>
          <w:lang w:val="en-US"/>
        </w:rPr>
      </w:pPr>
      <w:r>
        <w:rPr>
          <w:b/>
          <w:noProof/>
        </w:rPr>
        <w:t>1.5.</w:t>
      </w:r>
      <w:r>
        <w:t xml:space="preserve"> Высшие учебные заведения. </w:t>
      </w:r>
    </w:p>
    <w:p w:rsidR="00000000" w:rsidRDefault="00FB2A37">
      <w:pPr>
        <w:ind w:firstLine="284"/>
        <w:jc w:val="both"/>
        <w:rPr>
          <w:lang w:val="en-US"/>
        </w:rPr>
      </w:pPr>
      <w:r>
        <w:rPr>
          <w:b/>
          <w:noProof/>
        </w:rPr>
        <w:t>1.6.</w:t>
      </w:r>
      <w:r>
        <w:t xml:space="preserve"> Учебные заведения для подготовки и повышения квалификации специалистов. </w:t>
      </w:r>
    </w:p>
    <w:p w:rsidR="00000000" w:rsidRDefault="00FB2A37">
      <w:pPr>
        <w:ind w:firstLine="284"/>
        <w:jc w:val="both"/>
      </w:pPr>
      <w:r>
        <w:rPr>
          <w:b/>
          <w:noProof/>
        </w:rPr>
        <w:t>1.7.</w:t>
      </w:r>
      <w:r>
        <w:t xml:space="preserve"> Внешкольные учреждения.</w:t>
      </w:r>
    </w:p>
    <w:p w:rsidR="00000000" w:rsidRDefault="00FB2A37">
      <w:pPr>
        <w:ind w:firstLine="284"/>
        <w:jc w:val="both"/>
        <w:rPr>
          <w:b/>
          <w:noProof/>
        </w:rPr>
      </w:pPr>
    </w:p>
    <w:p w:rsidR="00000000" w:rsidRDefault="00FB2A37">
      <w:pPr>
        <w:ind w:firstLine="284"/>
        <w:jc w:val="center"/>
        <w:rPr>
          <w:b/>
          <w:lang w:val="en-US"/>
        </w:rPr>
      </w:pPr>
      <w:r>
        <w:rPr>
          <w:b/>
          <w:noProof/>
        </w:rPr>
        <w:t>2.</w:t>
      </w:r>
      <w:r>
        <w:rPr>
          <w:b/>
        </w:rPr>
        <w:t xml:space="preserve"> Здания для научно-исследовательских учреждений, проектных </w:t>
      </w:r>
    </w:p>
    <w:p w:rsidR="00000000" w:rsidRDefault="00FB2A37">
      <w:pPr>
        <w:ind w:firstLine="284"/>
        <w:jc w:val="center"/>
        <w:rPr>
          <w:b/>
        </w:rPr>
      </w:pPr>
      <w:r>
        <w:rPr>
          <w:b/>
        </w:rPr>
        <w:t>и общественных организаций и управления</w:t>
      </w:r>
    </w:p>
    <w:p w:rsidR="00000000" w:rsidRDefault="00FB2A37">
      <w:pPr>
        <w:ind w:firstLine="284"/>
        <w:jc w:val="both"/>
        <w:rPr>
          <w:b/>
          <w:noProof/>
        </w:rPr>
      </w:pPr>
    </w:p>
    <w:p w:rsidR="00000000" w:rsidRDefault="00FB2A37">
      <w:pPr>
        <w:ind w:firstLine="284"/>
        <w:jc w:val="both"/>
      </w:pPr>
      <w:r>
        <w:rPr>
          <w:b/>
          <w:noProof/>
        </w:rPr>
        <w:t>2.1.</w:t>
      </w:r>
      <w:r>
        <w:t xml:space="preserve"> Здания для научно-исследовательских институтов (за исключением крупных специальных сооружений).</w:t>
      </w:r>
    </w:p>
    <w:p w:rsidR="00000000" w:rsidRDefault="00FB2A37">
      <w:pPr>
        <w:ind w:firstLine="284"/>
        <w:jc w:val="both"/>
      </w:pPr>
      <w:r>
        <w:rPr>
          <w:b/>
          <w:noProof/>
        </w:rPr>
        <w:t>2.2.</w:t>
      </w:r>
      <w:r>
        <w:t xml:space="preserve"> Здания проектных и конструкторских организаций.</w:t>
      </w:r>
    </w:p>
    <w:p w:rsidR="00000000" w:rsidRDefault="00FB2A37">
      <w:pPr>
        <w:ind w:firstLine="284"/>
        <w:jc w:val="both"/>
        <w:rPr>
          <w:lang w:val="en-US"/>
        </w:rPr>
      </w:pPr>
      <w:r>
        <w:rPr>
          <w:b/>
          <w:noProof/>
        </w:rPr>
        <w:t>2.3.</w:t>
      </w:r>
      <w:r>
        <w:t xml:space="preserve"> Здания инфо</w:t>
      </w:r>
      <w:r>
        <w:t xml:space="preserve">рмационных центров. </w:t>
      </w:r>
    </w:p>
    <w:p w:rsidR="00000000" w:rsidRDefault="00FB2A37">
      <w:pPr>
        <w:ind w:firstLine="284"/>
        <w:jc w:val="both"/>
        <w:rPr>
          <w:lang w:val="en-US"/>
        </w:rPr>
      </w:pPr>
      <w:r>
        <w:rPr>
          <w:b/>
          <w:noProof/>
        </w:rPr>
        <w:t>2.4.</w:t>
      </w:r>
      <w:r>
        <w:t xml:space="preserve"> Здания для органов управления. </w:t>
      </w:r>
    </w:p>
    <w:p w:rsidR="00000000" w:rsidRDefault="00FB2A37">
      <w:pPr>
        <w:ind w:firstLine="284"/>
        <w:jc w:val="both"/>
        <w:rPr>
          <w:lang w:val="en-US"/>
        </w:rPr>
      </w:pPr>
      <w:r>
        <w:rPr>
          <w:b/>
          <w:noProof/>
        </w:rPr>
        <w:t>2.5*.</w:t>
      </w:r>
      <w:r>
        <w:t xml:space="preserve"> Здания для общественных организаций. </w:t>
      </w:r>
    </w:p>
    <w:p w:rsidR="00000000" w:rsidRDefault="00FB2A37">
      <w:pPr>
        <w:ind w:firstLine="284"/>
        <w:jc w:val="both"/>
      </w:pPr>
      <w:r>
        <w:rPr>
          <w:b/>
          <w:noProof/>
        </w:rPr>
        <w:t>2.6*.</w:t>
      </w:r>
      <w:r>
        <w:t xml:space="preserve"> Здания для кредитования, страхования и коммерческого назначения.</w:t>
      </w:r>
    </w:p>
    <w:p w:rsidR="00000000" w:rsidRDefault="00FB2A37">
      <w:pPr>
        <w:ind w:firstLine="284"/>
        <w:jc w:val="both"/>
      </w:pPr>
      <w:r>
        <w:rPr>
          <w:b/>
          <w:noProof/>
        </w:rPr>
        <w:t>2.7.</w:t>
      </w:r>
      <w:r>
        <w:t xml:space="preserve"> </w:t>
      </w:r>
      <w:bookmarkStart w:id="1674" w:name="OCRUncertain007"/>
      <w:r>
        <w:t>З</w:t>
      </w:r>
      <w:bookmarkEnd w:id="1674"/>
      <w:r>
        <w:t>дания для архивов.</w:t>
      </w:r>
    </w:p>
    <w:p w:rsidR="00000000" w:rsidRDefault="00FB2A37">
      <w:pPr>
        <w:ind w:firstLine="284"/>
        <w:jc w:val="both"/>
        <w:rPr>
          <w:b/>
          <w:noProof/>
        </w:rPr>
      </w:pPr>
    </w:p>
    <w:p w:rsidR="00000000" w:rsidRDefault="00FB2A37">
      <w:pPr>
        <w:ind w:firstLine="284"/>
        <w:jc w:val="center"/>
        <w:rPr>
          <w:b/>
        </w:rPr>
      </w:pPr>
      <w:r>
        <w:rPr>
          <w:b/>
          <w:noProof/>
        </w:rPr>
        <w:t>3.</w:t>
      </w:r>
      <w:r>
        <w:rPr>
          <w:b/>
        </w:rPr>
        <w:t xml:space="preserve"> Здания и сооружения для здравоохранения и отдыха</w:t>
      </w:r>
    </w:p>
    <w:p w:rsidR="00000000" w:rsidRDefault="00FB2A37">
      <w:pPr>
        <w:ind w:firstLine="284"/>
        <w:jc w:val="both"/>
        <w:rPr>
          <w:b/>
          <w:noProof/>
        </w:rPr>
      </w:pPr>
    </w:p>
    <w:p w:rsidR="00000000" w:rsidRDefault="00FB2A37">
      <w:pPr>
        <w:ind w:firstLine="284"/>
        <w:jc w:val="both"/>
        <w:rPr>
          <w:lang w:val="en-US"/>
        </w:rPr>
      </w:pPr>
      <w:r>
        <w:rPr>
          <w:b/>
          <w:noProof/>
        </w:rPr>
        <w:t>3.1*.</w:t>
      </w:r>
      <w:r>
        <w:t xml:space="preserve"> Лечебные со стационаром, родильные дома, амбулаторно-поликлинические, аптеки, молочные к</w:t>
      </w:r>
      <w:bookmarkStart w:id="1675" w:name="OCRUncertain009"/>
      <w:r>
        <w:t>у</w:t>
      </w:r>
      <w:bookmarkEnd w:id="1675"/>
      <w:r>
        <w:t xml:space="preserve">хни, </w:t>
      </w:r>
      <w:bookmarkStart w:id="1676" w:name="OCRUncertain010"/>
      <w:r>
        <w:t>бальнео-</w:t>
      </w:r>
      <w:bookmarkEnd w:id="1676"/>
      <w:r>
        <w:t xml:space="preserve"> и грязелечебницы. </w:t>
      </w:r>
    </w:p>
    <w:p w:rsidR="00000000" w:rsidRDefault="00FB2A37">
      <w:pPr>
        <w:ind w:firstLine="284"/>
        <w:jc w:val="both"/>
        <w:rPr>
          <w:lang w:val="en-US"/>
        </w:rPr>
      </w:pPr>
      <w:r>
        <w:rPr>
          <w:b/>
          <w:noProof/>
        </w:rPr>
        <w:t>3.2.</w:t>
      </w:r>
      <w:r>
        <w:t xml:space="preserve"> Санатории, санатории-профилактории. </w:t>
      </w:r>
    </w:p>
    <w:p w:rsidR="00000000" w:rsidRDefault="00FB2A37">
      <w:pPr>
        <w:ind w:firstLine="284"/>
        <w:jc w:val="both"/>
      </w:pPr>
      <w:r>
        <w:rPr>
          <w:b/>
          <w:noProof/>
        </w:rPr>
        <w:t>3.3.</w:t>
      </w:r>
      <w:r>
        <w:t xml:space="preserve"> Учреждения отдыха и туризма.</w:t>
      </w:r>
    </w:p>
    <w:p w:rsidR="00000000" w:rsidRDefault="00FB2A37">
      <w:pPr>
        <w:ind w:firstLine="284"/>
        <w:jc w:val="both"/>
        <w:rPr>
          <w:b/>
          <w:noProof/>
        </w:rPr>
      </w:pPr>
    </w:p>
    <w:p w:rsidR="00000000" w:rsidRDefault="00FB2A37">
      <w:pPr>
        <w:ind w:firstLine="284"/>
        <w:jc w:val="center"/>
        <w:rPr>
          <w:b/>
        </w:rPr>
      </w:pPr>
      <w:r>
        <w:rPr>
          <w:b/>
          <w:noProof/>
        </w:rPr>
        <w:t>4.</w:t>
      </w:r>
      <w:r>
        <w:rPr>
          <w:b/>
        </w:rPr>
        <w:t xml:space="preserve"> Здания и сооружения физкультурно-оздоровительные и с</w:t>
      </w:r>
      <w:r>
        <w:rPr>
          <w:b/>
        </w:rPr>
        <w:t>портивные</w:t>
      </w:r>
    </w:p>
    <w:p w:rsidR="00000000" w:rsidRDefault="00FB2A37">
      <w:pPr>
        <w:ind w:firstLine="284"/>
        <w:jc w:val="both"/>
        <w:rPr>
          <w:b/>
          <w:noProof/>
        </w:rPr>
      </w:pPr>
    </w:p>
    <w:p w:rsidR="00000000" w:rsidRDefault="00FB2A37">
      <w:pPr>
        <w:ind w:firstLine="284"/>
        <w:jc w:val="both"/>
      </w:pPr>
      <w:r>
        <w:rPr>
          <w:b/>
          <w:noProof/>
        </w:rPr>
        <w:t>4.1.</w:t>
      </w:r>
      <w:r>
        <w:t xml:space="preserve"> Открытые спортивно-физкультурные сооружения.</w:t>
      </w:r>
    </w:p>
    <w:p w:rsidR="00000000" w:rsidRDefault="00FB2A37">
      <w:pPr>
        <w:ind w:firstLine="284"/>
        <w:jc w:val="both"/>
        <w:rPr>
          <w:lang w:val="en-US"/>
        </w:rPr>
      </w:pPr>
      <w:r>
        <w:rPr>
          <w:b/>
          <w:noProof/>
        </w:rPr>
        <w:t>4.2*.</w:t>
      </w:r>
      <w:r>
        <w:t xml:space="preserve"> </w:t>
      </w:r>
      <w:bookmarkStart w:id="1677" w:name="OCRUncertain011"/>
      <w:r>
        <w:t>З</w:t>
      </w:r>
      <w:bookmarkEnd w:id="1677"/>
      <w:r>
        <w:t xml:space="preserve">дания и крытые сооружения. </w:t>
      </w:r>
    </w:p>
    <w:p w:rsidR="00000000" w:rsidRDefault="00FB2A37">
      <w:pPr>
        <w:ind w:firstLine="284"/>
        <w:jc w:val="both"/>
      </w:pPr>
      <w:r>
        <w:rPr>
          <w:b/>
          <w:noProof/>
        </w:rPr>
        <w:t>4.3.</w:t>
      </w:r>
      <w:r>
        <w:t xml:space="preserve"> Физкультурно-спортивные и оздоровительные комплексы.</w:t>
      </w:r>
    </w:p>
    <w:p w:rsidR="00000000" w:rsidRDefault="00FB2A37">
      <w:pPr>
        <w:ind w:firstLine="284"/>
        <w:jc w:val="both"/>
        <w:rPr>
          <w:b/>
          <w:noProof/>
        </w:rPr>
      </w:pPr>
    </w:p>
    <w:p w:rsidR="00000000" w:rsidRDefault="00FB2A37">
      <w:pPr>
        <w:ind w:firstLine="284"/>
        <w:jc w:val="center"/>
        <w:rPr>
          <w:b/>
        </w:rPr>
      </w:pPr>
      <w:r>
        <w:rPr>
          <w:b/>
          <w:noProof/>
        </w:rPr>
        <w:t>5.</w:t>
      </w:r>
      <w:r>
        <w:rPr>
          <w:b/>
        </w:rPr>
        <w:t xml:space="preserve"> Здания культурно-просветительных и зрелищных учреждений</w:t>
      </w:r>
    </w:p>
    <w:p w:rsidR="00000000" w:rsidRDefault="00FB2A37">
      <w:pPr>
        <w:ind w:firstLine="284"/>
        <w:jc w:val="both"/>
        <w:rPr>
          <w:b/>
          <w:noProof/>
        </w:rPr>
      </w:pPr>
    </w:p>
    <w:p w:rsidR="00000000" w:rsidRDefault="00FB2A37">
      <w:pPr>
        <w:ind w:firstLine="284"/>
        <w:jc w:val="both"/>
        <w:rPr>
          <w:lang w:val="en-US"/>
        </w:rPr>
      </w:pPr>
      <w:r>
        <w:rPr>
          <w:b/>
          <w:noProof/>
        </w:rPr>
        <w:t>5.1.</w:t>
      </w:r>
      <w:r>
        <w:t xml:space="preserve"> Библиотеки. </w:t>
      </w:r>
    </w:p>
    <w:p w:rsidR="00000000" w:rsidRDefault="00FB2A37">
      <w:pPr>
        <w:ind w:firstLine="284"/>
        <w:jc w:val="both"/>
      </w:pPr>
      <w:r>
        <w:rPr>
          <w:b/>
          <w:noProof/>
        </w:rPr>
        <w:t>5.2.</w:t>
      </w:r>
      <w:r>
        <w:t xml:space="preserve"> Музеи и выставки.</w:t>
      </w:r>
    </w:p>
    <w:p w:rsidR="00000000" w:rsidRDefault="00FB2A37">
      <w:pPr>
        <w:ind w:firstLine="284"/>
        <w:jc w:val="both"/>
        <w:rPr>
          <w:lang w:val="en-US"/>
        </w:rPr>
      </w:pPr>
      <w:r>
        <w:rPr>
          <w:b/>
          <w:noProof/>
        </w:rPr>
        <w:t>5.3.</w:t>
      </w:r>
      <w:r>
        <w:t xml:space="preserve"> Клубные з</w:t>
      </w:r>
      <w:bookmarkStart w:id="1678" w:name="OCRUncertain012"/>
      <w:r>
        <w:t>да</w:t>
      </w:r>
      <w:bookmarkEnd w:id="1678"/>
      <w:r>
        <w:t xml:space="preserve">ния (клубы, дома и дворцы культуры, центры досуга и др.). </w:t>
      </w:r>
    </w:p>
    <w:p w:rsidR="00000000" w:rsidRDefault="00FB2A37">
      <w:pPr>
        <w:ind w:firstLine="284"/>
        <w:jc w:val="both"/>
      </w:pPr>
      <w:r>
        <w:rPr>
          <w:b/>
          <w:noProof/>
        </w:rPr>
        <w:t>5.4.</w:t>
      </w:r>
      <w:r>
        <w:t xml:space="preserve"> </w:t>
      </w:r>
      <w:bookmarkStart w:id="1679" w:name="OCRUncertain013"/>
      <w:r>
        <w:t>З</w:t>
      </w:r>
      <w:bookmarkEnd w:id="1679"/>
      <w:r>
        <w:t>релищные здания (театры, концертные</w:t>
      </w:r>
      <w:r>
        <w:rPr>
          <w:lang w:val="en-US"/>
        </w:rPr>
        <w:t xml:space="preserve"> </w:t>
      </w:r>
      <w:r>
        <w:t>залы, кинотеатры, цирки и др.).</w:t>
      </w:r>
    </w:p>
    <w:p w:rsidR="00000000" w:rsidRDefault="00FB2A37">
      <w:pPr>
        <w:ind w:firstLine="284"/>
        <w:jc w:val="both"/>
        <w:rPr>
          <w:b/>
          <w:noProof/>
        </w:rPr>
      </w:pPr>
    </w:p>
    <w:p w:rsidR="00000000" w:rsidRDefault="00FB2A37">
      <w:pPr>
        <w:ind w:firstLine="284"/>
        <w:jc w:val="center"/>
        <w:rPr>
          <w:b/>
        </w:rPr>
      </w:pPr>
      <w:r>
        <w:rPr>
          <w:b/>
          <w:noProof/>
        </w:rPr>
        <w:t>6.</w:t>
      </w:r>
      <w:r>
        <w:rPr>
          <w:b/>
        </w:rPr>
        <w:t xml:space="preserve"> Здания для предприятий торговли, обществе</w:t>
      </w:r>
      <w:bookmarkStart w:id="1680" w:name="OCRUncertain014"/>
      <w:r>
        <w:rPr>
          <w:b/>
        </w:rPr>
        <w:t>н</w:t>
      </w:r>
      <w:bookmarkEnd w:id="1680"/>
      <w:r>
        <w:rPr>
          <w:b/>
        </w:rPr>
        <w:t>ного питания и бытового обслуживания</w:t>
      </w:r>
    </w:p>
    <w:p w:rsidR="00000000" w:rsidRDefault="00FB2A37">
      <w:pPr>
        <w:ind w:firstLine="284"/>
        <w:jc w:val="both"/>
        <w:rPr>
          <w:b/>
          <w:noProof/>
        </w:rPr>
      </w:pPr>
    </w:p>
    <w:p w:rsidR="00000000" w:rsidRDefault="00FB2A37">
      <w:pPr>
        <w:ind w:firstLine="284"/>
        <w:jc w:val="both"/>
      </w:pPr>
      <w:r>
        <w:rPr>
          <w:b/>
          <w:noProof/>
        </w:rPr>
        <w:t>6.1.</w:t>
      </w:r>
      <w:r>
        <w:t xml:space="preserve"> Здания для предпри</w:t>
      </w:r>
      <w:r>
        <w:t>ятий розничной торговли.</w:t>
      </w:r>
    </w:p>
    <w:p w:rsidR="00000000" w:rsidRDefault="00FB2A37">
      <w:pPr>
        <w:ind w:firstLine="284"/>
        <w:jc w:val="both"/>
      </w:pPr>
      <w:r>
        <w:rPr>
          <w:b/>
          <w:noProof/>
        </w:rPr>
        <w:t>6.2.</w:t>
      </w:r>
      <w:r>
        <w:t xml:space="preserve"> Здания для предприятий общественного питания (за исключением зданий и помещений общественного питания, относящихся к вспомогательным зданиям и помещениям промышленных предприятий).</w:t>
      </w:r>
    </w:p>
    <w:p w:rsidR="00000000" w:rsidRDefault="00FB2A37">
      <w:pPr>
        <w:ind w:firstLine="284"/>
        <w:jc w:val="both"/>
      </w:pPr>
      <w:r>
        <w:rPr>
          <w:b/>
          <w:noProof/>
        </w:rPr>
        <w:t>6.3.</w:t>
      </w:r>
      <w:r>
        <w:t xml:space="preserve"> Здания для предприятий бытового обслуживания, предназначенных для непосредственного обслуживания населения (непроизводственного характера).</w:t>
      </w:r>
    </w:p>
    <w:p w:rsidR="00000000" w:rsidRDefault="00FB2A37">
      <w:pPr>
        <w:ind w:firstLine="284"/>
        <w:jc w:val="both"/>
        <w:rPr>
          <w:b/>
          <w:noProof/>
        </w:rPr>
      </w:pPr>
    </w:p>
    <w:p w:rsidR="00000000" w:rsidRDefault="00FB2A37">
      <w:pPr>
        <w:ind w:firstLine="284"/>
        <w:jc w:val="center"/>
        <w:rPr>
          <w:b/>
        </w:rPr>
      </w:pPr>
      <w:r>
        <w:rPr>
          <w:b/>
          <w:noProof/>
        </w:rPr>
        <w:t>7.</w:t>
      </w:r>
      <w:r>
        <w:rPr>
          <w:b/>
        </w:rPr>
        <w:t xml:space="preserve"> Здания для транспорта, предназначенные для </w:t>
      </w:r>
    </w:p>
    <w:p w:rsidR="00000000" w:rsidRDefault="00FB2A37">
      <w:pPr>
        <w:ind w:firstLine="284"/>
        <w:jc w:val="center"/>
        <w:rPr>
          <w:b/>
        </w:rPr>
      </w:pPr>
      <w:r>
        <w:rPr>
          <w:b/>
        </w:rPr>
        <w:t>непосредственного обслуживания населения</w:t>
      </w:r>
    </w:p>
    <w:p w:rsidR="00000000" w:rsidRDefault="00FB2A37">
      <w:pPr>
        <w:ind w:firstLine="284"/>
        <w:jc w:val="both"/>
        <w:rPr>
          <w:b/>
          <w:noProof/>
        </w:rPr>
      </w:pPr>
    </w:p>
    <w:p w:rsidR="00000000" w:rsidRDefault="00FB2A37">
      <w:pPr>
        <w:ind w:firstLine="284"/>
        <w:jc w:val="both"/>
        <w:rPr>
          <w:lang w:val="en-US"/>
        </w:rPr>
      </w:pPr>
      <w:r>
        <w:rPr>
          <w:b/>
          <w:noProof/>
        </w:rPr>
        <w:t>7.1.</w:t>
      </w:r>
      <w:r>
        <w:t xml:space="preserve"> Вокзалы всех видов транспорта. </w:t>
      </w:r>
    </w:p>
    <w:p w:rsidR="00000000" w:rsidRDefault="00FB2A37">
      <w:pPr>
        <w:ind w:firstLine="284"/>
        <w:jc w:val="both"/>
      </w:pPr>
      <w:r>
        <w:rPr>
          <w:b/>
          <w:noProof/>
        </w:rPr>
        <w:t>7.2.</w:t>
      </w:r>
      <w:r>
        <w:t xml:space="preserve"> Конторы обслуживания пас</w:t>
      </w:r>
      <w:r>
        <w:t>сажиров и транспортные агентства, кассовые павильоны.</w:t>
      </w:r>
    </w:p>
    <w:p w:rsidR="00000000" w:rsidRDefault="00FB2A37">
      <w:pPr>
        <w:ind w:firstLine="284"/>
        <w:jc w:val="both"/>
        <w:rPr>
          <w:b/>
          <w:noProof/>
        </w:rPr>
      </w:pPr>
    </w:p>
    <w:p w:rsidR="00000000" w:rsidRDefault="00FB2A37">
      <w:pPr>
        <w:ind w:firstLine="284"/>
        <w:jc w:val="center"/>
        <w:rPr>
          <w:b/>
          <w:lang w:val="en-US"/>
        </w:rPr>
      </w:pPr>
      <w:r>
        <w:rPr>
          <w:b/>
          <w:noProof/>
        </w:rPr>
        <w:t>8.</w:t>
      </w:r>
      <w:r>
        <w:rPr>
          <w:b/>
        </w:rPr>
        <w:t xml:space="preserve"> Здания для коммунального хозяйства (кроме производственных, складских </w:t>
      </w:r>
    </w:p>
    <w:p w:rsidR="00000000" w:rsidRDefault="00FB2A37">
      <w:pPr>
        <w:ind w:firstLine="284"/>
        <w:jc w:val="center"/>
        <w:rPr>
          <w:b/>
        </w:rPr>
      </w:pPr>
      <w:r>
        <w:rPr>
          <w:b/>
        </w:rPr>
        <w:t>и транспортных зданий и сооружений)</w:t>
      </w:r>
    </w:p>
    <w:p w:rsidR="00000000" w:rsidRDefault="00FB2A37">
      <w:pPr>
        <w:ind w:firstLine="284"/>
        <w:jc w:val="both"/>
        <w:rPr>
          <w:b/>
          <w:noProof/>
        </w:rPr>
      </w:pPr>
    </w:p>
    <w:p w:rsidR="00000000" w:rsidRDefault="00FB2A37">
      <w:pPr>
        <w:ind w:firstLine="284"/>
        <w:jc w:val="both"/>
        <w:rPr>
          <w:lang w:val="en-US"/>
        </w:rPr>
      </w:pPr>
      <w:r>
        <w:rPr>
          <w:b/>
          <w:noProof/>
        </w:rPr>
        <w:t>8.1.</w:t>
      </w:r>
      <w:r>
        <w:t xml:space="preserve"> Здание для гражданских обрядов, похоронные бюро. </w:t>
      </w:r>
    </w:p>
    <w:p w:rsidR="00000000" w:rsidRDefault="00FB2A37">
      <w:pPr>
        <w:ind w:firstLine="284"/>
        <w:jc w:val="both"/>
        <w:rPr>
          <w:lang w:val="en-US"/>
        </w:rPr>
      </w:pPr>
      <w:r>
        <w:rPr>
          <w:b/>
          <w:noProof/>
        </w:rPr>
        <w:t>8.2.</w:t>
      </w:r>
      <w:r>
        <w:t xml:space="preserve"> Жилищно-эксплуатационные. </w:t>
      </w:r>
    </w:p>
    <w:p w:rsidR="00000000" w:rsidRDefault="00FB2A37">
      <w:pPr>
        <w:ind w:firstLine="284"/>
        <w:jc w:val="both"/>
      </w:pPr>
      <w:r>
        <w:rPr>
          <w:b/>
          <w:noProof/>
        </w:rPr>
        <w:t>8.3.</w:t>
      </w:r>
      <w:r>
        <w:t xml:space="preserve"> Здания гостиничных предприятий, мотелей</w:t>
      </w:r>
      <w:r>
        <w:rPr>
          <w:lang w:val="en-US"/>
        </w:rPr>
        <w:t xml:space="preserve"> </w:t>
      </w:r>
      <w:r>
        <w:t>и кемпингов.</w:t>
      </w:r>
    </w:p>
    <w:p w:rsidR="00000000" w:rsidRDefault="00FB2A37">
      <w:pPr>
        <w:ind w:firstLine="284"/>
        <w:jc w:val="both"/>
        <w:rPr>
          <w:lang w:val="en-US"/>
        </w:rPr>
      </w:pPr>
      <w:r>
        <w:rPr>
          <w:b/>
          <w:noProof/>
        </w:rPr>
        <w:t>8.4.</w:t>
      </w:r>
      <w:r>
        <w:t xml:space="preserve"> Общественные уборные. </w:t>
      </w:r>
    </w:p>
    <w:p w:rsidR="00000000" w:rsidRDefault="00FB2A37">
      <w:pPr>
        <w:ind w:firstLine="284"/>
        <w:jc w:val="both"/>
      </w:pPr>
      <w:r>
        <w:rPr>
          <w:b/>
          <w:noProof/>
        </w:rPr>
        <w:t>8.5*.</w:t>
      </w:r>
      <w:r>
        <w:t xml:space="preserve"> Бани и банно-оздоровительные комплексы.</w:t>
      </w:r>
    </w:p>
    <w:p w:rsidR="00000000" w:rsidRDefault="00FB2A37">
      <w:pPr>
        <w:ind w:firstLine="284"/>
        <w:jc w:val="both"/>
        <w:rPr>
          <w:b/>
          <w:noProof/>
        </w:rPr>
      </w:pPr>
    </w:p>
    <w:p w:rsidR="00000000" w:rsidRDefault="00FB2A37">
      <w:pPr>
        <w:ind w:firstLine="284"/>
        <w:jc w:val="center"/>
        <w:rPr>
          <w:b/>
        </w:rPr>
      </w:pPr>
      <w:r>
        <w:rPr>
          <w:b/>
          <w:noProof/>
        </w:rPr>
        <w:t>9.</w:t>
      </w:r>
      <w:r>
        <w:rPr>
          <w:b/>
        </w:rPr>
        <w:t xml:space="preserve"> Многофункциональные здания и комплексы, </w:t>
      </w:r>
    </w:p>
    <w:p w:rsidR="00000000" w:rsidRDefault="00FB2A37">
      <w:pPr>
        <w:ind w:firstLine="284"/>
        <w:jc w:val="center"/>
        <w:rPr>
          <w:b/>
        </w:rPr>
      </w:pPr>
      <w:r>
        <w:rPr>
          <w:b/>
        </w:rPr>
        <w:t>включающие помещения различного назначения</w:t>
      </w:r>
    </w:p>
    <w:p w:rsidR="00000000" w:rsidRDefault="00FB2A37">
      <w:pPr>
        <w:ind w:firstLine="284"/>
        <w:jc w:val="both"/>
        <w:rPr>
          <w:lang w:val="en-US"/>
        </w:rPr>
      </w:pPr>
    </w:p>
    <w:p w:rsidR="00000000" w:rsidRDefault="00FB2A37">
      <w:pPr>
        <w:ind w:firstLine="284"/>
        <w:jc w:val="both"/>
        <w:rPr>
          <w:lang w:val="en-US"/>
        </w:rPr>
      </w:pPr>
    </w:p>
    <w:p w:rsidR="00000000" w:rsidRDefault="00FB2A37">
      <w:pPr>
        <w:ind w:firstLine="284"/>
        <w:jc w:val="right"/>
        <w:rPr>
          <w:b/>
          <w:noProof/>
        </w:rPr>
      </w:pPr>
      <w:r>
        <w:t>ПРИЛОЖЕНИЕ</w:t>
      </w:r>
      <w:r>
        <w:rPr>
          <w:b/>
          <w:noProof/>
        </w:rPr>
        <w:t xml:space="preserve"> </w:t>
      </w:r>
      <w:r>
        <w:rPr>
          <w:noProof/>
        </w:rPr>
        <w:t>2*</w:t>
      </w:r>
    </w:p>
    <w:p w:rsidR="00000000" w:rsidRDefault="00FB2A37">
      <w:pPr>
        <w:ind w:firstLine="284"/>
        <w:jc w:val="right"/>
        <w:rPr>
          <w:i/>
        </w:rPr>
      </w:pPr>
      <w:r>
        <w:rPr>
          <w:i/>
        </w:rPr>
        <w:t>Обязательное</w:t>
      </w:r>
    </w:p>
    <w:p w:rsidR="00000000" w:rsidRDefault="00FB2A37">
      <w:pPr>
        <w:ind w:firstLine="284"/>
        <w:jc w:val="both"/>
        <w:rPr>
          <w:lang w:val="en-US"/>
        </w:rPr>
      </w:pPr>
    </w:p>
    <w:p w:rsidR="00000000" w:rsidRDefault="00FB2A37">
      <w:pPr>
        <w:ind w:firstLine="284"/>
        <w:jc w:val="center"/>
        <w:rPr>
          <w:b/>
        </w:rPr>
      </w:pPr>
      <w:r>
        <w:rPr>
          <w:b/>
        </w:rPr>
        <w:t>ОПРЕДЕЛЕН</w:t>
      </w:r>
      <w:r>
        <w:rPr>
          <w:b/>
        </w:rPr>
        <w:t>ИЕ ТЕРМИНОВ</w:t>
      </w:r>
    </w:p>
    <w:p w:rsidR="00000000" w:rsidRDefault="00FB2A37">
      <w:pPr>
        <w:ind w:firstLine="284"/>
        <w:jc w:val="both"/>
        <w:rPr>
          <w:i/>
          <w:lang w:val="en-US"/>
        </w:rPr>
      </w:pPr>
    </w:p>
    <w:p w:rsidR="00000000" w:rsidRDefault="00FB2A37">
      <w:pPr>
        <w:ind w:firstLine="284"/>
        <w:jc w:val="both"/>
      </w:pPr>
      <w:r>
        <w:rPr>
          <w:i/>
        </w:rPr>
        <w:t>Лаборатория (аудитория) для изучения спецпредметов со специальным оборудованием</w:t>
      </w:r>
      <w:r>
        <w:rPr>
          <w:i/>
          <w:noProof/>
        </w:rPr>
        <w:t xml:space="preserve"> —</w:t>
      </w:r>
      <w:r>
        <w:t xml:space="preserve"> помещение, где требуется постоянный влажностный и тепловой режим и постоянный состав воздуха (наличие в нем ЭВМ, лаборатории со станками, требующими особо точной работы и др.).</w:t>
      </w:r>
    </w:p>
    <w:p w:rsidR="00000000" w:rsidRDefault="00FB2A37">
      <w:pPr>
        <w:ind w:firstLine="284"/>
        <w:jc w:val="both"/>
      </w:pPr>
      <w:r>
        <w:rPr>
          <w:i/>
        </w:rPr>
        <w:t>Лифтовый холл</w:t>
      </w:r>
      <w:r>
        <w:rPr>
          <w:i/>
          <w:noProof/>
        </w:rPr>
        <w:t xml:space="preserve"> —</w:t>
      </w:r>
      <w:r>
        <w:t xml:space="preserve"> помещение перед входами в лифты.</w:t>
      </w:r>
    </w:p>
    <w:p w:rsidR="00000000" w:rsidRDefault="00FB2A37">
      <w:pPr>
        <w:ind w:firstLine="284"/>
        <w:jc w:val="both"/>
      </w:pPr>
      <w:r>
        <w:rPr>
          <w:i/>
        </w:rPr>
        <w:t>Лоджия</w:t>
      </w:r>
      <w:r>
        <w:rPr>
          <w:i/>
          <w:lang w:val="en-US"/>
        </w:rPr>
        <w:t xml:space="preserve"> *</w:t>
      </w:r>
      <w:r>
        <w:rPr>
          <w:i/>
          <w:noProof/>
        </w:rPr>
        <w:t xml:space="preserve"> —</w:t>
      </w:r>
      <w:r>
        <w:t xml:space="preserve"> перекрытое и огра</w:t>
      </w:r>
      <w:bookmarkStart w:id="1681" w:name="OCRUncertain025"/>
      <w:r>
        <w:t>ж</w:t>
      </w:r>
      <w:bookmarkEnd w:id="1681"/>
      <w:r>
        <w:t>денное в плане с трех сторон помещение, открытое во внешнее пространство.</w:t>
      </w:r>
    </w:p>
    <w:p w:rsidR="00000000" w:rsidRDefault="00FB2A37">
      <w:pPr>
        <w:ind w:firstLine="284"/>
        <w:jc w:val="both"/>
        <w:rPr>
          <w:noProof/>
        </w:rPr>
      </w:pPr>
      <w:r>
        <w:rPr>
          <w:i/>
        </w:rPr>
        <w:t>Отсек подвального или цокольного этажа</w:t>
      </w:r>
      <w:r>
        <w:rPr>
          <w:noProof/>
        </w:rPr>
        <w:t xml:space="preserve"> —</w:t>
      </w:r>
      <w:r>
        <w:t xml:space="preserve"> пространство, ограниченное противопожарными пре</w:t>
      </w:r>
      <w:r>
        <w:t>градами (стенами, перегородками, перекрытием). В пределах отсека помещения могут быть выделены перегородками с пределом огнестойкости по табл.</w:t>
      </w:r>
      <w:r>
        <w:rPr>
          <w:noProof/>
        </w:rPr>
        <w:t xml:space="preserve"> 1 </w:t>
      </w:r>
      <w:r>
        <w:t>СНиП</w:t>
      </w:r>
      <w:r>
        <w:rPr>
          <w:noProof/>
        </w:rPr>
        <w:t xml:space="preserve"> 2.01.02-85.</w:t>
      </w:r>
    </w:p>
    <w:p w:rsidR="00000000" w:rsidRDefault="00FB2A37">
      <w:pPr>
        <w:ind w:firstLine="284"/>
        <w:jc w:val="both"/>
      </w:pPr>
      <w:r>
        <w:rPr>
          <w:i/>
        </w:rPr>
        <w:t>Тамбур</w:t>
      </w:r>
      <w:r>
        <w:rPr>
          <w:i/>
          <w:noProof/>
        </w:rPr>
        <w:t xml:space="preserve"> —</w:t>
      </w:r>
      <w:r>
        <w:t xml:space="preserve"> проходное пространство между дверями, служащее для защиты от проникания холодного воздуха, дыма и запахов при входе в здание, лестничную клетку или другие помещения.</w:t>
      </w:r>
    </w:p>
    <w:p w:rsidR="00000000" w:rsidRDefault="00FB2A37">
      <w:pPr>
        <w:ind w:firstLine="284"/>
        <w:jc w:val="both"/>
      </w:pPr>
      <w:r>
        <w:rPr>
          <w:i/>
        </w:rPr>
        <w:t>Трибуна</w:t>
      </w:r>
      <w:r>
        <w:rPr>
          <w:i/>
          <w:noProof/>
        </w:rPr>
        <w:t xml:space="preserve"> —</w:t>
      </w:r>
      <w:r>
        <w:t xml:space="preserve"> сооружение с повышающимися рядами мест для зрителей.</w:t>
      </w:r>
    </w:p>
    <w:p w:rsidR="00000000" w:rsidRDefault="00FB2A37">
      <w:pPr>
        <w:ind w:firstLine="284"/>
        <w:jc w:val="both"/>
      </w:pPr>
      <w:r>
        <w:rPr>
          <w:i/>
        </w:rPr>
        <w:t>Условная единица хранения архивных документов</w:t>
      </w:r>
      <w:r>
        <w:rPr>
          <w:i/>
          <w:noProof/>
        </w:rPr>
        <w:t xml:space="preserve"> —</w:t>
      </w:r>
      <w:r>
        <w:t xml:space="preserve"> соответствует условному делу с размерами: </w:t>
      </w:r>
      <w:r>
        <w:rPr>
          <w:noProof/>
        </w:rPr>
        <w:t>210</w:t>
      </w:r>
      <w:r>
        <w:t>х</w:t>
      </w:r>
      <w:r>
        <w:rPr>
          <w:noProof/>
        </w:rPr>
        <w:t>297</w:t>
      </w:r>
      <w:r>
        <w:t>х</w:t>
      </w:r>
      <w:r>
        <w:rPr>
          <w:noProof/>
        </w:rPr>
        <w:t>17</w:t>
      </w:r>
      <w:r>
        <w:t xml:space="preserve"> мм в архиво</w:t>
      </w:r>
      <w:r>
        <w:t xml:space="preserve">хранилищах с горизонтальной системой архивного хранения при установке на </w:t>
      </w:r>
      <w:r>
        <w:rPr>
          <w:noProof/>
        </w:rPr>
        <w:t>1</w:t>
      </w:r>
      <w:r>
        <w:t xml:space="preserve"> м стеллажей полки двух по высоте рядов первичных средств хранения с размерами</w:t>
      </w:r>
      <w:r>
        <w:rPr>
          <w:noProof/>
        </w:rPr>
        <w:t xml:space="preserve"> 245</w:t>
      </w:r>
      <w:r>
        <w:t>х</w:t>
      </w:r>
      <w:r>
        <w:rPr>
          <w:noProof/>
        </w:rPr>
        <w:t>350</w:t>
      </w:r>
      <w:r>
        <w:t>х</w:t>
      </w:r>
      <w:r>
        <w:rPr>
          <w:noProof/>
        </w:rPr>
        <w:t>180</w:t>
      </w:r>
      <w:r>
        <w:t xml:space="preserve"> мм (в каждом</w:t>
      </w:r>
      <w:r>
        <w:rPr>
          <w:noProof/>
        </w:rPr>
        <w:t xml:space="preserve"> 10</w:t>
      </w:r>
      <w:r>
        <w:t xml:space="preserve"> дел).</w:t>
      </w:r>
    </w:p>
    <w:p w:rsidR="00000000" w:rsidRDefault="00FB2A37">
      <w:pPr>
        <w:ind w:firstLine="284"/>
        <w:jc w:val="both"/>
      </w:pPr>
      <w:r>
        <w:rPr>
          <w:i/>
        </w:rPr>
        <w:t>Условная единица хранения библиотечных фондов</w:t>
      </w:r>
      <w:r>
        <w:rPr>
          <w:i/>
          <w:noProof/>
        </w:rPr>
        <w:t xml:space="preserve"> —</w:t>
      </w:r>
      <w:r>
        <w:t xml:space="preserve"> соответствует условной книге с размерами </w:t>
      </w:r>
      <w:r>
        <w:rPr>
          <w:noProof/>
        </w:rPr>
        <w:t>203</w:t>
      </w:r>
      <w:r>
        <w:t>х</w:t>
      </w:r>
      <w:r>
        <w:rPr>
          <w:noProof/>
        </w:rPr>
        <w:t>260</w:t>
      </w:r>
      <w:r>
        <w:t>х</w:t>
      </w:r>
      <w:r>
        <w:rPr>
          <w:noProof/>
        </w:rPr>
        <w:t>18</w:t>
      </w:r>
      <w:r>
        <w:t xml:space="preserve"> мм в книгохранилищах массовых библиотек с систематической расстановкой фондов на стационарных стеллажах при установке на</w:t>
      </w:r>
      <w:r>
        <w:rPr>
          <w:noProof/>
        </w:rPr>
        <w:t xml:space="preserve"> 1</w:t>
      </w:r>
      <w:r>
        <w:t xml:space="preserve"> м стеллажей полки</w:t>
      </w:r>
      <w:r>
        <w:rPr>
          <w:noProof/>
        </w:rPr>
        <w:t xml:space="preserve"> 45</w:t>
      </w:r>
      <w:r>
        <w:t xml:space="preserve"> единиц хранения.</w:t>
      </w:r>
    </w:p>
    <w:p w:rsidR="00000000" w:rsidRDefault="00FB2A37">
      <w:pPr>
        <w:ind w:firstLine="284"/>
        <w:jc w:val="both"/>
      </w:pPr>
      <w:r>
        <w:rPr>
          <w:i/>
        </w:rPr>
        <w:t>Чердак</w:t>
      </w:r>
      <w:r>
        <w:rPr>
          <w:i/>
          <w:noProof/>
        </w:rPr>
        <w:t xml:space="preserve"> —</w:t>
      </w:r>
      <w:r>
        <w:t xml:space="preserve"> пространство между конструкциями кровли (наружных стен)</w:t>
      </w:r>
      <w:r>
        <w:t xml:space="preserve"> и перекрытием верхнего этажа.</w:t>
      </w:r>
    </w:p>
    <w:p w:rsidR="00000000" w:rsidRDefault="00FB2A37">
      <w:pPr>
        <w:ind w:firstLine="284"/>
        <w:jc w:val="both"/>
      </w:pPr>
      <w:r>
        <w:rPr>
          <w:i/>
        </w:rPr>
        <w:t>Этаж мансардный</w:t>
      </w:r>
      <w:r>
        <w:rPr>
          <w:i/>
          <w:noProof/>
        </w:rPr>
        <w:t xml:space="preserve"> —</w:t>
      </w:r>
      <w:r>
        <w:rPr>
          <w:i/>
        </w:rPr>
        <w:t xml:space="preserve"> </w:t>
      </w:r>
      <w:r>
        <w:t>этаж, размещаемый внутри чердачного пространства.</w:t>
      </w:r>
    </w:p>
    <w:p w:rsidR="00000000" w:rsidRDefault="00FB2A37">
      <w:pPr>
        <w:ind w:firstLine="284"/>
        <w:jc w:val="both"/>
      </w:pPr>
      <w:r>
        <w:rPr>
          <w:i/>
        </w:rPr>
        <w:t>Этаж надземный</w:t>
      </w:r>
      <w:r>
        <w:rPr>
          <w:i/>
          <w:noProof/>
        </w:rPr>
        <w:t xml:space="preserve"> —</w:t>
      </w:r>
      <w:r>
        <w:t xml:space="preserve"> этаж при отметке пола помещений не ниже планировочной отметки земли.</w:t>
      </w:r>
    </w:p>
    <w:p w:rsidR="00000000" w:rsidRDefault="00FB2A37">
      <w:pPr>
        <w:ind w:firstLine="284"/>
        <w:jc w:val="both"/>
      </w:pPr>
      <w:r>
        <w:rPr>
          <w:i/>
        </w:rPr>
        <w:t>Этаж подвальный</w:t>
      </w:r>
      <w:r>
        <w:rPr>
          <w:i/>
          <w:noProof/>
        </w:rPr>
        <w:t xml:space="preserve"> —</w:t>
      </w:r>
      <w:r>
        <w:rPr>
          <w:i/>
        </w:rPr>
        <w:t xml:space="preserve"> </w:t>
      </w:r>
      <w:r>
        <w:t>этаж при отметке пола помещений ниже планировочной отметки земли более чем на половину высоты помещений.</w:t>
      </w:r>
    </w:p>
    <w:p w:rsidR="00000000" w:rsidRDefault="00FB2A37">
      <w:pPr>
        <w:ind w:firstLine="284"/>
        <w:jc w:val="both"/>
      </w:pPr>
      <w:r>
        <w:rPr>
          <w:i/>
        </w:rPr>
        <w:t>Этаж технический</w:t>
      </w:r>
      <w:r>
        <w:rPr>
          <w:i/>
          <w:noProof/>
        </w:rPr>
        <w:t xml:space="preserve"> —</w:t>
      </w:r>
      <w:r>
        <w:rPr>
          <w:i/>
        </w:rPr>
        <w:t xml:space="preserve"> </w:t>
      </w:r>
      <w:r>
        <w:t>этаж для размещения инженерного оборудования и прокладки коммуникаций. Может быть расположен в нижней (техническое подполье), верхней (технический чердак) или в средней части здания.</w:t>
      </w:r>
    </w:p>
    <w:p w:rsidR="00000000" w:rsidRDefault="00FB2A37">
      <w:pPr>
        <w:ind w:firstLine="284"/>
        <w:jc w:val="both"/>
      </w:pPr>
      <w:r>
        <w:rPr>
          <w:i/>
        </w:rPr>
        <w:t>Эт</w:t>
      </w:r>
      <w:r>
        <w:rPr>
          <w:i/>
        </w:rPr>
        <w:t>аж цокольный</w:t>
      </w:r>
      <w:r>
        <w:rPr>
          <w:i/>
          <w:noProof/>
        </w:rPr>
        <w:t xml:space="preserve"> —</w:t>
      </w:r>
      <w:r>
        <w:rPr>
          <w:i/>
        </w:rPr>
        <w:t xml:space="preserve"> </w:t>
      </w:r>
      <w:r>
        <w:t>этаж при отметке пола помещений ниже планировочной отметки земли на высоту не более половины высоты помещений.</w:t>
      </w:r>
    </w:p>
    <w:p w:rsidR="00000000" w:rsidRDefault="00FB2A37">
      <w:pPr>
        <w:ind w:firstLine="284"/>
        <w:jc w:val="both"/>
      </w:pPr>
    </w:p>
    <w:p w:rsidR="00000000" w:rsidRDefault="00FB2A37">
      <w:pPr>
        <w:ind w:firstLine="284"/>
        <w:jc w:val="both"/>
      </w:pPr>
    </w:p>
    <w:p w:rsidR="00000000" w:rsidRDefault="00FB2A37">
      <w:pPr>
        <w:ind w:firstLine="284"/>
        <w:jc w:val="right"/>
        <w:rPr>
          <w:noProof/>
        </w:rPr>
      </w:pPr>
      <w:r>
        <w:t>ПРИЛОЖЕНИЕ</w:t>
      </w:r>
      <w:r>
        <w:rPr>
          <w:noProof/>
        </w:rPr>
        <w:t xml:space="preserve"> 3*</w:t>
      </w:r>
    </w:p>
    <w:p w:rsidR="00000000" w:rsidRDefault="00FB2A37">
      <w:pPr>
        <w:ind w:firstLine="284"/>
        <w:jc w:val="right"/>
        <w:rPr>
          <w:i/>
        </w:rPr>
      </w:pPr>
      <w:r>
        <w:rPr>
          <w:i/>
        </w:rPr>
        <w:t>Обязательное</w:t>
      </w:r>
    </w:p>
    <w:p w:rsidR="00000000" w:rsidRDefault="00FB2A37">
      <w:pPr>
        <w:ind w:firstLine="284"/>
        <w:jc w:val="both"/>
        <w:rPr>
          <w:b/>
        </w:rPr>
      </w:pPr>
    </w:p>
    <w:p w:rsidR="00000000" w:rsidRDefault="00FB2A37">
      <w:pPr>
        <w:ind w:firstLine="284"/>
        <w:jc w:val="center"/>
        <w:rPr>
          <w:b/>
        </w:rPr>
      </w:pPr>
      <w:r>
        <w:rPr>
          <w:b/>
        </w:rPr>
        <w:t xml:space="preserve">ПРАВИЛА ПОДСЧЕТА ОБЩЕЙ, ПОЛЕЗНОЙ И РАСЧЕТНОЙ ПЛОЩАДЕЙ, СТРОИТЕЛЬНОГО ОБЪЕМА, ПЛОЩАДИ ЗАСТРОЙКИ </w:t>
      </w:r>
    </w:p>
    <w:p w:rsidR="00000000" w:rsidRDefault="00FB2A37">
      <w:pPr>
        <w:ind w:firstLine="284"/>
        <w:jc w:val="center"/>
        <w:rPr>
          <w:b/>
        </w:rPr>
      </w:pPr>
      <w:r>
        <w:rPr>
          <w:b/>
        </w:rPr>
        <w:t>И ЭТАЖНОСТИ ЗДАНИЙ</w:t>
      </w:r>
    </w:p>
    <w:p w:rsidR="00000000" w:rsidRDefault="00FB2A37">
      <w:pPr>
        <w:ind w:firstLine="284"/>
        <w:jc w:val="both"/>
      </w:pPr>
    </w:p>
    <w:p w:rsidR="00000000" w:rsidRDefault="00FB2A37">
      <w:pPr>
        <w:ind w:firstLine="284"/>
        <w:jc w:val="both"/>
      </w:pPr>
      <w:r>
        <w:rPr>
          <w:b/>
          <w:noProof/>
        </w:rPr>
        <w:t>1.</w:t>
      </w:r>
      <w:r>
        <w:t xml:space="preserve"> Общая площадь общественного здания определяется как сумма площадей всех этажей (включая технические, мансардный, цокольный и подвальные).</w:t>
      </w:r>
    </w:p>
    <w:p w:rsidR="00000000" w:rsidRDefault="00FB2A37">
      <w:pPr>
        <w:ind w:firstLine="284"/>
        <w:jc w:val="both"/>
      </w:pPr>
      <w:r>
        <w:t>Площадь этажей зданий следует измерять в пределах внутренних поверхностей наружных стен. Площадь ан</w:t>
      </w:r>
      <w:r>
        <w:t>тресолей, переходов в другие здания, остекленных веранд, галерей и балконов зрительных и других залов следует включать в общую площадь здания. Площадь многосветных помещений следует включать в общую площадь здания в пределах только одного этажа.</w:t>
      </w:r>
    </w:p>
    <w:p w:rsidR="00000000" w:rsidRDefault="00FB2A37">
      <w:pPr>
        <w:ind w:firstLine="284"/>
        <w:jc w:val="both"/>
      </w:pPr>
      <w:r>
        <w:t>При наклонных наружных стенах площадь этажа измеряется на уровне пола.</w:t>
      </w:r>
    </w:p>
    <w:p w:rsidR="00000000" w:rsidRDefault="00FB2A37">
      <w:pPr>
        <w:ind w:firstLine="284"/>
        <w:jc w:val="both"/>
      </w:pPr>
      <w:r>
        <w:rPr>
          <w:b/>
          <w:noProof/>
        </w:rPr>
        <w:t>2.</w:t>
      </w:r>
      <w:r>
        <w:t xml:space="preserve"> Полезная площадь общественного здания определяется как сумма площадей всех размещаемых в нем помещений, а также балконов и антресолей в залах, фойе и</w:t>
      </w:r>
      <w:r>
        <w:rPr>
          <w:noProof/>
        </w:rPr>
        <w:t xml:space="preserve"> </w:t>
      </w:r>
      <w:r>
        <w:t>т</w:t>
      </w:r>
      <w:r>
        <w:rPr>
          <w:noProof/>
        </w:rPr>
        <w:t>.</w:t>
      </w:r>
      <w:r>
        <w:t>п</w:t>
      </w:r>
      <w:r>
        <w:rPr>
          <w:noProof/>
        </w:rPr>
        <w:t>.,</w:t>
      </w:r>
      <w:r>
        <w:t xml:space="preserve"> за исключением лестничных клеток, ли</w:t>
      </w:r>
      <w:r>
        <w:t>фтовых шахт, внутренних открытых лестниц и пандусов.</w:t>
      </w:r>
    </w:p>
    <w:p w:rsidR="00000000" w:rsidRDefault="00FB2A37">
      <w:pPr>
        <w:ind w:firstLine="284"/>
        <w:jc w:val="both"/>
      </w:pPr>
      <w:bookmarkStart w:id="1682" w:name="OCRUncertain041"/>
      <w:r>
        <w:rPr>
          <w:b/>
        </w:rPr>
        <w:t>3*.</w:t>
      </w:r>
      <w:bookmarkEnd w:id="1682"/>
      <w:r>
        <w:t xml:space="preserve"> Расчетная площадь общественных зданий определяется как сумма площадей всех размещаемых в нем помещений, за исключением коридоров, тамбуров, переходов, лестничных клеток, лифтовых шахт, внутренних открытых лестниц, а также помещений, предназначенных для размещения инженерного оборудования и инженерных сетей.</w:t>
      </w:r>
    </w:p>
    <w:p w:rsidR="00000000" w:rsidRDefault="00FB2A37">
      <w:pPr>
        <w:ind w:firstLine="284"/>
        <w:jc w:val="both"/>
      </w:pPr>
      <w:r>
        <w:t xml:space="preserve">Площадь коридоров, используемых в качестве рекреационных помещений в зданиях учебных </w:t>
      </w:r>
      <w:bookmarkStart w:id="1683" w:name="OCRUncertain045"/>
      <w:r>
        <w:t>з</w:t>
      </w:r>
      <w:bookmarkEnd w:id="1683"/>
      <w:r>
        <w:t>аведений, а в зданиях больниц, санаториев, домов отдыха, кин</w:t>
      </w:r>
      <w:r>
        <w:t>отеатров, клубов и других учреждений, предназначенных для отдыха или ожидания обслуживаемых, включается в нормируемую площадь.</w:t>
      </w:r>
    </w:p>
    <w:p w:rsidR="00000000" w:rsidRDefault="00FB2A37">
      <w:pPr>
        <w:ind w:firstLine="284"/>
        <w:jc w:val="both"/>
        <w:rPr>
          <w:noProof/>
        </w:rPr>
      </w:pPr>
      <w:r>
        <w:t>Площади радиоузлов, коммутационных, подсобных помещений при эстрадах и сценах, киноаппаратных, ниш шириной не менее</w:t>
      </w:r>
      <w:r>
        <w:rPr>
          <w:noProof/>
        </w:rPr>
        <w:t xml:space="preserve"> 1</w:t>
      </w:r>
      <w:r>
        <w:t xml:space="preserve"> и высотой</w:t>
      </w:r>
      <w:r>
        <w:rPr>
          <w:noProof/>
        </w:rPr>
        <w:t xml:space="preserve"> 1,8</w:t>
      </w:r>
      <w:r>
        <w:t xml:space="preserve"> м и более (за исключ</w:t>
      </w:r>
      <w:bookmarkStart w:id="1684" w:name="OCRUncertain046"/>
      <w:r>
        <w:t>е</w:t>
      </w:r>
      <w:bookmarkEnd w:id="1684"/>
      <w:r>
        <w:t>нием ниш инженерного назначения), а также встроенных шкафов (за исключением встроенных шкафов инженерного назначения) включаются в нормируемую площадь здания.</w:t>
      </w:r>
      <w:r>
        <w:rPr>
          <w:noProof/>
        </w:rPr>
        <w:t xml:space="preserve"> </w:t>
      </w:r>
    </w:p>
    <w:p w:rsidR="00000000" w:rsidRDefault="00FB2A37">
      <w:pPr>
        <w:ind w:firstLine="284"/>
        <w:jc w:val="both"/>
      </w:pPr>
      <w:r>
        <w:rPr>
          <w:b/>
          <w:noProof/>
        </w:rPr>
        <w:t>4*.</w:t>
      </w:r>
      <w:r>
        <w:t xml:space="preserve"> Площадь подполья для проветривания здания, проектируемого для строит</w:t>
      </w:r>
      <w:r>
        <w:t>ельства на вечномерзлых грунтах, чердака, технического подполья (технического чердака) при высоте от пола до низа выступающих конструкций менее 1,8 м, а также лоджий, тамбуров, наружных балконов, портиков, крылец, наружных открытых лестниц в общую, полезную и расчетную площади зданий не включается.</w:t>
      </w:r>
    </w:p>
    <w:p w:rsidR="00000000" w:rsidRDefault="00FB2A37">
      <w:pPr>
        <w:ind w:firstLine="284"/>
        <w:jc w:val="both"/>
        <w:rPr>
          <w:i/>
        </w:rPr>
      </w:pPr>
      <w:r>
        <w:rPr>
          <w:b/>
          <w:noProof/>
        </w:rPr>
        <w:t>5.</w:t>
      </w:r>
      <w:r>
        <w:t xml:space="preserve"> Площадь помещений зданий следует определять по их размерам, измеряемым между отделанными поверхностями стен и перегородок на уровне пола (без учета плинтусов). При определении площади мансардного помещения учи</w:t>
      </w:r>
      <w:r>
        <w:t>тывается площадь этого помещения с высотой наклонного потолка не менее</w:t>
      </w:r>
      <w:r>
        <w:rPr>
          <w:noProof/>
        </w:rPr>
        <w:t xml:space="preserve"> 1,6</w:t>
      </w:r>
      <w:r>
        <w:t xml:space="preserve"> м.</w:t>
      </w:r>
    </w:p>
    <w:p w:rsidR="00000000" w:rsidRDefault="00FB2A37">
      <w:pPr>
        <w:ind w:firstLine="284"/>
        <w:jc w:val="both"/>
      </w:pPr>
      <w:r>
        <w:rPr>
          <w:b/>
          <w:noProof/>
        </w:rPr>
        <w:t>6.</w:t>
      </w:r>
      <w:r>
        <w:t xml:space="preserve"> Строительный объем здания определяется как сумма строительного, объема выше отметки ±0.00 (надземная часть) и ниже этой отметки (подземная часть).</w:t>
      </w:r>
    </w:p>
    <w:p w:rsidR="00000000" w:rsidRDefault="00FB2A37">
      <w:pPr>
        <w:ind w:firstLine="284"/>
        <w:jc w:val="both"/>
      </w:pPr>
      <w:r>
        <w:t>Строительный объем надземной и подземной частей здания определяется в пределах ограничивающих поверхностей с включением ограждающих конструкций, световых фонарей, куполов и др., начиная с отметки чистого пола каждой из частей здания, без учета выступающих архитектурных деталей и конс</w:t>
      </w:r>
      <w:r>
        <w:t>труктивных элементов, подпольных каналов, портиков, террас, балконов, объема проездов и пространства под зданием на опорах (в чистоте), а также проветриваемых подполий под зданиями, проектируемыми для строительства на вечномерзлых грунтах.</w:t>
      </w:r>
    </w:p>
    <w:p w:rsidR="00000000" w:rsidRDefault="00FB2A37">
      <w:pPr>
        <w:ind w:firstLine="284"/>
        <w:jc w:val="both"/>
      </w:pPr>
      <w:r>
        <w:rPr>
          <w:b/>
          <w:noProof/>
        </w:rPr>
        <w:t>7.</w:t>
      </w:r>
      <w:r>
        <w:t xml:space="preserve"> Площадь застройки здания определяется как площадь горизонтального сечения по внешнему обводу здания на уровне цоколя, включая выступающие части. Площадь под зданием, расположенным на столбах, а также проезды под зданием включаются в площадь застройки.</w:t>
      </w:r>
    </w:p>
    <w:p w:rsidR="00000000" w:rsidRDefault="00FB2A37">
      <w:pPr>
        <w:ind w:firstLine="284"/>
        <w:jc w:val="both"/>
      </w:pPr>
      <w:r>
        <w:rPr>
          <w:b/>
          <w:noProof/>
        </w:rPr>
        <w:t>8*.</w:t>
      </w:r>
      <w:r>
        <w:t xml:space="preserve"> При определен</w:t>
      </w:r>
      <w:r>
        <w:t>ии этажности здания в число этажей включаются все надземные этажи, в том числе технический этаж, мансардный, а также цокольных этаж, если верх его перекрытия находится выше средней планировочной отметки земли не менее чем на</w:t>
      </w:r>
      <w:r>
        <w:rPr>
          <w:noProof/>
        </w:rPr>
        <w:t xml:space="preserve"> 2</w:t>
      </w:r>
      <w:r>
        <w:t xml:space="preserve"> м.</w:t>
      </w:r>
    </w:p>
    <w:p w:rsidR="00000000" w:rsidRDefault="00FB2A37">
      <w:pPr>
        <w:ind w:firstLine="284"/>
        <w:jc w:val="both"/>
      </w:pPr>
      <w:r>
        <w:t>Подполье для проветривания под зданиями, проектируемыми для строительства на вечномерзлых грунтах, независимо от его высоты, в число надземных этажей не включается.</w:t>
      </w:r>
    </w:p>
    <w:p w:rsidR="00000000" w:rsidRDefault="00FB2A37">
      <w:pPr>
        <w:ind w:firstLine="284"/>
        <w:jc w:val="both"/>
      </w:pPr>
      <w:r>
        <w:t>При различном числе этажей в разных частях здания, а также при ра</w:t>
      </w:r>
      <w:bookmarkStart w:id="1685" w:name="OCRUncertain078"/>
      <w:r>
        <w:t>з</w:t>
      </w:r>
      <w:bookmarkEnd w:id="1685"/>
      <w:r>
        <w:t xml:space="preserve">мещении здания на участке с уклоном, когда за счет </w:t>
      </w:r>
      <w:r>
        <w:t>уклона увеличивается число этажей, этажность определяется отдельно для каждой части здания.</w:t>
      </w:r>
    </w:p>
    <w:p w:rsidR="00000000" w:rsidRDefault="00FB2A37">
      <w:pPr>
        <w:ind w:firstLine="284"/>
        <w:jc w:val="both"/>
      </w:pPr>
      <w:r>
        <w:t>Технический этаж, расположенный над верхним этажом, при определении этажности здания не учитывается.</w:t>
      </w:r>
    </w:p>
    <w:p w:rsidR="00000000" w:rsidRDefault="00FB2A37">
      <w:pPr>
        <w:ind w:firstLine="284"/>
        <w:jc w:val="both"/>
      </w:pPr>
      <w:r>
        <w:rPr>
          <w:b/>
          <w:noProof/>
        </w:rPr>
        <w:t>9*.</w:t>
      </w:r>
      <w:r>
        <w:t xml:space="preserve"> Торговая площадь магазина определяется как сумма площадей торговых залов, помещений приема и выдачи заказов, зала кафетерия, площадей для дополнительных услуг покупателям.</w:t>
      </w:r>
    </w:p>
    <w:p w:rsidR="00000000" w:rsidRDefault="00FB2A37">
      <w:pPr>
        <w:ind w:firstLine="284"/>
        <w:jc w:val="both"/>
      </w:pPr>
    </w:p>
    <w:p w:rsidR="00000000" w:rsidRDefault="00FB2A37">
      <w:pPr>
        <w:ind w:firstLine="284"/>
        <w:jc w:val="both"/>
      </w:pPr>
    </w:p>
    <w:p w:rsidR="00000000" w:rsidRDefault="00FB2A37">
      <w:pPr>
        <w:ind w:firstLine="284"/>
        <w:jc w:val="right"/>
        <w:rPr>
          <w:noProof/>
        </w:rPr>
      </w:pPr>
      <w:r>
        <w:t>ПРИЛОЖЕНИЕ</w:t>
      </w:r>
      <w:r>
        <w:rPr>
          <w:noProof/>
        </w:rPr>
        <w:t xml:space="preserve"> 4*</w:t>
      </w:r>
    </w:p>
    <w:p w:rsidR="00000000" w:rsidRDefault="00FB2A37">
      <w:pPr>
        <w:ind w:firstLine="284"/>
        <w:jc w:val="right"/>
        <w:rPr>
          <w:i/>
        </w:rPr>
      </w:pPr>
      <w:r>
        <w:rPr>
          <w:i/>
        </w:rPr>
        <w:t>Обязательное</w:t>
      </w:r>
    </w:p>
    <w:p w:rsidR="00000000" w:rsidRDefault="00FB2A37">
      <w:pPr>
        <w:ind w:firstLine="284"/>
        <w:jc w:val="both"/>
        <w:rPr>
          <w:b/>
        </w:rPr>
      </w:pPr>
    </w:p>
    <w:p w:rsidR="00000000" w:rsidRDefault="00FB2A37">
      <w:pPr>
        <w:ind w:firstLine="284"/>
        <w:jc w:val="center"/>
        <w:rPr>
          <w:b/>
        </w:rPr>
      </w:pPr>
      <w:r>
        <w:rPr>
          <w:b/>
        </w:rPr>
        <w:t>ПЕРЕЧЕНЬ</w:t>
      </w:r>
    </w:p>
    <w:p w:rsidR="00000000" w:rsidRDefault="00FB2A37">
      <w:pPr>
        <w:ind w:firstLine="284"/>
        <w:jc w:val="center"/>
        <w:rPr>
          <w:b/>
        </w:rPr>
      </w:pPr>
      <w:r>
        <w:rPr>
          <w:b/>
        </w:rPr>
        <w:t xml:space="preserve">ПОМЕЩЕНИЙ ОБЩЕСТВЕННЫХ ЗДАНИЙ, РАЗМЕЩЕНИЕ КОТОРЫХ </w:t>
      </w:r>
    </w:p>
    <w:p w:rsidR="00000000" w:rsidRDefault="00FB2A37">
      <w:pPr>
        <w:ind w:firstLine="284"/>
        <w:jc w:val="center"/>
        <w:rPr>
          <w:b/>
        </w:rPr>
      </w:pPr>
      <w:r>
        <w:rPr>
          <w:b/>
        </w:rPr>
        <w:t>ДОПУСКАЕТСЯ В ПОДВАЛЬНЫХ И ЦОКОЛЬНЫХ ЭТАЖАХ</w:t>
      </w:r>
    </w:p>
    <w:p w:rsidR="00000000" w:rsidRDefault="00FB2A37">
      <w:pPr>
        <w:ind w:firstLine="284"/>
        <w:jc w:val="both"/>
        <w:rPr>
          <w:b/>
        </w:rPr>
      </w:pPr>
    </w:p>
    <w:p w:rsidR="00000000" w:rsidRDefault="00FB2A37">
      <w:pPr>
        <w:ind w:firstLine="284"/>
        <w:jc w:val="both"/>
        <w:rPr>
          <w:b/>
        </w:rPr>
      </w:pPr>
      <w:r>
        <w:rPr>
          <w:b/>
        </w:rPr>
        <w:t>Подвальн</w:t>
      </w:r>
      <w:r>
        <w:rPr>
          <w:b/>
        </w:rPr>
        <w:t>ые этажи</w:t>
      </w:r>
    </w:p>
    <w:p w:rsidR="00000000" w:rsidRDefault="00FB2A37">
      <w:pPr>
        <w:ind w:firstLine="284"/>
        <w:jc w:val="both"/>
      </w:pPr>
    </w:p>
    <w:p w:rsidR="00000000" w:rsidRDefault="00FB2A37">
      <w:pPr>
        <w:ind w:firstLine="284"/>
        <w:jc w:val="both"/>
      </w:pPr>
      <w:r>
        <w:rPr>
          <w:b/>
          <w:noProof/>
        </w:rPr>
        <w:t>1.</w:t>
      </w:r>
      <w:r>
        <w:t xml:space="preserve"> Бойлерные; насосные водопровода и канализации; камеры вентиляционные и кондиционирования воздуха; узлы управления и другие помещения для установки и управления инженерным и технологич</w:t>
      </w:r>
      <w:bookmarkStart w:id="1686" w:name="OCRUncertain085"/>
      <w:r>
        <w:t>е</w:t>
      </w:r>
      <w:bookmarkEnd w:id="1686"/>
      <w:r>
        <w:t>ским оборудованием зданий; машинное отделение лифтов.</w:t>
      </w:r>
    </w:p>
    <w:p w:rsidR="00000000" w:rsidRDefault="00FB2A37">
      <w:pPr>
        <w:ind w:firstLine="284"/>
        <w:jc w:val="both"/>
      </w:pPr>
      <w:r>
        <w:rPr>
          <w:b/>
          <w:noProof/>
        </w:rPr>
        <w:t>2.</w:t>
      </w:r>
      <w:r>
        <w:t xml:space="preserve"> Вестибюль при устройстве выхода из него наружу через первый этаж; гардеробные, уборные, умывальные, душевые; курительные; раздевальные; кабины личной гигиены женщин.</w:t>
      </w:r>
    </w:p>
    <w:p w:rsidR="00000000" w:rsidRDefault="00FB2A37">
      <w:pPr>
        <w:ind w:firstLine="284"/>
        <w:jc w:val="both"/>
      </w:pPr>
      <w:r>
        <w:rPr>
          <w:b/>
          <w:noProof/>
        </w:rPr>
        <w:t>3.</w:t>
      </w:r>
      <w:r>
        <w:t xml:space="preserve"> Кладовые и складские помещения (кроме помещений для хранения легковоспламеняющихся и горю</w:t>
      </w:r>
      <w:r>
        <w:t>чих жидкостей).</w:t>
      </w:r>
    </w:p>
    <w:p w:rsidR="00000000" w:rsidRDefault="00FB2A37">
      <w:pPr>
        <w:ind w:firstLine="284"/>
        <w:jc w:val="both"/>
      </w:pPr>
      <w:r>
        <w:rPr>
          <w:b/>
          <w:noProof/>
        </w:rPr>
        <w:t>4.</w:t>
      </w:r>
      <w:r>
        <w:t xml:space="preserve"> Помещения магазинов продовольственных товаров; магазинов непродовольственных товаров торговой площадью до</w:t>
      </w:r>
      <w:r>
        <w:rPr>
          <w:noProof/>
        </w:rPr>
        <w:t xml:space="preserve"> 400</w:t>
      </w:r>
      <w:r>
        <w:t xml:space="preserve"> м</w:t>
      </w:r>
      <w:r>
        <w:rPr>
          <w:vertAlign w:val="superscript"/>
        </w:rPr>
        <w:t>2</w:t>
      </w:r>
      <w:r>
        <w:t xml:space="preserve"> (за исключением магазинов и отделов по продаже легковоспламеняющихся материалов горючих жидкостей); помещения приема стеклопосуды, хранения контейнеров, уборочного инвентаря.</w:t>
      </w:r>
    </w:p>
    <w:p w:rsidR="00000000" w:rsidRDefault="00FB2A37">
      <w:pPr>
        <w:ind w:firstLine="284"/>
        <w:jc w:val="both"/>
      </w:pPr>
      <w:r>
        <w:rPr>
          <w:b/>
          <w:noProof/>
        </w:rPr>
        <w:t>5.</w:t>
      </w:r>
      <w:r>
        <w:t xml:space="preserve"> Предприятия общественного питания.</w:t>
      </w:r>
    </w:p>
    <w:p w:rsidR="00000000" w:rsidRDefault="00FB2A37">
      <w:pPr>
        <w:ind w:firstLine="284"/>
        <w:jc w:val="both"/>
      </w:pPr>
      <w:r>
        <w:rPr>
          <w:b/>
          <w:noProof/>
        </w:rPr>
        <w:t>6.</w:t>
      </w:r>
      <w:r>
        <w:t xml:space="preserve"> Санитарные пропускники; дезинфекционные; кабинеты труда и техники безопасности; бельевые; помещения хранения вещей больных; помещения временного хранения трупов; ра</w:t>
      </w:r>
      <w:r>
        <w:t>згрузочные; распаковочные; помещения хранения и мытья мармитных тележек, гипса; хранилища радиоактивных веществ; помещения хранения радиоактивных отходов и белья, загрязненного радиоактивными веществами; стерилизационные суден и клеенок; помещения дезинфекции кроватей и стерилизации аппаратуры; помещения хранения, регенерации и нагрева лечебной грязи; помещения мойки и сушки простынь, холстов и брезентов; компрессорные.</w:t>
      </w:r>
    </w:p>
    <w:p w:rsidR="00000000" w:rsidRDefault="00FB2A37">
      <w:pPr>
        <w:ind w:firstLine="284"/>
        <w:jc w:val="both"/>
      </w:pPr>
      <w:r>
        <w:rPr>
          <w:b/>
          <w:noProof/>
        </w:rPr>
        <w:t>7.</w:t>
      </w:r>
      <w:r>
        <w:t xml:space="preserve"> Комнаты глажения и чистки одежды; помещения для сушки одежды и обуви; постирочные.</w:t>
      </w:r>
    </w:p>
    <w:p w:rsidR="00000000" w:rsidRDefault="00FB2A37">
      <w:pPr>
        <w:ind w:firstLine="284"/>
        <w:jc w:val="both"/>
      </w:pPr>
      <w:r>
        <w:rPr>
          <w:b/>
          <w:noProof/>
        </w:rPr>
        <w:t>8.</w:t>
      </w:r>
      <w:r>
        <w:t xml:space="preserve"> Лаборатории и аудитории для изучения спецпредметов со специальным оборудованием.</w:t>
      </w:r>
    </w:p>
    <w:p w:rsidR="00000000" w:rsidRDefault="00FB2A37">
      <w:pPr>
        <w:ind w:firstLine="284"/>
        <w:jc w:val="both"/>
      </w:pPr>
      <w:r>
        <w:rPr>
          <w:b/>
          <w:noProof/>
        </w:rPr>
        <w:t>9.</w:t>
      </w:r>
      <w:r>
        <w:t xml:space="preserve"> Мастерские (кроме учебных и мастерских лечебно-профилактических учреждений).</w:t>
      </w:r>
    </w:p>
    <w:p w:rsidR="00000000" w:rsidRDefault="00FB2A37">
      <w:pPr>
        <w:ind w:firstLine="284"/>
        <w:jc w:val="both"/>
      </w:pPr>
      <w:r>
        <w:rPr>
          <w:b/>
          <w:noProof/>
        </w:rPr>
        <w:t>10.</w:t>
      </w:r>
      <w:r>
        <w:t xml:space="preserve"> Комплексные приемные пункты бытового обслуживания; помещения для посетителей, демонстрационные залы, съемочные, залы фотоателье с лабораториями; помещения пунктов проката; залы семейных торжеств.</w:t>
      </w:r>
    </w:p>
    <w:p w:rsidR="00000000" w:rsidRDefault="00FB2A37">
      <w:pPr>
        <w:ind w:firstLine="284"/>
        <w:jc w:val="both"/>
      </w:pPr>
      <w:r>
        <w:rPr>
          <w:b/>
          <w:noProof/>
        </w:rPr>
        <w:t>11.</w:t>
      </w:r>
      <w:r>
        <w:t xml:space="preserve"> Радиоузлы, кинофотолаборатории: помещения для замкнутых систем телевидения.</w:t>
      </w:r>
    </w:p>
    <w:p w:rsidR="00000000" w:rsidRDefault="00FB2A37">
      <w:pPr>
        <w:ind w:firstLine="284"/>
        <w:jc w:val="both"/>
      </w:pPr>
      <w:r>
        <w:rPr>
          <w:b/>
          <w:noProof/>
        </w:rPr>
        <w:t>12.</w:t>
      </w:r>
      <w:r>
        <w:t xml:space="preserve"> Тиры для пулевой стр</w:t>
      </w:r>
      <w:bookmarkStart w:id="1687" w:name="OCRUncertain129"/>
      <w:r>
        <w:t>е</w:t>
      </w:r>
      <w:bookmarkEnd w:id="1687"/>
      <w:r>
        <w:t>льбы; спортивные залы и помещения тренировочн</w:t>
      </w:r>
      <w:r>
        <w:t>ых и физкультурно-оздоровительных занятий (без трибун для зрителей); помещения для хранения лыж; бильярдные; комнаты для игры в настольный теннис, кегельбаны.</w:t>
      </w:r>
    </w:p>
    <w:p w:rsidR="00000000" w:rsidRDefault="00FB2A37">
      <w:pPr>
        <w:ind w:firstLine="284"/>
        <w:jc w:val="both"/>
      </w:pPr>
      <w:r>
        <w:rPr>
          <w:b/>
          <w:noProof/>
        </w:rPr>
        <w:t>13.</w:t>
      </w:r>
      <w:r>
        <w:t xml:space="preserve"> Книгохранилища; архивохранилища</w:t>
      </w:r>
      <w:r>
        <w:rPr>
          <w:lang w:val="en-US"/>
        </w:rPr>
        <w:t>;</w:t>
      </w:r>
      <w:r>
        <w:t xml:space="preserve"> медицинские архивы.</w:t>
      </w:r>
    </w:p>
    <w:p w:rsidR="00000000" w:rsidRDefault="00FB2A37">
      <w:pPr>
        <w:ind w:firstLine="284"/>
        <w:jc w:val="both"/>
      </w:pPr>
      <w:r>
        <w:rPr>
          <w:b/>
          <w:noProof/>
        </w:rPr>
        <w:t>14.</w:t>
      </w:r>
      <w:r>
        <w:t xml:space="preserve"> Кинотеатры или их залы с числом мест до </w:t>
      </w:r>
      <w:r>
        <w:rPr>
          <w:noProof/>
        </w:rPr>
        <w:t>300;</w:t>
      </w:r>
      <w:r>
        <w:t xml:space="preserve"> выставочные залы; помещения для кружковых занятий взрослых, фойе.</w:t>
      </w:r>
    </w:p>
    <w:p w:rsidR="00000000" w:rsidRDefault="00FB2A37">
      <w:pPr>
        <w:ind w:firstLine="284"/>
        <w:jc w:val="both"/>
      </w:pPr>
      <w:r>
        <w:rPr>
          <w:b/>
          <w:noProof/>
        </w:rPr>
        <w:t>15.</w:t>
      </w:r>
      <w:r>
        <w:t xml:space="preserve"> Залы игровых автоматов, помещения для настольных игр, репетиционные залы (при числе единовременных посетителей в каждом отсеке не более </w:t>
      </w:r>
      <w:r>
        <w:rPr>
          <w:noProof/>
        </w:rPr>
        <w:t>100</w:t>
      </w:r>
      <w:r>
        <w:t xml:space="preserve"> чел.). При этом следует предусматрива</w:t>
      </w:r>
      <w:r>
        <w:t>ть отделку стен и потолков из негорючих материалов.</w:t>
      </w:r>
    </w:p>
    <w:p w:rsidR="00000000" w:rsidRDefault="00FB2A37">
      <w:pPr>
        <w:ind w:firstLine="284"/>
        <w:jc w:val="both"/>
      </w:pPr>
      <w:r>
        <w:rPr>
          <w:b/>
          <w:noProof/>
        </w:rPr>
        <w:t>16*.</w:t>
      </w:r>
      <w:r>
        <w:t xml:space="preserve"> Трюм сцены, эстрады и арены, оркестровая яма, комнаты директора оркестра и оркестрантов.</w:t>
      </w:r>
    </w:p>
    <w:p w:rsidR="00000000" w:rsidRDefault="00FB2A37">
      <w:pPr>
        <w:ind w:firstLine="284"/>
        <w:jc w:val="both"/>
      </w:pPr>
      <w:r>
        <w:rPr>
          <w:b/>
          <w:noProof/>
        </w:rPr>
        <w:t>17.</w:t>
      </w:r>
      <w:r>
        <w:t xml:space="preserve"> Дискотеки на</w:t>
      </w:r>
      <w:r>
        <w:rPr>
          <w:noProof/>
        </w:rPr>
        <w:t xml:space="preserve"> 50</w:t>
      </w:r>
      <w:r>
        <w:t xml:space="preserve"> пар танцующих.</w:t>
      </w:r>
    </w:p>
    <w:p w:rsidR="00000000" w:rsidRDefault="00FB2A37">
      <w:pPr>
        <w:ind w:firstLine="284"/>
        <w:jc w:val="both"/>
      </w:pPr>
      <w:r>
        <w:rPr>
          <w:b/>
          <w:noProof/>
        </w:rPr>
        <w:t>18.</w:t>
      </w:r>
      <w:r>
        <w:t xml:space="preserve"> Помещения для сбора и упаковки макулатуры.</w:t>
      </w:r>
    </w:p>
    <w:p w:rsidR="00000000" w:rsidRDefault="00FB2A37">
      <w:pPr>
        <w:ind w:firstLine="284"/>
        <w:jc w:val="both"/>
      </w:pPr>
      <w:r>
        <w:rPr>
          <w:b/>
          <w:noProof/>
        </w:rPr>
        <w:t>19.</w:t>
      </w:r>
      <w:r>
        <w:t xml:space="preserve"> Камеры хранения багажа; помещения для разгрузки и сортировки багажа.</w:t>
      </w:r>
    </w:p>
    <w:p w:rsidR="00000000" w:rsidRDefault="00FB2A37">
      <w:pPr>
        <w:ind w:firstLine="284"/>
        <w:jc w:val="both"/>
        <w:rPr>
          <w:b/>
        </w:rPr>
      </w:pPr>
    </w:p>
    <w:p w:rsidR="00000000" w:rsidRDefault="00FB2A37">
      <w:pPr>
        <w:ind w:firstLine="284"/>
        <w:jc w:val="both"/>
        <w:rPr>
          <w:b/>
        </w:rPr>
      </w:pPr>
      <w:r>
        <w:rPr>
          <w:b/>
        </w:rPr>
        <w:t>Цокольный этаж</w:t>
      </w:r>
    </w:p>
    <w:p w:rsidR="00000000" w:rsidRDefault="00FB2A37">
      <w:pPr>
        <w:ind w:firstLine="284"/>
        <w:jc w:val="both"/>
      </w:pPr>
    </w:p>
    <w:p w:rsidR="00000000" w:rsidRDefault="00FB2A37">
      <w:pPr>
        <w:ind w:firstLine="284"/>
        <w:jc w:val="both"/>
      </w:pPr>
      <w:r>
        <w:rPr>
          <w:b/>
          <w:noProof/>
        </w:rPr>
        <w:t>1.</w:t>
      </w:r>
      <w:r>
        <w:t xml:space="preserve"> Все помещения, размещения которых допускается в подвалах.</w:t>
      </w:r>
    </w:p>
    <w:p w:rsidR="00000000" w:rsidRDefault="00FB2A37">
      <w:pPr>
        <w:ind w:firstLine="284"/>
        <w:jc w:val="both"/>
      </w:pPr>
      <w:r>
        <w:rPr>
          <w:b/>
          <w:noProof/>
        </w:rPr>
        <w:t>2.</w:t>
      </w:r>
      <w:r>
        <w:t xml:space="preserve"> Бюро пропусков, справочные, регистратуры, сберегательные и другие кассы; транспортные агентства; помещения выписки больных; центра</w:t>
      </w:r>
      <w:r>
        <w:t>льные бельевые.</w:t>
      </w:r>
    </w:p>
    <w:p w:rsidR="00000000" w:rsidRDefault="00FB2A37">
      <w:pPr>
        <w:ind w:firstLine="284"/>
        <w:jc w:val="both"/>
      </w:pPr>
      <w:r>
        <w:rPr>
          <w:b/>
          <w:noProof/>
        </w:rPr>
        <w:t>3.</w:t>
      </w:r>
      <w:r>
        <w:t xml:space="preserve"> Служебные и конторские помещения.</w:t>
      </w:r>
    </w:p>
    <w:p w:rsidR="00000000" w:rsidRDefault="00FB2A37">
      <w:pPr>
        <w:ind w:firstLine="284"/>
        <w:jc w:val="both"/>
      </w:pPr>
      <w:r>
        <w:rPr>
          <w:b/>
          <w:noProof/>
        </w:rPr>
        <w:t>4.</w:t>
      </w:r>
      <w:r>
        <w:t xml:space="preserve"> Бассейны, крытые катки с искусственным льдом без трибуны для зрителей. </w:t>
      </w:r>
    </w:p>
    <w:p w:rsidR="00000000" w:rsidRDefault="00FB2A37">
      <w:pPr>
        <w:ind w:firstLine="284"/>
        <w:jc w:val="both"/>
      </w:pPr>
      <w:r>
        <w:rPr>
          <w:b/>
          <w:noProof/>
        </w:rPr>
        <w:t>5.</w:t>
      </w:r>
      <w:r>
        <w:t xml:space="preserve"> Помещения копировально-множительных служб.</w:t>
      </w:r>
    </w:p>
    <w:p w:rsidR="00000000" w:rsidRDefault="00FB2A37">
      <w:pPr>
        <w:ind w:firstLine="284"/>
        <w:jc w:val="both"/>
      </w:pPr>
      <w:r>
        <w:rPr>
          <w:b/>
          <w:noProof/>
        </w:rPr>
        <w:t>6.</w:t>
      </w:r>
      <w:r>
        <w:t xml:space="preserve"> Регистрационные залы.</w:t>
      </w:r>
    </w:p>
    <w:p w:rsidR="00000000" w:rsidRDefault="00FB2A37">
      <w:pPr>
        <w:ind w:firstLine="284"/>
        <w:jc w:val="both"/>
      </w:pPr>
      <w:r>
        <w:rPr>
          <w:b/>
          <w:noProof/>
        </w:rPr>
        <w:t>7.</w:t>
      </w:r>
      <w:r>
        <w:t xml:space="preserve"> Бани сухого жара. </w:t>
      </w:r>
    </w:p>
    <w:p w:rsidR="00000000" w:rsidRDefault="00FB2A37">
      <w:pPr>
        <w:ind w:firstLine="284"/>
        <w:jc w:val="both"/>
      </w:pPr>
      <w:r>
        <w:rPr>
          <w:b/>
          <w:noProof/>
        </w:rPr>
        <w:t>8*.</w:t>
      </w:r>
      <w:r>
        <w:t xml:space="preserve"> Лаборатории по приготовлению радоновых и сероводородных вод в водолечебницах.</w:t>
      </w:r>
    </w:p>
    <w:p w:rsidR="00000000" w:rsidRDefault="00FB2A37">
      <w:pPr>
        <w:ind w:firstLine="284"/>
        <w:jc w:val="both"/>
      </w:pPr>
    </w:p>
    <w:p w:rsidR="00000000" w:rsidRDefault="00FB2A37">
      <w:pPr>
        <w:ind w:firstLine="284"/>
        <w:jc w:val="both"/>
      </w:pPr>
      <w:r>
        <w:t>Примечания:</w:t>
      </w:r>
      <w:r>
        <w:rPr>
          <w:noProof/>
        </w:rPr>
        <w:t xml:space="preserve"> </w:t>
      </w:r>
      <w:r>
        <w:rPr>
          <w:b/>
          <w:noProof/>
        </w:rPr>
        <w:t>1.</w:t>
      </w:r>
      <w:r>
        <w:rPr>
          <w:b/>
        </w:rPr>
        <w:t xml:space="preserve"> </w:t>
      </w:r>
      <w:r>
        <w:t>В цокольном этаже, пол которого расположен ниже планировочной отметки тротуара или отмостки не более чем на</w:t>
      </w:r>
      <w:r>
        <w:rPr>
          <w:noProof/>
        </w:rPr>
        <w:t xml:space="preserve"> 0,5</w:t>
      </w:r>
      <w:r>
        <w:t xml:space="preserve"> м, допускается размещать все помещения, кроме помещений для пребывания детей </w:t>
      </w:r>
      <w:bookmarkStart w:id="1688" w:name="OCRUncertain143"/>
      <w:r>
        <w:t xml:space="preserve">в </w:t>
      </w:r>
      <w:bookmarkEnd w:id="1688"/>
      <w:r>
        <w:t>де</w:t>
      </w:r>
      <w:r>
        <w:t>тских дошкольных учреждениях, учебных помещений школ, школ-интернатов и профессионально-техн</w:t>
      </w:r>
      <w:bookmarkStart w:id="1689" w:name="OCRUncertain145"/>
      <w:r>
        <w:t>и</w:t>
      </w:r>
      <w:bookmarkEnd w:id="1689"/>
      <w:r>
        <w:t>ческих училищ, палатных отделений, кабинетов электросветолечения, родовых, операционных, рентгеновских кабинетов, процедурных и кабинетов врачей, жилых помещений.</w:t>
      </w:r>
    </w:p>
    <w:p w:rsidR="00000000" w:rsidRDefault="00FB2A37">
      <w:pPr>
        <w:ind w:firstLine="284"/>
        <w:jc w:val="both"/>
      </w:pPr>
      <w:r>
        <w:rPr>
          <w:b/>
          <w:noProof/>
        </w:rPr>
        <w:t>2.</w:t>
      </w:r>
      <w:r>
        <w:t xml:space="preserve"> При размещении в подвальном или цокольном этажах общественных зданий (кроме детских дошкольных учреждений, школ и школ-интернатов и лечебных учреждений со стационаром) гаражей легковых автомобилей следует руководствоваться СНиП</w:t>
      </w:r>
      <w:r>
        <w:rPr>
          <w:noProof/>
        </w:rPr>
        <w:t xml:space="preserve"> 2.07.01-89</w:t>
      </w:r>
      <w:r>
        <w:t xml:space="preserve"> и ВСН</w:t>
      </w:r>
      <w:r>
        <w:rPr>
          <w:noProof/>
        </w:rPr>
        <w:t xml:space="preserve"> 01-89</w:t>
      </w:r>
      <w:r>
        <w:t xml:space="preserve"> «П</w:t>
      </w:r>
      <w:r>
        <w:t>редприятия по обслуживанию автомобилей».</w:t>
      </w:r>
    </w:p>
    <w:p w:rsidR="00000000" w:rsidRDefault="00FB2A37">
      <w:pPr>
        <w:ind w:firstLine="284"/>
        <w:jc w:val="both"/>
      </w:pPr>
    </w:p>
    <w:p w:rsidR="00000000" w:rsidRDefault="00FB2A37">
      <w:pPr>
        <w:ind w:firstLine="284"/>
        <w:jc w:val="both"/>
      </w:pPr>
    </w:p>
    <w:p w:rsidR="00000000" w:rsidRDefault="00FB2A37">
      <w:pPr>
        <w:ind w:firstLine="284"/>
        <w:jc w:val="right"/>
        <w:rPr>
          <w:noProof/>
        </w:rPr>
      </w:pPr>
      <w:r>
        <w:t>ПРИЛОЖЕНИЕ</w:t>
      </w:r>
      <w:r>
        <w:rPr>
          <w:noProof/>
        </w:rPr>
        <w:t xml:space="preserve"> 5</w:t>
      </w:r>
    </w:p>
    <w:p w:rsidR="00000000" w:rsidRDefault="00FB2A37">
      <w:pPr>
        <w:ind w:firstLine="284"/>
        <w:jc w:val="right"/>
        <w:rPr>
          <w:i/>
        </w:rPr>
      </w:pPr>
      <w:r>
        <w:rPr>
          <w:i/>
        </w:rPr>
        <w:t>Обязательное</w:t>
      </w:r>
    </w:p>
    <w:p w:rsidR="00000000" w:rsidRDefault="00FB2A37">
      <w:pPr>
        <w:ind w:firstLine="284"/>
        <w:jc w:val="both"/>
        <w:rPr>
          <w:b/>
        </w:rPr>
      </w:pPr>
    </w:p>
    <w:p w:rsidR="00000000" w:rsidRDefault="00FB2A37">
      <w:pPr>
        <w:ind w:firstLine="284"/>
        <w:jc w:val="center"/>
        <w:rPr>
          <w:b/>
        </w:rPr>
      </w:pPr>
      <w:r>
        <w:rPr>
          <w:b/>
        </w:rPr>
        <w:t xml:space="preserve">ТРЕБОВАНИЯ К УСТРОЙСТВУ ПРОТИВОПОЖАРНОГО ЗАНАВЕСА </w:t>
      </w:r>
    </w:p>
    <w:p w:rsidR="00000000" w:rsidRDefault="00FB2A37">
      <w:pPr>
        <w:ind w:firstLine="284"/>
        <w:jc w:val="center"/>
        <w:rPr>
          <w:b/>
        </w:rPr>
      </w:pPr>
      <w:r>
        <w:rPr>
          <w:b/>
        </w:rPr>
        <w:t>И ДЫМОВЫХ ЛЮКОВ В ПОКРЫТИИ НАД СЦЕНОЙ</w:t>
      </w:r>
    </w:p>
    <w:p w:rsidR="00000000" w:rsidRDefault="00FB2A37">
      <w:pPr>
        <w:ind w:firstLine="284"/>
        <w:jc w:val="both"/>
      </w:pPr>
    </w:p>
    <w:p w:rsidR="00000000" w:rsidRDefault="00FB2A37">
      <w:pPr>
        <w:ind w:firstLine="284"/>
        <w:jc w:val="both"/>
      </w:pPr>
      <w:r>
        <w:rPr>
          <w:b/>
          <w:noProof/>
        </w:rPr>
        <w:t>1.</w:t>
      </w:r>
      <w:r>
        <w:t xml:space="preserve"> Полотно противопожарного занавеса должно перекрывать проем строительного портала с боковых сторон на</w:t>
      </w:r>
      <w:r>
        <w:rPr>
          <w:noProof/>
        </w:rPr>
        <w:t xml:space="preserve"> 0,4</w:t>
      </w:r>
      <w:r>
        <w:t xml:space="preserve"> м и сверху на</w:t>
      </w:r>
      <w:r>
        <w:rPr>
          <w:noProof/>
        </w:rPr>
        <w:t xml:space="preserve"> 0,2</w:t>
      </w:r>
      <w:r>
        <w:t xml:space="preserve"> м и быть газонепроницаемым.</w:t>
      </w:r>
    </w:p>
    <w:p w:rsidR="00000000" w:rsidRDefault="00FB2A37">
      <w:pPr>
        <w:ind w:firstLine="284"/>
        <w:jc w:val="both"/>
      </w:pPr>
      <w:r>
        <w:t>При расчете каркаса противопожарного занавеса и противопожарных дверей (штор) складов декораций учитывается горизонтальное давление со стороны зрительного зала, принимаемое</w:t>
      </w:r>
      <w:r>
        <w:rPr>
          <w:noProof/>
        </w:rPr>
        <w:t xml:space="preserve"> 10</w:t>
      </w:r>
      <w:r>
        <w:t xml:space="preserve"> Па на каждый метр высо</w:t>
      </w:r>
      <w:r>
        <w:t>ты сцены от планшета до конька кровли с коэффициентом перегрузки</w:t>
      </w:r>
      <w:r>
        <w:rPr>
          <w:noProof/>
        </w:rPr>
        <w:t xml:space="preserve"> 1,2.</w:t>
      </w:r>
      <w:r>
        <w:t xml:space="preserve"> Прогиб металлических элементов каркаса не должен превышать </w:t>
      </w:r>
      <w:r>
        <w:rPr>
          <w:noProof/>
        </w:rPr>
        <w:t>1/200</w:t>
      </w:r>
      <w:r>
        <w:t xml:space="preserve"> расчетного пролета.</w:t>
      </w:r>
    </w:p>
    <w:p w:rsidR="00000000" w:rsidRDefault="00FB2A37">
      <w:pPr>
        <w:ind w:firstLine="284"/>
        <w:jc w:val="both"/>
      </w:pPr>
      <w:r>
        <w:t>Движение противопожарного занавеса должно происходить от действия собственной силы тяжести со скоростью не менее</w:t>
      </w:r>
      <w:r>
        <w:rPr>
          <w:noProof/>
        </w:rPr>
        <w:t xml:space="preserve"> 0,2</w:t>
      </w:r>
      <w:r>
        <w:t xml:space="preserve"> м/с. Дистанционное управление движением занавеса должно осуществляться из трех мест: из помещения пожарного поста, с планшета сцены и из помещения для лебедки противопожарного занавеса.</w:t>
      </w:r>
    </w:p>
    <w:p w:rsidR="00000000" w:rsidRDefault="00FB2A37">
      <w:pPr>
        <w:ind w:firstLine="284"/>
        <w:jc w:val="both"/>
      </w:pPr>
      <w:r>
        <w:t>Занавес должен иметь звуковую и световую сигнализацию,</w:t>
      </w:r>
      <w:r>
        <w:t xml:space="preserve"> оповещающую о его подъеме и спуске.</w:t>
      </w:r>
    </w:p>
    <w:p w:rsidR="00000000" w:rsidRDefault="00FB2A37">
      <w:pPr>
        <w:ind w:firstLine="284"/>
        <w:jc w:val="both"/>
      </w:pPr>
      <w:r>
        <w:rPr>
          <w:b/>
          <w:noProof/>
        </w:rPr>
        <w:t>2.</w:t>
      </w:r>
      <w:r>
        <w:t xml:space="preserve"> Площадь открытого сечения люков определяется расчетом или принимается равной</w:t>
      </w:r>
      <w:r>
        <w:rPr>
          <w:noProof/>
        </w:rPr>
        <w:t xml:space="preserve"> 2</w:t>
      </w:r>
      <w:r>
        <w:t>,</w:t>
      </w:r>
      <w:r>
        <w:rPr>
          <w:noProof/>
        </w:rPr>
        <w:t>5 %</w:t>
      </w:r>
      <w:r>
        <w:t xml:space="preserve"> площади колосниковой сцены на каждые</w:t>
      </w:r>
      <w:r>
        <w:rPr>
          <w:noProof/>
        </w:rPr>
        <w:t xml:space="preserve"> 10</w:t>
      </w:r>
      <w:r>
        <w:t xml:space="preserve"> м высоты от пола трюма до покрытия сцены.</w:t>
      </w:r>
    </w:p>
    <w:p w:rsidR="00000000" w:rsidRDefault="00FB2A37">
      <w:pPr>
        <w:ind w:firstLine="284"/>
        <w:jc w:val="both"/>
      </w:pPr>
      <w:r>
        <w:t>Открывание клапанов люков должно происходить под действием собственного веса при освобождении их от удерживающих приспособлений, при этом следует учитывать силы смерзания кромок по периметру клапана, принимаемые</w:t>
      </w:r>
      <w:r>
        <w:rPr>
          <w:noProof/>
        </w:rPr>
        <w:t xml:space="preserve"> 0,3</w:t>
      </w:r>
      <w:r>
        <w:t xml:space="preserve"> кН/м.</w:t>
      </w:r>
    </w:p>
    <w:p w:rsidR="00000000" w:rsidRDefault="00FB2A37">
      <w:pPr>
        <w:ind w:firstLine="284"/>
        <w:jc w:val="both"/>
      </w:pPr>
      <w:r>
        <w:t>Лебедка, обслуживающая клапаны люков, должна иметь дистанционное управление с планшет</w:t>
      </w:r>
      <w:r>
        <w:t>а сцены, из помещения пожарного поста-диспетчерской и помещения для этой лебедки.</w:t>
      </w:r>
    </w:p>
    <w:p w:rsidR="00000000" w:rsidRDefault="00FB2A37">
      <w:pPr>
        <w:ind w:firstLine="284"/>
        <w:jc w:val="both"/>
      </w:pPr>
      <w:r>
        <w:t>Надстройку над дымовыми люками следует выполнять из негорючих материалов, а клапаны</w:t>
      </w:r>
      <w:r>
        <w:rPr>
          <w:noProof/>
        </w:rPr>
        <w:t xml:space="preserve"> </w:t>
      </w:r>
      <w:r>
        <w:rPr>
          <w:noProof/>
        </w:rPr>
        <w:sym w:font="Arial" w:char="2014"/>
      </w:r>
      <w:r>
        <w:t xml:space="preserve"> из трудногорючих.</w:t>
      </w:r>
    </w:p>
    <w:p w:rsidR="00000000" w:rsidRDefault="00FB2A37">
      <w:pPr>
        <w:ind w:firstLine="284"/>
        <w:jc w:val="both"/>
      </w:pPr>
      <w:r>
        <w:t>При устройстве дымовых люков в противоположных сценах сценической коробки должна быть обеспечена их незадуваемость.</w:t>
      </w:r>
    </w:p>
    <w:p w:rsidR="00000000" w:rsidRDefault="00FB2A37">
      <w:pPr>
        <w:ind w:firstLine="284"/>
        <w:jc w:val="both"/>
      </w:pPr>
    </w:p>
    <w:p w:rsidR="00000000" w:rsidRDefault="00FB2A37">
      <w:pPr>
        <w:ind w:firstLine="284"/>
        <w:jc w:val="both"/>
      </w:pPr>
    </w:p>
    <w:p w:rsidR="00000000" w:rsidRDefault="00FB2A37">
      <w:pPr>
        <w:ind w:firstLine="284"/>
        <w:jc w:val="right"/>
        <w:rPr>
          <w:noProof/>
        </w:rPr>
      </w:pPr>
      <w:r>
        <w:t>ПРИЛОЖЕНИЕ</w:t>
      </w:r>
      <w:r>
        <w:rPr>
          <w:noProof/>
        </w:rPr>
        <w:t xml:space="preserve"> 6</w:t>
      </w:r>
    </w:p>
    <w:p w:rsidR="00000000" w:rsidRDefault="00FB2A37">
      <w:pPr>
        <w:ind w:firstLine="284"/>
        <w:jc w:val="right"/>
        <w:rPr>
          <w:i/>
        </w:rPr>
      </w:pPr>
      <w:r>
        <w:rPr>
          <w:i/>
        </w:rPr>
        <w:t>Рекомендуемое</w:t>
      </w:r>
    </w:p>
    <w:p w:rsidR="00000000" w:rsidRDefault="00FB2A37">
      <w:pPr>
        <w:ind w:firstLine="284"/>
        <w:jc w:val="both"/>
        <w:rPr>
          <w:b/>
        </w:rPr>
      </w:pPr>
    </w:p>
    <w:p w:rsidR="00000000" w:rsidRDefault="00FB2A37">
      <w:pPr>
        <w:ind w:firstLine="284"/>
        <w:jc w:val="center"/>
        <w:rPr>
          <w:b/>
        </w:rPr>
      </w:pPr>
      <w:r>
        <w:rPr>
          <w:b/>
        </w:rPr>
        <w:t xml:space="preserve">ТРЕБОВАНИЯ К ПАРАМЕТРАМ ЗРИТЕЛЬНОГО ЗАЛА </w:t>
      </w:r>
    </w:p>
    <w:p w:rsidR="00000000" w:rsidRDefault="00FB2A37">
      <w:pPr>
        <w:ind w:firstLine="284"/>
        <w:jc w:val="center"/>
        <w:rPr>
          <w:b/>
        </w:rPr>
      </w:pPr>
      <w:r>
        <w:rPr>
          <w:b/>
        </w:rPr>
        <w:t>И КИНОЭКРАНА ПРИ КИНОДЕМОНСТРАЦИИ</w:t>
      </w:r>
    </w:p>
    <w:p w:rsidR="00000000" w:rsidRDefault="00FB2A37">
      <w:pPr>
        <w:ind w:firstLine="284"/>
        <w:jc w:val="both"/>
      </w:pPr>
    </w:p>
    <w:p w:rsidR="00000000" w:rsidRDefault="00FB2A37">
      <w:pPr>
        <w:ind w:firstLine="284"/>
        <w:jc w:val="both"/>
      </w:pPr>
      <w:r>
        <w:t>Места для зрителей в зрительных залах при кинодемонстрации рекоменду</w:t>
      </w:r>
      <w:bookmarkStart w:id="1690" w:name="OCRUncertain203"/>
      <w:r>
        <w:t>е</w:t>
      </w:r>
      <w:bookmarkEnd w:id="1690"/>
      <w:r>
        <w:t>тся проектировать в пределах зоны,</w:t>
      </w:r>
      <w:r>
        <w:t xml:space="preserve"> изображенной на чертеже, где:</w:t>
      </w:r>
    </w:p>
    <w:p w:rsidR="00000000" w:rsidRDefault="00FB2A37">
      <w:pPr>
        <w:ind w:firstLine="284"/>
        <w:jc w:val="both"/>
      </w:pPr>
      <w:r>
        <w:t>Д</w:t>
      </w:r>
      <w:r>
        <w:rPr>
          <w:noProof/>
        </w:rPr>
        <w:t xml:space="preserve"> —</w:t>
      </w:r>
      <w:r>
        <w:t xml:space="preserve"> длина зрительного зала по его оси от экрана до спинки последнего ряда;</w:t>
      </w:r>
    </w:p>
    <w:p w:rsidR="00000000" w:rsidRDefault="00FB2A37">
      <w:pPr>
        <w:ind w:firstLine="284"/>
        <w:jc w:val="both"/>
      </w:pPr>
      <w:r>
        <w:t>Г</w:t>
      </w:r>
      <w:r>
        <w:rPr>
          <w:noProof/>
        </w:rPr>
        <w:t xml:space="preserve"> —</w:t>
      </w:r>
      <w:r>
        <w:t xml:space="preserve"> расстояние по оси зрительного зала от киноэкрана до спинки первого ряда; Г</w:t>
      </w:r>
      <w:r>
        <w:rPr>
          <w:noProof/>
        </w:rPr>
        <w:t xml:space="preserve"> =</w:t>
      </w:r>
      <w:r>
        <w:t xml:space="preserve"> 0,36Д. </w:t>
      </w:r>
    </w:p>
    <w:p w:rsidR="00000000" w:rsidRDefault="00FB2A37">
      <w:pPr>
        <w:ind w:firstLine="284"/>
        <w:jc w:val="both"/>
      </w:pPr>
      <w:r>
        <w:t xml:space="preserve">Размеры киноэкрана показаны на чертеже, где: </w:t>
      </w:r>
    </w:p>
    <w:p w:rsidR="00000000" w:rsidRDefault="00FB2A37">
      <w:pPr>
        <w:ind w:firstLine="284"/>
        <w:jc w:val="both"/>
      </w:pPr>
      <w:r>
        <w:t>Ш</w:t>
      </w:r>
      <w:r>
        <w:rPr>
          <w:noProof/>
        </w:rPr>
        <w:t xml:space="preserve"> —</w:t>
      </w:r>
      <w:r>
        <w:t xml:space="preserve"> ширина рабочего поля киноэкрана (криволинейного по хорде); </w:t>
      </w:r>
    </w:p>
    <w:p w:rsidR="00000000" w:rsidRDefault="00FB2A37">
      <w:pPr>
        <w:ind w:firstLine="284"/>
        <w:jc w:val="both"/>
      </w:pPr>
      <w:r>
        <w:t>В</w:t>
      </w:r>
      <w:r>
        <w:rPr>
          <w:noProof/>
        </w:rPr>
        <w:t xml:space="preserve"> —</w:t>
      </w:r>
      <w:r>
        <w:t xml:space="preserve"> высота рабочего поля экрана. </w:t>
      </w:r>
    </w:p>
    <w:p w:rsidR="00000000" w:rsidRDefault="00FB2A37">
      <w:pPr>
        <w:ind w:firstLine="284"/>
        <w:jc w:val="both"/>
      </w:pPr>
      <w:r>
        <w:t xml:space="preserve">Соотношения В и Ш принимаются: </w:t>
      </w:r>
    </w:p>
    <w:p w:rsidR="00000000" w:rsidRDefault="00FB2A37">
      <w:pPr>
        <w:ind w:firstLine="284"/>
        <w:jc w:val="both"/>
      </w:pPr>
      <w:r>
        <w:t>В</w:t>
      </w:r>
      <w:r>
        <w:rPr>
          <w:vertAlign w:val="subscript"/>
        </w:rPr>
        <w:t>ф</w:t>
      </w:r>
      <w:r>
        <w:rPr>
          <w:vertAlign w:val="superscript"/>
        </w:rPr>
        <w:t>1*</w:t>
      </w:r>
      <w:r>
        <w:t xml:space="preserve">    </w:t>
      </w:r>
      <w:r>
        <w:rPr>
          <w:noProof/>
        </w:rPr>
        <w:t>:</w:t>
      </w:r>
      <w:r>
        <w:t xml:space="preserve">   Ш</w:t>
      </w:r>
      <w:r>
        <w:rPr>
          <w:vertAlign w:val="subscript"/>
        </w:rPr>
        <w:t>ф</w:t>
      </w:r>
      <w:r>
        <w:t xml:space="preserve">  </w:t>
      </w:r>
      <w:r>
        <w:rPr>
          <w:noProof/>
        </w:rPr>
        <w:t xml:space="preserve"> </w:t>
      </w:r>
      <w:r>
        <w:rPr>
          <w:i/>
          <w:noProof/>
        </w:rPr>
        <w:t>=</w:t>
      </w:r>
      <w:r>
        <w:rPr>
          <w:noProof/>
        </w:rPr>
        <w:t xml:space="preserve"> </w:t>
      </w:r>
      <w:r>
        <w:t xml:space="preserve"> </w:t>
      </w:r>
      <w:r>
        <w:rPr>
          <w:noProof/>
        </w:rPr>
        <w:t>1 :</w:t>
      </w:r>
      <w:r>
        <w:t xml:space="preserve">  </w:t>
      </w:r>
      <w:r>
        <w:rPr>
          <w:noProof/>
        </w:rPr>
        <w:t>2</w:t>
      </w:r>
      <w:r>
        <w:t>,</w:t>
      </w:r>
      <w:r>
        <w:rPr>
          <w:noProof/>
        </w:rPr>
        <w:t xml:space="preserve">2 </w:t>
      </w:r>
    </w:p>
    <w:p w:rsidR="00000000" w:rsidRDefault="00FB2A37">
      <w:pPr>
        <w:ind w:firstLine="284"/>
        <w:jc w:val="both"/>
      </w:pPr>
      <w:r>
        <w:t>В</w:t>
      </w:r>
      <w:r>
        <w:rPr>
          <w:vertAlign w:val="subscript"/>
        </w:rPr>
        <w:t>ш</w:t>
      </w:r>
      <w:r>
        <w:t xml:space="preserve">     </w:t>
      </w:r>
      <w:r>
        <w:rPr>
          <w:noProof/>
        </w:rPr>
        <w:t xml:space="preserve"> </w:t>
      </w:r>
      <w:bookmarkStart w:id="1691" w:name="OCRUncertain218"/>
      <w:r>
        <w:rPr>
          <w:noProof/>
        </w:rPr>
        <w:t>:</w:t>
      </w:r>
      <w:bookmarkEnd w:id="1691"/>
      <w:r>
        <w:t xml:space="preserve">   Ш</w:t>
      </w:r>
      <w:r>
        <w:rPr>
          <w:vertAlign w:val="subscript"/>
        </w:rPr>
        <w:t>ш</w:t>
      </w:r>
      <w:r>
        <w:t xml:space="preserve">  </w:t>
      </w:r>
      <w:r>
        <w:rPr>
          <w:noProof/>
        </w:rPr>
        <w:t xml:space="preserve"> = </w:t>
      </w:r>
      <w:r>
        <w:t xml:space="preserve"> </w:t>
      </w:r>
      <w:r>
        <w:rPr>
          <w:noProof/>
        </w:rPr>
        <w:t>1 :</w:t>
      </w:r>
      <w:r>
        <w:t xml:space="preserve"> </w:t>
      </w:r>
      <w:r>
        <w:rPr>
          <w:noProof/>
        </w:rPr>
        <w:t xml:space="preserve"> 2,35 </w:t>
      </w:r>
    </w:p>
    <w:p w:rsidR="00000000" w:rsidRDefault="00FB2A37">
      <w:pPr>
        <w:ind w:firstLine="284"/>
        <w:jc w:val="both"/>
      </w:pPr>
      <w:r>
        <w:t>В</w:t>
      </w:r>
      <w:r>
        <w:rPr>
          <w:vertAlign w:val="subscript"/>
        </w:rPr>
        <w:t>к</w:t>
      </w:r>
      <w:r>
        <w:t xml:space="preserve">     </w:t>
      </w:r>
      <w:r>
        <w:rPr>
          <w:noProof/>
        </w:rPr>
        <w:t xml:space="preserve">  :</w:t>
      </w:r>
      <w:r>
        <w:t xml:space="preserve">   Ш</w:t>
      </w:r>
      <w:r>
        <w:rPr>
          <w:vertAlign w:val="subscript"/>
        </w:rPr>
        <w:t>к</w:t>
      </w:r>
      <w:r>
        <w:t xml:space="preserve">   </w:t>
      </w:r>
      <w:r>
        <w:rPr>
          <w:noProof/>
        </w:rPr>
        <w:t xml:space="preserve"> = </w:t>
      </w:r>
      <w:r>
        <w:t xml:space="preserve"> </w:t>
      </w:r>
      <w:r>
        <w:rPr>
          <w:noProof/>
        </w:rPr>
        <w:t xml:space="preserve">1 : </w:t>
      </w:r>
      <w:r>
        <w:t xml:space="preserve"> </w:t>
      </w:r>
      <w:r>
        <w:rPr>
          <w:noProof/>
        </w:rPr>
        <w:t xml:space="preserve">1,66 </w:t>
      </w:r>
    </w:p>
    <w:p w:rsidR="00000000" w:rsidRDefault="00FB2A37">
      <w:pPr>
        <w:ind w:firstLine="284"/>
        <w:jc w:val="both"/>
        <w:rPr>
          <w:noProof/>
        </w:rPr>
      </w:pPr>
      <w:r>
        <w:t>В</w:t>
      </w:r>
      <w:r>
        <w:rPr>
          <w:vertAlign w:val="subscript"/>
        </w:rPr>
        <w:t>о</w:t>
      </w:r>
      <w:r>
        <w:t xml:space="preserve">    </w:t>
      </w:r>
      <w:r>
        <w:rPr>
          <w:noProof/>
        </w:rPr>
        <w:t xml:space="preserve">   :</w:t>
      </w:r>
      <w:r>
        <w:t xml:space="preserve">   Ш</w:t>
      </w:r>
      <w:r>
        <w:rPr>
          <w:vertAlign w:val="subscript"/>
        </w:rPr>
        <w:t>о</w:t>
      </w:r>
      <w:r>
        <w:t xml:space="preserve">  </w:t>
      </w:r>
      <w:r>
        <w:rPr>
          <w:noProof/>
        </w:rPr>
        <w:t xml:space="preserve">  =</w:t>
      </w:r>
      <w:r>
        <w:t xml:space="preserve"> </w:t>
      </w:r>
      <w:r>
        <w:rPr>
          <w:noProof/>
        </w:rPr>
        <w:t xml:space="preserve"> 1 :</w:t>
      </w:r>
      <w:r>
        <w:t xml:space="preserve"> </w:t>
      </w:r>
      <w:r>
        <w:rPr>
          <w:noProof/>
        </w:rPr>
        <w:t xml:space="preserve"> 1,37</w:t>
      </w:r>
    </w:p>
    <w:p w:rsidR="00000000" w:rsidRDefault="00FB2A37">
      <w:pPr>
        <w:ind w:firstLine="284"/>
        <w:jc w:val="both"/>
      </w:pPr>
      <w:r>
        <w:t xml:space="preserve">Ширину </w:t>
      </w:r>
      <w:bookmarkStart w:id="1692" w:name="OCRUncertain231"/>
      <w:r>
        <w:t>э</w:t>
      </w:r>
      <w:bookmarkEnd w:id="1692"/>
      <w:r>
        <w:t>крана (</w:t>
      </w:r>
      <w:r>
        <w:t>Ш) в зависимости от длины зрительного зала (Д) рекомендуется принимать:</w:t>
      </w:r>
    </w:p>
    <w:p w:rsidR="00000000" w:rsidRDefault="00FB2A37">
      <w:pPr>
        <w:ind w:firstLine="284"/>
        <w:jc w:val="both"/>
      </w:pPr>
      <w:r>
        <w:t>Ш</w:t>
      </w:r>
      <w:r>
        <w:rPr>
          <w:vertAlign w:val="subscript"/>
        </w:rPr>
        <w:t>ф</w:t>
      </w:r>
      <w:r>
        <w:t xml:space="preserve">  </w:t>
      </w:r>
      <w:r>
        <w:rPr>
          <w:noProof/>
        </w:rPr>
        <w:t xml:space="preserve"> </w:t>
      </w:r>
      <w:bookmarkStart w:id="1693" w:name="OCRUncertain233"/>
      <w:r>
        <w:rPr>
          <w:noProof/>
        </w:rPr>
        <w:t>=</w:t>
      </w:r>
      <w:bookmarkEnd w:id="1693"/>
      <w:r>
        <w:t xml:space="preserve">   0,6</w:t>
      </w:r>
      <w:bookmarkStart w:id="1694" w:name="OCRUncertain234"/>
      <w:r>
        <w:t>Д</w:t>
      </w:r>
      <w:bookmarkEnd w:id="1694"/>
      <w:r>
        <w:t xml:space="preserve"> </w:t>
      </w:r>
      <w:bookmarkStart w:id="1695" w:name="OCRUncertain235"/>
      <w:r>
        <w:t xml:space="preserve">   (</w:t>
      </w:r>
      <w:bookmarkEnd w:id="1695"/>
      <w:r>
        <w:t>0,54Д)</w:t>
      </w:r>
      <w:r>
        <w:rPr>
          <w:vertAlign w:val="superscript"/>
        </w:rPr>
        <w:t>2*</w:t>
      </w:r>
      <w:r>
        <w:t xml:space="preserve"> </w:t>
      </w:r>
    </w:p>
    <w:p w:rsidR="00000000" w:rsidRDefault="00FB2A37">
      <w:pPr>
        <w:ind w:firstLine="284"/>
        <w:jc w:val="both"/>
      </w:pPr>
      <w:r>
        <w:t>Ш</w:t>
      </w:r>
      <w:r>
        <w:rPr>
          <w:vertAlign w:val="subscript"/>
        </w:rPr>
        <w:t>ш</w:t>
      </w:r>
      <w:r>
        <w:t xml:space="preserve">   </w:t>
      </w:r>
      <w:r>
        <w:rPr>
          <w:noProof/>
        </w:rPr>
        <w:t>=</w:t>
      </w:r>
      <w:r>
        <w:t xml:space="preserve">   0,43Д  (0,39Д) </w:t>
      </w:r>
    </w:p>
    <w:p w:rsidR="00000000" w:rsidRDefault="00FB2A37">
      <w:pPr>
        <w:ind w:firstLine="284"/>
        <w:jc w:val="both"/>
      </w:pPr>
      <w:r>
        <w:t>Ш</w:t>
      </w:r>
      <w:r>
        <w:rPr>
          <w:vertAlign w:val="subscript"/>
        </w:rPr>
        <w:t>к</w:t>
      </w:r>
      <w:r>
        <w:rPr>
          <w:noProof/>
        </w:rPr>
        <w:t xml:space="preserve">  </w:t>
      </w:r>
      <w:r>
        <w:t xml:space="preserve"> </w:t>
      </w:r>
      <w:r>
        <w:rPr>
          <w:noProof/>
        </w:rPr>
        <w:t xml:space="preserve"> =</w:t>
      </w:r>
      <w:r>
        <w:t xml:space="preserve">   0,34Д  (0,3Д) </w:t>
      </w:r>
    </w:p>
    <w:p w:rsidR="00000000" w:rsidRDefault="00FB2A37">
      <w:pPr>
        <w:ind w:firstLine="284"/>
        <w:jc w:val="both"/>
      </w:pPr>
      <w:r>
        <w:t>Ш</w:t>
      </w:r>
      <w:r>
        <w:rPr>
          <w:vertAlign w:val="subscript"/>
        </w:rPr>
        <w:t>о</w:t>
      </w:r>
      <w:r>
        <w:rPr>
          <w:noProof/>
        </w:rPr>
        <w:t xml:space="preserve">  </w:t>
      </w:r>
      <w:r>
        <w:t xml:space="preserve">  </w:t>
      </w:r>
      <w:r>
        <w:rPr>
          <w:noProof/>
        </w:rPr>
        <w:t>=</w:t>
      </w:r>
      <w:r>
        <w:t xml:space="preserve">   0,25Д  (0,22Д)</w:t>
      </w:r>
    </w:p>
    <w:p w:rsidR="00000000" w:rsidRDefault="00FB2A37">
      <w:pPr>
        <w:ind w:firstLine="284"/>
        <w:jc w:val="both"/>
      </w:pPr>
      <w:r>
        <w:t xml:space="preserve">Расстояние от экрана до спинки первого ряда (Г) в зависимости от ширины экрана (Ш) рекомендуется принимать: </w:t>
      </w:r>
    </w:p>
    <w:p w:rsidR="00000000" w:rsidRDefault="00FB2A37">
      <w:pPr>
        <w:ind w:firstLine="284"/>
        <w:jc w:val="both"/>
      </w:pPr>
      <w:r>
        <w:t>Г</w:t>
      </w:r>
      <w:r>
        <w:rPr>
          <w:vertAlign w:val="subscript"/>
        </w:rPr>
        <w:t>ф</w:t>
      </w:r>
      <w:r>
        <w:t xml:space="preserve">   не менее</w:t>
      </w:r>
      <w:r>
        <w:rPr>
          <w:noProof/>
        </w:rPr>
        <w:t xml:space="preserve"> </w:t>
      </w:r>
      <w:r>
        <w:t xml:space="preserve"> </w:t>
      </w:r>
      <w:r>
        <w:rPr>
          <w:noProof/>
        </w:rPr>
        <w:t>0,6</w:t>
      </w:r>
      <w:r>
        <w:t xml:space="preserve">   Ш</w:t>
      </w:r>
      <w:r>
        <w:rPr>
          <w:vertAlign w:val="subscript"/>
        </w:rPr>
        <w:t>ф</w:t>
      </w:r>
      <w:r>
        <w:t xml:space="preserve"> </w:t>
      </w:r>
    </w:p>
    <w:p w:rsidR="00000000" w:rsidRDefault="00FB2A37">
      <w:pPr>
        <w:ind w:firstLine="284"/>
        <w:jc w:val="both"/>
      </w:pPr>
      <w:r>
        <w:t>Г</w:t>
      </w:r>
      <w:r>
        <w:rPr>
          <w:vertAlign w:val="subscript"/>
        </w:rPr>
        <w:t>ш</w:t>
      </w:r>
      <w:r>
        <w:t xml:space="preserve">    </w:t>
      </w:r>
      <w:r>
        <w:rPr>
          <w:noProof/>
        </w:rPr>
        <w:t xml:space="preserve"> « </w:t>
      </w:r>
      <w:r>
        <w:t xml:space="preserve">     «</w:t>
      </w:r>
      <w:r>
        <w:rPr>
          <w:noProof/>
        </w:rPr>
        <w:t xml:space="preserve">    0</w:t>
      </w:r>
      <w:r>
        <w:t>,</w:t>
      </w:r>
      <w:r>
        <w:rPr>
          <w:noProof/>
        </w:rPr>
        <w:t>84</w:t>
      </w:r>
      <w:r>
        <w:t xml:space="preserve">  Ш</w:t>
      </w:r>
      <w:r>
        <w:rPr>
          <w:vertAlign w:val="subscript"/>
        </w:rPr>
        <w:t>ш</w:t>
      </w:r>
      <w:r>
        <w:t xml:space="preserve"> </w:t>
      </w:r>
    </w:p>
    <w:p w:rsidR="00000000" w:rsidRDefault="00FB2A37">
      <w:pPr>
        <w:ind w:firstLine="284"/>
        <w:jc w:val="both"/>
        <w:rPr>
          <w:i/>
          <w:noProof/>
        </w:rPr>
      </w:pPr>
      <w:r>
        <w:t>Г</w:t>
      </w:r>
      <w:r>
        <w:rPr>
          <w:vertAlign w:val="subscript"/>
        </w:rPr>
        <w:t>о</w:t>
      </w:r>
      <w:r>
        <w:rPr>
          <w:noProof/>
        </w:rPr>
        <w:t xml:space="preserve"> </w:t>
      </w:r>
      <w:r>
        <w:t xml:space="preserve">     «</w:t>
      </w:r>
      <w:r>
        <w:rPr>
          <w:noProof/>
        </w:rPr>
        <w:t xml:space="preserve">  </w:t>
      </w:r>
      <w:r>
        <w:t xml:space="preserve">    «</w:t>
      </w:r>
      <w:r>
        <w:rPr>
          <w:noProof/>
        </w:rPr>
        <w:t xml:space="preserve"> </w:t>
      </w:r>
      <w:r>
        <w:t xml:space="preserve">  </w:t>
      </w:r>
      <w:r>
        <w:rPr>
          <w:noProof/>
        </w:rPr>
        <w:t xml:space="preserve"> 1,44 </w:t>
      </w:r>
      <w:r>
        <w:t xml:space="preserve"> Ш</w:t>
      </w:r>
      <w:r>
        <w:rPr>
          <w:vertAlign w:val="subscript"/>
        </w:rPr>
        <w:t>о</w:t>
      </w:r>
    </w:p>
    <w:p w:rsidR="00000000" w:rsidRDefault="00FB2A37">
      <w:pPr>
        <w:ind w:firstLine="284"/>
        <w:jc w:val="both"/>
      </w:pPr>
      <w:r>
        <w:t>Радиус кривизны кинотеатра принимается не менее Д.</w:t>
      </w:r>
    </w:p>
    <w:p w:rsidR="00000000" w:rsidRDefault="00FB2A37">
      <w:pPr>
        <w:ind w:firstLine="284"/>
        <w:jc w:val="both"/>
      </w:pPr>
      <w:r>
        <w:t>Параметры зрительного зала при установке кинопроекционного оборудования показаны на чертеже, г</w:t>
      </w:r>
      <w:r>
        <w:t xml:space="preserve">де: </w:t>
      </w:r>
    </w:p>
    <w:p w:rsidR="00000000" w:rsidRDefault="00FB2A37">
      <w:pPr>
        <w:ind w:firstLine="284"/>
        <w:jc w:val="both"/>
      </w:pPr>
      <w:r>
        <w:t>П</w:t>
      </w:r>
      <w:r>
        <w:rPr>
          <w:noProof/>
        </w:rPr>
        <w:t xml:space="preserve"> —</w:t>
      </w:r>
      <w:r>
        <w:t xml:space="preserve"> проекционное расстояние</w:t>
      </w:r>
      <w:r>
        <w:rPr>
          <w:vertAlign w:val="superscript"/>
        </w:rPr>
        <w:t>3*</w:t>
      </w:r>
      <w:r>
        <w:rPr>
          <w:noProof/>
        </w:rPr>
        <w:t xml:space="preserve"> —</w:t>
      </w:r>
      <w:r>
        <w:t xml:space="preserve"> не</w:t>
      </w:r>
      <w:r>
        <w:rPr>
          <w:b/>
        </w:rPr>
        <w:t xml:space="preserve"> </w:t>
      </w:r>
      <w:r>
        <w:t>менее 0,85Д;</w:t>
      </w:r>
    </w:p>
    <w:p w:rsidR="00000000" w:rsidRDefault="00FB2A37">
      <w:pPr>
        <w:ind w:firstLine="284"/>
        <w:jc w:val="both"/>
      </w:pPr>
      <w:r>
        <w:rPr>
          <w:noProof/>
        </w:rPr>
        <w:sym w:font="Symbol" w:char="F06A"/>
      </w:r>
      <w:r>
        <w:rPr>
          <w:noProof/>
        </w:rPr>
        <w:t xml:space="preserve"> —</w:t>
      </w:r>
      <w:r>
        <w:t xml:space="preserve"> угол отклонения оптической оси кинопроектора от нормали в центре киноэкрана: </w:t>
      </w:r>
    </w:p>
    <w:p w:rsidR="00000000" w:rsidRDefault="00FB2A37">
      <w:pPr>
        <w:ind w:firstLine="284"/>
        <w:jc w:val="both"/>
      </w:pPr>
      <w:r>
        <w:rPr>
          <w:noProof/>
        </w:rPr>
        <w:sym w:font="Symbol" w:char="F06A"/>
      </w:r>
      <w:r>
        <w:rPr>
          <w:vertAlign w:val="subscript"/>
        </w:rPr>
        <w:t>г</w:t>
      </w:r>
      <w:r>
        <w:rPr>
          <w:noProof/>
        </w:rPr>
        <w:t xml:space="preserve"> —</w:t>
      </w:r>
      <w:r>
        <w:t xml:space="preserve">  не более</w:t>
      </w:r>
      <w:r>
        <w:rPr>
          <w:noProof/>
        </w:rPr>
        <w:t xml:space="preserve"> 7</w:t>
      </w:r>
      <w:r>
        <w:rPr>
          <w:noProof/>
        </w:rPr>
        <w:sym w:font="Symbol" w:char="F0B0"/>
      </w:r>
      <w:r>
        <w:rPr>
          <w:vertAlign w:val="superscript"/>
        </w:rPr>
        <w:t>4*</w:t>
      </w:r>
      <w:r>
        <w:rPr>
          <w:noProof/>
        </w:rPr>
        <w:t xml:space="preserve"> </w:t>
      </w:r>
    </w:p>
    <w:p w:rsidR="00000000" w:rsidRDefault="00FB2A37">
      <w:pPr>
        <w:ind w:firstLine="284"/>
        <w:jc w:val="both"/>
      </w:pPr>
      <w:r>
        <w:rPr>
          <w:noProof/>
        </w:rPr>
        <w:sym w:font="Symbol" w:char="F06A"/>
      </w:r>
      <w:r>
        <w:rPr>
          <w:vertAlign w:val="subscript"/>
        </w:rPr>
        <w:t>в</w:t>
      </w:r>
      <w:r>
        <w:t xml:space="preserve"> —   </w:t>
      </w:r>
      <w:r>
        <w:rPr>
          <w:noProof/>
        </w:rPr>
        <w:t xml:space="preserve">« </w:t>
      </w:r>
      <w:r>
        <w:t xml:space="preserve">    </w:t>
      </w:r>
      <w:r>
        <w:rPr>
          <w:noProof/>
        </w:rPr>
        <w:t xml:space="preserve"> «    8</w:t>
      </w:r>
      <w:r>
        <w:sym w:font="Symbol" w:char="F0B0"/>
      </w:r>
    </w:p>
    <w:p w:rsidR="00000000" w:rsidRDefault="00FB2A37">
      <w:pPr>
        <w:ind w:firstLine="284"/>
        <w:jc w:val="both"/>
        <w:rPr>
          <w:noProof/>
        </w:rPr>
      </w:pPr>
      <w:r>
        <w:rPr>
          <w:noProof/>
        </w:rPr>
        <w:sym w:font="Symbol" w:char="F06A"/>
      </w:r>
      <w:r>
        <w:rPr>
          <w:vertAlign w:val="subscript"/>
        </w:rPr>
        <w:t>н</w:t>
      </w:r>
      <w:r>
        <w:t xml:space="preserve"> —</w:t>
      </w:r>
      <w:r>
        <w:rPr>
          <w:noProof/>
        </w:rPr>
        <w:t xml:space="preserve">   «    </w:t>
      </w:r>
      <w:r>
        <w:t xml:space="preserve">  «</w:t>
      </w:r>
      <w:r>
        <w:rPr>
          <w:noProof/>
        </w:rPr>
        <w:t xml:space="preserve"> </w:t>
      </w:r>
      <w:r>
        <w:t xml:space="preserve">   </w:t>
      </w:r>
      <w:r>
        <w:rPr>
          <w:noProof/>
        </w:rPr>
        <w:t>3</w:t>
      </w:r>
      <w:r>
        <w:rPr>
          <w:noProof/>
        </w:rPr>
        <w:sym w:font="Symbol" w:char="F0B0"/>
      </w:r>
      <w:r>
        <w:t>;</w:t>
      </w:r>
    </w:p>
    <w:p w:rsidR="00000000" w:rsidRDefault="00FB2A37">
      <w:pPr>
        <w:ind w:firstLine="284"/>
        <w:jc w:val="both"/>
      </w:pPr>
      <w:r>
        <w:t>К</w:t>
      </w:r>
      <w:r>
        <w:rPr>
          <w:noProof/>
        </w:rPr>
        <w:t xml:space="preserve"> —</w:t>
      </w:r>
      <w:r>
        <w:t xml:space="preserve"> расстояние от верхнего проекционного луча до ближайших поверхностей потолка</w:t>
      </w:r>
      <w:r>
        <w:rPr>
          <w:noProof/>
        </w:rPr>
        <w:t xml:space="preserve"> —</w:t>
      </w:r>
      <w:r>
        <w:t xml:space="preserve"> не менее</w:t>
      </w:r>
      <w:r>
        <w:rPr>
          <w:noProof/>
        </w:rPr>
        <w:t xml:space="preserve"> 0,6</w:t>
      </w:r>
      <w:r>
        <w:t xml:space="preserve"> м;</w:t>
      </w:r>
    </w:p>
    <w:p w:rsidR="00000000" w:rsidRDefault="00FB2A37">
      <w:pPr>
        <w:ind w:firstLine="284"/>
        <w:jc w:val="both"/>
      </w:pPr>
      <w:r>
        <w:t>Л</w:t>
      </w:r>
      <w:r>
        <w:rPr>
          <w:noProof/>
        </w:rPr>
        <w:t xml:space="preserve"> —</w:t>
      </w:r>
      <w:r>
        <w:t xml:space="preserve"> расстояние от нижнего проекционного луча до пола в зоне зрительских мест</w:t>
      </w:r>
      <w:r>
        <w:rPr>
          <w:noProof/>
        </w:rPr>
        <w:t xml:space="preserve"> —</w:t>
      </w:r>
      <w:r>
        <w:t xml:space="preserve"> не менее</w:t>
      </w:r>
      <w:r>
        <w:rPr>
          <w:noProof/>
        </w:rPr>
        <w:t xml:space="preserve"> 1,9</w:t>
      </w:r>
      <w:r>
        <w:t xml:space="preserve"> м;</w:t>
      </w:r>
    </w:p>
    <w:p w:rsidR="00000000" w:rsidRDefault="00FB2A37">
      <w:pPr>
        <w:ind w:firstLine="284"/>
        <w:jc w:val="both"/>
      </w:pPr>
      <w:r>
        <w:t>_____________</w:t>
      </w:r>
    </w:p>
    <w:p w:rsidR="00000000" w:rsidRDefault="00FB2A37">
      <w:pPr>
        <w:ind w:firstLine="284"/>
        <w:jc w:val="both"/>
      </w:pPr>
      <w:r>
        <w:rPr>
          <w:vertAlign w:val="superscript"/>
        </w:rPr>
        <w:t>1*</w:t>
      </w:r>
      <w:r>
        <w:t xml:space="preserve"> Индексы при параметрах Ш, В и Г обозначают экраны: ф</w:t>
      </w:r>
      <w:r>
        <w:rPr>
          <w:noProof/>
        </w:rPr>
        <w:t xml:space="preserve"> —</w:t>
      </w:r>
      <w:r>
        <w:t xml:space="preserve"> широкоформатный, ш</w:t>
      </w:r>
      <w:r>
        <w:rPr>
          <w:noProof/>
        </w:rPr>
        <w:t xml:space="preserve"> —</w:t>
      </w:r>
      <w:r>
        <w:t xml:space="preserve"> широкий,</w:t>
      </w:r>
      <w:r>
        <w:rPr>
          <w:b/>
        </w:rPr>
        <w:t xml:space="preserve"> </w:t>
      </w:r>
      <w:r>
        <w:t>к</w:t>
      </w:r>
      <w:r>
        <w:rPr>
          <w:noProof/>
        </w:rPr>
        <w:t xml:space="preserve"> —</w:t>
      </w:r>
      <w:r>
        <w:t xml:space="preserve"> кашетированн</w:t>
      </w:r>
      <w:r>
        <w:t>ый, о</w:t>
      </w:r>
      <w:r>
        <w:rPr>
          <w:noProof/>
        </w:rPr>
        <w:t xml:space="preserve"> —</w:t>
      </w:r>
      <w:r>
        <w:t xml:space="preserve"> обычный.</w:t>
      </w:r>
    </w:p>
    <w:p w:rsidR="00000000" w:rsidRDefault="00FB2A37">
      <w:pPr>
        <w:ind w:firstLine="284"/>
        <w:jc w:val="both"/>
      </w:pPr>
      <w:r>
        <w:rPr>
          <w:vertAlign w:val="superscript"/>
        </w:rPr>
        <w:t>2*</w:t>
      </w:r>
      <w:r>
        <w:t xml:space="preserve"> Данные в скоб</w:t>
      </w:r>
      <w:bookmarkStart w:id="1696" w:name="OCRUncertain295"/>
      <w:r>
        <w:t>к</w:t>
      </w:r>
      <w:bookmarkEnd w:id="1696"/>
      <w:r>
        <w:t>ах — для кинотеатров сезонного действия, клубов и театров.</w:t>
      </w:r>
    </w:p>
    <w:p w:rsidR="00000000" w:rsidRDefault="00FB2A37">
      <w:pPr>
        <w:ind w:firstLine="284"/>
        <w:jc w:val="both"/>
      </w:pPr>
      <w:r>
        <w:rPr>
          <w:vertAlign w:val="superscript"/>
        </w:rPr>
        <w:t>3*</w:t>
      </w:r>
      <w:r>
        <w:t xml:space="preserve"> При использовании отечественного кинопроекционного оборудования — не</w:t>
      </w:r>
      <w:r>
        <w:rPr>
          <w:b/>
        </w:rPr>
        <w:t xml:space="preserve"> </w:t>
      </w:r>
      <w:r>
        <w:t>более</w:t>
      </w:r>
      <w:r>
        <w:rPr>
          <w:noProof/>
        </w:rPr>
        <w:t xml:space="preserve"> 34</w:t>
      </w:r>
      <w:r>
        <w:t>,</w:t>
      </w:r>
      <w:r>
        <w:rPr>
          <w:noProof/>
        </w:rPr>
        <w:t>5</w:t>
      </w:r>
      <w:r>
        <w:t xml:space="preserve"> м.</w:t>
      </w:r>
    </w:p>
    <w:p w:rsidR="00000000" w:rsidRDefault="00FB2A37">
      <w:pPr>
        <w:ind w:firstLine="284"/>
        <w:jc w:val="both"/>
        <w:rPr>
          <w:noProof/>
        </w:rPr>
      </w:pPr>
      <w:r>
        <w:rPr>
          <w:vertAlign w:val="superscript"/>
        </w:rPr>
        <w:t>4*</w:t>
      </w:r>
      <w:r>
        <w:t xml:space="preserve"> В клубах и театрах допускается принимать не более </w:t>
      </w:r>
      <w:r>
        <w:rPr>
          <w:noProof/>
        </w:rPr>
        <w:t>9</w:t>
      </w:r>
      <w:r>
        <w:rPr>
          <w:noProof/>
        </w:rPr>
        <w:sym w:font="Symbol" w:char="F0B0"/>
      </w:r>
      <w:r>
        <w:rPr>
          <w:noProof/>
        </w:rPr>
        <w:t>.</w:t>
      </w:r>
    </w:p>
    <w:p w:rsidR="00000000" w:rsidRDefault="00FB2A37">
      <w:pPr>
        <w:ind w:firstLine="284"/>
        <w:jc w:val="both"/>
      </w:pPr>
    </w:p>
    <w:p w:rsidR="00000000" w:rsidRDefault="00FB2A37">
      <w:pPr>
        <w:ind w:firstLine="284"/>
        <w:jc w:val="both"/>
      </w:pPr>
      <w:r>
        <w:t>Т</w:t>
      </w:r>
      <w:r>
        <w:rPr>
          <w:noProof/>
        </w:rPr>
        <w:t xml:space="preserve"> —</w:t>
      </w:r>
      <w:r>
        <w:t xml:space="preserve"> глубина заэкранного пространства</w:t>
      </w:r>
      <w:r>
        <w:rPr>
          <w:vertAlign w:val="superscript"/>
        </w:rPr>
        <w:t>5*</w:t>
      </w:r>
      <w:r>
        <w:rPr>
          <w:noProof/>
        </w:rPr>
        <w:t xml:space="preserve"> : </w:t>
      </w:r>
    </w:p>
    <w:p w:rsidR="00000000" w:rsidRDefault="00FB2A37">
      <w:pPr>
        <w:ind w:firstLine="284"/>
        <w:jc w:val="both"/>
      </w:pPr>
      <w:r>
        <w:t>при широком экране</w:t>
      </w:r>
      <w:r>
        <w:rPr>
          <w:noProof/>
        </w:rPr>
        <w:t xml:space="preserve"> — 0,9</w:t>
      </w:r>
      <w:r>
        <w:t xml:space="preserve"> м; </w:t>
      </w:r>
    </w:p>
    <w:p w:rsidR="00000000" w:rsidRDefault="00FB2A37">
      <w:pPr>
        <w:ind w:firstLine="284"/>
        <w:jc w:val="both"/>
      </w:pPr>
      <w:r>
        <w:t xml:space="preserve">при широкоформатном экране — 1,5 м; </w:t>
      </w:r>
      <w:bookmarkStart w:id="1697" w:name="OCRUncertain178"/>
    </w:p>
    <w:p w:rsidR="00000000" w:rsidRDefault="00FB2A37">
      <w:pPr>
        <w:ind w:firstLine="284"/>
        <w:jc w:val="both"/>
      </w:pPr>
      <w:r>
        <w:t>Р</w:t>
      </w:r>
      <w:bookmarkEnd w:id="1697"/>
      <w:r>
        <w:rPr>
          <w:noProof/>
        </w:rPr>
        <w:t xml:space="preserve"> —</w:t>
      </w:r>
      <w:r>
        <w:t xml:space="preserve"> расстояние от края экрана до стены: </w:t>
      </w:r>
    </w:p>
    <w:p w:rsidR="00000000" w:rsidRDefault="00FB2A37">
      <w:pPr>
        <w:ind w:firstLine="284"/>
        <w:jc w:val="both"/>
      </w:pPr>
      <w:r>
        <w:t>при плоском экране</w:t>
      </w:r>
      <w:r>
        <w:rPr>
          <w:noProof/>
        </w:rPr>
        <w:t xml:space="preserve"> —</w:t>
      </w:r>
      <w:r>
        <w:t xml:space="preserve"> не менее</w:t>
      </w:r>
      <w:r>
        <w:rPr>
          <w:noProof/>
        </w:rPr>
        <w:t xml:space="preserve"> 0,9</w:t>
      </w:r>
      <w:r>
        <w:t>8</w:t>
      </w:r>
      <w:r>
        <w:rPr>
          <w:noProof/>
        </w:rPr>
        <w:t>5</w:t>
      </w:r>
      <w:r>
        <w:t xml:space="preserve"> м; </w:t>
      </w:r>
    </w:p>
    <w:p w:rsidR="00000000" w:rsidRDefault="00FB2A37">
      <w:pPr>
        <w:ind w:firstLine="284"/>
        <w:jc w:val="both"/>
      </w:pPr>
      <w:r>
        <w:t>при закругленном экране</w:t>
      </w:r>
      <w:r>
        <w:rPr>
          <w:noProof/>
        </w:rPr>
        <w:t xml:space="preserve"> —</w:t>
      </w:r>
      <w:r>
        <w:t xml:space="preserve"> не менее</w:t>
      </w:r>
      <w:r>
        <w:rPr>
          <w:noProof/>
        </w:rPr>
        <w:t xml:space="preserve"> 0,1</w:t>
      </w:r>
      <w:r>
        <w:t xml:space="preserve"> Ш. </w:t>
      </w:r>
    </w:p>
    <w:p w:rsidR="00000000" w:rsidRDefault="00FB2A37">
      <w:pPr>
        <w:ind w:firstLine="284"/>
        <w:jc w:val="both"/>
      </w:pPr>
      <w:r>
        <w:t>При построении видимости на расчетную точку</w:t>
      </w:r>
      <w:r>
        <w:t xml:space="preserve"> наблюдения</w:t>
      </w:r>
      <w:r>
        <w:rPr>
          <w:vertAlign w:val="superscript"/>
        </w:rPr>
        <w:t>6*</w:t>
      </w:r>
      <w:r>
        <w:t xml:space="preserve"> превышение луча зрения, направленного на эту точку, над уровнем глаза впереди сидящего зрителя рекомендуется принимать</w:t>
      </w:r>
      <w:r>
        <w:rPr>
          <w:noProof/>
        </w:rPr>
        <w:t xml:space="preserve"> 0,14</w:t>
      </w:r>
      <w:r>
        <w:t xml:space="preserve"> м (при реконструкции возможно</w:t>
      </w:r>
      <w:r>
        <w:rPr>
          <w:noProof/>
        </w:rPr>
        <w:t xml:space="preserve"> 0,12</w:t>
      </w:r>
      <w:r>
        <w:t xml:space="preserve"> м).</w:t>
      </w:r>
    </w:p>
    <w:p w:rsidR="00000000" w:rsidRDefault="00FB2A37">
      <w:pPr>
        <w:ind w:firstLine="284"/>
        <w:jc w:val="both"/>
      </w:pPr>
      <w:r>
        <w:t>Высота уровня глаза си</w:t>
      </w:r>
      <w:bookmarkStart w:id="1698" w:name="OCRUncertain182"/>
      <w:r>
        <w:t>дя</w:t>
      </w:r>
      <w:bookmarkEnd w:id="1698"/>
      <w:r>
        <w:t>щего зрителя над уровнем пола принимается</w:t>
      </w:r>
      <w:r>
        <w:rPr>
          <w:noProof/>
        </w:rPr>
        <w:t xml:space="preserve"> 1,2</w:t>
      </w:r>
      <w:r>
        <w:t xml:space="preserve"> м.</w:t>
      </w:r>
    </w:p>
    <w:p w:rsidR="00000000" w:rsidRDefault="00FB2A37">
      <w:pPr>
        <w:ind w:firstLine="284"/>
        <w:jc w:val="center"/>
      </w:pPr>
      <w:r>
        <w:object w:dxaOrig="8296" w:dyaOrig="5686">
          <v:shape id="_x0000_i1026" type="#_x0000_t75" style="width:446.25pt;height:306pt" o:ole="">
            <v:imagedata r:id="rId7" o:title=""/>
          </v:shape>
          <o:OLEObject Type="Embed" ProgID="Word.Picture.8" ShapeID="_x0000_i1026" DrawAspect="Content" ObjectID="_1440486112" r:id="rId8"/>
        </w:object>
      </w:r>
    </w:p>
    <w:p w:rsidR="00000000" w:rsidRDefault="00FB2A37">
      <w:pPr>
        <w:ind w:firstLine="284"/>
        <w:jc w:val="center"/>
        <w:rPr>
          <w:b/>
        </w:rPr>
      </w:pPr>
      <w:r>
        <w:rPr>
          <w:b/>
        </w:rPr>
        <w:t>Параметры зрительного зала</w:t>
      </w:r>
    </w:p>
    <w:p w:rsidR="00000000" w:rsidRDefault="00FB2A37">
      <w:pPr>
        <w:ind w:firstLine="284"/>
        <w:jc w:val="center"/>
      </w:pPr>
      <w:r>
        <w:rPr>
          <w:b/>
        </w:rPr>
        <w:t>и киноэкрана при кинодемонстрации</w:t>
      </w:r>
    </w:p>
    <w:p w:rsidR="00000000" w:rsidRDefault="00FB2A37">
      <w:pPr>
        <w:ind w:firstLine="284"/>
        <w:jc w:val="both"/>
      </w:pPr>
    </w:p>
    <w:p w:rsidR="00000000" w:rsidRDefault="00FB2A37">
      <w:pPr>
        <w:ind w:firstLine="284"/>
        <w:jc w:val="both"/>
      </w:pPr>
      <w:r>
        <w:t>_____________</w:t>
      </w:r>
    </w:p>
    <w:p w:rsidR="00000000" w:rsidRDefault="00FB2A37">
      <w:pPr>
        <w:ind w:firstLine="284"/>
        <w:jc w:val="both"/>
      </w:pPr>
      <w:r>
        <w:rPr>
          <w:vertAlign w:val="superscript"/>
        </w:rPr>
        <w:t>5*</w:t>
      </w:r>
      <w:r>
        <w:t xml:space="preserve"> При одноканальном воспроизводстве звука или при расположении громкоговорителя по сторонам экрана допускается</w:t>
      </w:r>
      <w:r>
        <w:rPr>
          <w:noProof/>
        </w:rPr>
        <w:t xml:space="preserve"> 0,1 — 0,3</w:t>
      </w:r>
      <w:r>
        <w:t xml:space="preserve"> м. </w:t>
      </w:r>
    </w:p>
    <w:p w:rsidR="00000000" w:rsidRDefault="00FB2A37">
      <w:pPr>
        <w:ind w:firstLine="284"/>
        <w:jc w:val="both"/>
      </w:pPr>
      <w:r>
        <w:rPr>
          <w:vertAlign w:val="superscript"/>
        </w:rPr>
        <w:t>6*</w:t>
      </w:r>
      <w:r>
        <w:t xml:space="preserve"> В кинотеатрах</w:t>
      </w:r>
      <w:r>
        <w:rPr>
          <w:noProof/>
        </w:rPr>
        <w:t xml:space="preserve"> —</w:t>
      </w:r>
      <w:r>
        <w:t xml:space="preserve"> нижняя кромка ки</w:t>
      </w:r>
      <w:r>
        <w:t>ноэкрана.</w:t>
      </w:r>
    </w:p>
    <w:p w:rsidR="00000000" w:rsidRDefault="00FB2A37">
      <w:pPr>
        <w:ind w:firstLine="284"/>
        <w:jc w:val="both"/>
      </w:pPr>
    </w:p>
    <w:p w:rsidR="00000000" w:rsidRDefault="00FB2A37">
      <w:pPr>
        <w:ind w:firstLine="284"/>
        <w:jc w:val="both"/>
        <w:rPr>
          <w:b/>
        </w:rPr>
      </w:pPr>
      <w:r>
        <w:t>ПРИЛОЖЕНИЕ</w:t>
      </w:r>
      <w:r>
        <w:rPr>
          <w:noProof/>
        </w:rPr>
        <w:t xml:space="preserve"> 7</w:t>
      </w:r>
      <w:r>
        <w:rPr>
          <w:b/>
        </w:rPr>
        <w:t xml:space="preserve"> исключить.</w:t>
      </w:r>
    </w:p>
    <w:p w:rsidR="00000000" w:rsidRDefault="00FB2A37">
      <w:pPr>
        <w:ind w:firstLine="284"/>
        <w:jc w:val="both"/>
      </w:pPr>
    </w:p>
    <w:p w:rsidR="00000000" w:rsidRDefault="00FB2A37">
      <w:pPr>
        <w:ind w:firstLine="284"/>
        <w:jc w:val="right"/>
        <w:rPr>
          <w:noProof/>
        </w:rPr>
      </w:pPr>
      <w:r>
        <w:t>ПРИЛОЖЕНИЕ</w:t>
      </w:r>
      <w:r>
        <w:rPr>
          <w:noProof/>
        </w:rPr>
        <w:t xml:space="preserve"> 8</w:t>
      </w:r>
    </w:p>
    <w:p w:rsidR="00000000" w:rsidRDefault="00FB2A37">
      <w:pPr>
        <w:ind w:firstLine="284"/>
        <w:jc w:val="right"/>
        <w:rPr>
          <w:i/>
        </w:rPr>
      </w:pPr>
      <w:r>
        <w:rPr>
          <w:i/>
        </w:rPr>
        <w:t>Обязательное</w:t>
      </w:r>
    </w:p>
    <w:p w:rsidR="00000000" w:rsidRDefault="00FB2A37">
      <w:pPr>
        <w:ind w:firstLine="284"/>
        <w:jc w:val="both"/>
        <w:rPr>
          <w:b/>
        </w:rPr>
      </w:pPr>
    </w:p>
    <w:p w:rsidR="00000000" w:rsidRDefault="00FB2A37">
      <w:pPr>
        <w:ind w:firstLine="284"/>
        <w:jc w:val="center"/>
        <w:rPr>
          <w:b/>
        </w:rPr>
      </w:pPr>
      <w:r>
        <w:rPr>
          <w:b/>
        </w:rPr>
        <w:t>ТРЕБОВАНИЯ</w:t>
      </w:r>
    </w:p>
    <w:p w:rsidR="00000000" w:rsidRDefault="00FB2A37">
      <w:pPr>
        <w:ind w:firstLine="284"/>
        <w:jc w:val="center"/>
        <w:rPr>
          <w:b/>
        </w:rPr>
      </w:pPr>
      <w:r>
        <w:rPr>
          <w:b/>
        </w:rPr>
        <w:t xml:space="preserve">К ВНУТРЕННЕМУ ПРОТИВОПОЖАРНОМУ ВОДОПРОВОДУ ЗДАНИЙ </w:t>
      </w:r>
    </w:p>
    <w:p w:rsidR="00000000" w:rsidRDefault="00FB2A37">
      <w:pPr>
        <w:ind w:firstLine="284"/>
        <w:jc w:val="center"/>
        <w:rPr>
          <w:b/>
        </w:rPr>
      </w:pPr>
      <w:r>
        <w:rPr>
          <w:b/>
        </w:rPr>
        <w:t xml:space="preserve">КУЛЬТУРНО-ЗРЕЛИЩНЫХ УЧРЕЖДЕНИЙ, </w:t>
      </w:r>
    </w:p>
    <w:p w:rsidR="00000000" w:rsidRDefault="00FB2A37">
      <w:pPr>
        <w:ind w:firstLine="284"/>
        <w:jc w:val="center"/>
        <w:rPr>
          <w:b/>
        </w:rPr>
      </w:pPr>
      <w:r>
        <w:rPr>
          <w:b/>
        </w:rPr>
        <w:t>БИБЛИОТЕК, АРХИВОВ И СПОРТИВНЫХ СООРУЖЕНИЙ</w:t>
      </w:r>
    </w:p>
    <w:p w:rsidR="00000000" w:rsidRDefault="00FB2A37">
      <w:pPr>
        <w:ind w:firstLine="284"/>
        <w:jc w:val="both"/>
      </w:pPr>
    </w:p>
    <w:p w:rsidR="00000000" w:rsidRDefault="00FB2A37">
      <w:pPr>
        <w:ind w:firstLine="284"/>
        <w:jc w:val="both"/>
      </w:pPr>
      <w:r>
        <w:rPr>
          <w:b/>
          <w:noProof/>
        </w:rPr>
        <w:t>1.</w:t>
      </w:r>
      <w:r>
        <w:t xml:space="preserve"> В зданиях культурно-зрелищных учреждений следует предусматривать:</w:t>
      </w:r>
    </w:p>
    <w:p w:rsidR="00000000" w:rsidRDefault="00FB2A37">
      <w:pPr>
        <w:ind w:firstLine="284"/>
        <w:jc w:val="both"/>
      </w:pPr>
      <w:r>
        <w:t>в кинотеатрах и клубах с эстрадами при вместимости зрительного зала до</w:t>
      </w:r>
      <w:r>
        <w:rPr>
          <w:noProof/>
        </w:rPr>
        <w:t xml:space="preserve"> 700</w:t>
      </w:r>
      <w:r>
        <w:t xml:space="preserve"> мест</w:t>
      </w:r>
      <w:r>
        <w:rPr>
          <w:noProof/>
        </w:rPr>
        <w:t xml:space="preserve"> —</w:t>
      </w:r>
      <w:r>
        <w:t xml:space="preserve"> пожарные краны; более</w:t>
      </w:r>
      <w:r>
        <w:rPr>
          <w:noProof/>
        </w:rPr>
        <w:t xml:space="preserve"> 700</w:t>
      </w:r>
      <w:r>
        <w:t xml:space="preserve"> мест при наличии колосников</w:t>
      </w:r>
      <w:r>
        <w:rPr>
          <w:noProof/>
        </w:rPr>
        <w:t xml:space="preserve"> — </w:t>
      </w:r>
      <w:r>
        <w:t>пожарные краны и дренчерные установки согласно п.</w:t>
      </w:r>
      <w:r>
        <w:rPr>
          <w:noProof/>
        </w:rPr>
        <w:t xml:space="preserve"> 9</w:t>
      </w:r>
      <w:r>
        <w:t xml:space="preserve"> настоящего приложения;</w:t>
      </w:r>
    </w:p>
    <w:p w:rsidR="00000000" w:rsidRDefault="00FB2A37">
      <w:pPr>
        <w:ind w:firstLine="284"/>
        <w:jc w:val="both"/>
      </w:pPr>
      <w:r>
        <w:t>в клубах со сценами размерам</w:t>
      </w:r>
      <w:r>
        <w:t>и, м:</w:t>
      </w:r>
      <w:r>
        <w:rPr>
          <w:noProof/>
        </w:rPr>
        <w:t xml:space="preserve"> 12,5</w:t>
      </w:r>
      <w:r>
        <w:t>х</w:t>
      </w:r>
      <w:r>
        <w:rPr>
          <w:noProof/>
        </w:rPr>
        <w:t>7,5; 15</w:t>
      </w:r>
      <w:r>
        <w:t>х</w:t>
      </w:r>
      <w:r>
        <w:rPr>
          <w:noProof/>
        </w:rPr>
        <w:t>7,5; 18</w:t>
      </w:r>
      <w:r>
        <w:t>х</w:t>
      </w:r>
      <w:r>
        <w:rPr>
          <w:noProof/>
        </w:rPr>
        <w:t>9</w:t>
      </w:r>
      <w:r>
        <w:t xml:space="preserve"> и</w:t>
      </w:r>
      <w:r>
        <w:rPr>
          <w:noProof/>
        </w:rPr>
        <w:t xml:space="preserve"> 21</w:t>
      </w:r>
      <w:r>
        <w:t>х</w:t>
      </w:r>
      <w:r>
        <w:rPr>
          <w:noProof/>
        </w:rPr>
        <w:t>12</w:t>
      </w:r>
      <w:r>
        <w:t xml:space="preserve"> при вместимости зрительного зала до</w:t>
      </w:r>
      <w:r>
        <w:rPr>
          <w:noProof/>
        </w:rPr>
        <w:t xml:space="preserve"> 700</w:t>
      </w:r>
      <w:r>
        <w:t xml:space="preserve"> мест</w:t>
      </w:r>
      <w:r>
        <w:rPr>
          <w:noProof/>
        </w:rPr>
        <w:t xml:space="preserve"> —</w:t>
      </w:r>
      <w:r>
        <w:t xml:space="preserve"> пожарные краны и дренчерные установки;</w:t>
      </w:r>
    </w:p>
    <w:p w:rsidR="00000000" w:rsidRDefault="00FB2A37">
      <w:pPr>
        <w:ind w:firstLine="284"/>
        <w:jc w:val="both"/>
      </w:pPr>
      <w:r>
        <w:t>в клубах со сценами размером</w:t>
      </w:r>
      <w:r>
        <w:rPr>
          <w:noProof/>
        </w:rPr>
        <w:t xml:space="preserve"> 18</w:t>
      </w:r>
      <w:r>
        <w:t>х</w:t>
      </w:r>
      <w:r>
        <w:rPr>
          <w:noProof/>
        </w:rPr>
        <w:t>9, 21</w:t>
      </w:r>
      <w:r>
        <w:t>х</w:t>
      </w:r>
      <w:r>
        <w:rPr>
          <w:noProof/>
        </w:rPr>
        <w:t>12</w:t>
      </w:r>
      <w:r>
        <w:t xml:space="preserve"> м при вместимости зрительного зала более</w:t>
      </w:r>
      <w:r>
        <w:rPr>
          <w:noProof/>
        </w:rPr>
        <w:t xml:space="preserve"> 700</w:t>
      </w:r>
      <w:r>
        <w:t xml:space="preserve"> мест, со сценами</w:t>
      </w:r>
      <w:r>
        <w:rPr>
          <w:noProof/>
        </w:rPr>
        <w:t xml:space="preserve"> 18</w:t>
      </w:r>
      <w:r>
        <w:t>х</w:t>
      </w:r>
      <w:r>
        <w:rPr>
          <w:noProof/>
        </w:rPr>
        <w:t>12</w:t>
      </w:r>
      <w:r>
        <w:t xml:space="preserve"> и</w:t>
      </w:r>
      <w:r>
        <w:rPr>
          <w:noProof/>
        </w:rPr>
        <w:t xml:space="preserve"> 21</w:t>
      </w:r>
      <w:r>
        <w:t>х</w:t>
      </w:r>
      <w:r>
        <w:rPr>
          <w:noProof/>
        </w:rPr>
        <w:t>15</w:t>
      </w:r>
      <w:r>
        <w:t xml:space="preserve"> м независимо от вместимости, а также в театрах</w:t>
      </w:r>
      <w:r>
        <w:rPr>
          <w:noProof/>
        </w:rPr>
        <w:t xml:space="preserve"> —</w:t>
      </w:r>
      <w:r>
        <w:t xml:space="preserve"> пожарные краны, дренчерные и спринклерные установки;</w:t>
      </w:r>
    </w:p>
    <w:p w:rsidR="00000000" w:rsidRDefault="00FB2A37">
      <w:pPr>
        <w:ind w:firstLine="284"/>
        <w:jc w:val="both"/>
      </w:pPr>
      <w:r>
        <w:t>в демонстрационных комплексах театров вместимостью</w:t>
      </w:r>
      <w:r>
        <w:rPr>
          <w:noProof/>
        </w:rPr>
        <w:t xml:space="preserve"> 600</w:t>
      </w:r>
      <w:r>
        <w:t xml:space="preserve"> мест и более со сценами панорамного, трехстороннего и центрального типов</w:t>
      </w:r>
      <w:r>
        <w:rPr>
          <w:noProof/>
        </w:rPr>
        <w:t xml:space="preserve"> —</w:t>
      </w:r>
      <w:r>
        <w:t xml:space="preserve"> установки пожаротушения.</w:t>
      </w:r>
    </w:p>
    <w:p w:rsidR="00000000" w:rsidRDefault="00FB2A37">
      <w:pPr>
        <w:ind w:firstLine="284"/>
        <w:jc w:val="both"/>
      </w:pPr>
      <w:r>
        <w:rPr>
          <w:b/>
          <w:noProof/>
        </w:rPr>
        <w:t>2.</w:t>
      </w:r>
      <w:r>
        <w:t xml:space="preserve"> В производст</w:t>
      </w:r>
      <w:r>
        <w:t>венных смещениях и резервных складах, размещаемых в отдельном корпусе на участке здания театра, или при размещении подсобно-производственных помещений в здании театра следует предусматривать внутренние пожарные краны и спринклерные установки в соответствии с требованиями пп.</w:t>
      </w:r>
      <w:r>
        <w:rPr>
          <w:noProof/>
        </w:rPr>
        <w:t xml:space="preserve"> 4</w:t>
      </w:r>
      <w:r>
        <w:t xml:space="preserve"> и</w:t>
      </w:r>
      <w:r>
        <w:rPr>
          <w:noProof/>
        </w:rPr>
        <w:t xml:space="preserve"> 11</w:t>
      </w:r>
      <w:r>
        <w:t xml:space="preserve"> настоящего приложения.</w:t>
      </w:r>
    </w:p>
    <w:p w:rsidR="00000000" w:rsidRDefault="00FB2A37">
      <w:pPr>
        <w:ind w:firstLine="284"/>
        <w:jc w:val="both"/>
        <w:rPr>
          <w:noProof/>
        </w:rPr>
      </w:pPr>
      <w:r>
        <w:t>При размещении производственных помещений и резервных складов в отдельном корпусе вне участка здания театра спринклерные устройства предусматриваются в соответствии с требованиями п.</w:t>
      </w:r>
      <w:r>
        <w:rPr>
          <w:noProof/>
        </w:rPr>
        <w:t xml:space="preserve"> 11 </w:t>
      </w:r>
      <w:r>
        <w:t>настоящего приложени</w:t>
      </w:r>
      <w:r>
        <w:t>я, а расходы воды пожарными кранами принимаются в соответствии с требо</w:t>
      </w:r>
      <w:bookmarkStart w:id="1699" w:name="OCRUncertain327"/>
      <w:r>
        <w:t>в</w:t>
      </w:r>
      <w:bookmarkEnd w:id="1699"/>
      <w:r>
        <w:t>аниями СНиП</w:t>
      </w:r>
      <w:r>
        <w:rPr>
          <w:noProof/>
        </w:rPr>
        <w:t xml:space="preserve"> 2.04.01-85.</w:t>
      </w:r>
    </w:p>
    <w:p w:rsidR="00000000" w:rsidRDefault="00FB2A37">
      <w:pPr>
        <w:ind w:firstLine="284"/>
        <w:jc w:val="both"/>
      </w:pPr>
      <w:r>
        <w:rPr>
          <w:b/>
          <w:noProof/>
        </w:rPr>
        <w:t>3.</w:t>
      </w:r>
      <w:r>
        <w:t xml:space="preserve"> Расходы воды внутреннего пожаротушения из пожарных кранов следует принимать в зданиях:</w:t>
      </w:r>
    </w:p>
    <w:p w:rsidR="00000000" w:rsidRDefault="00FB2A37">
      <w:pPr>
        <w:ind w:firstLine="284"/>
        <w:jc w:val="both"/>
      </w:pPr>
      <w:r>
        <w:t>кинотеатров и клубов с эстрадами при вместимости зрительного зала до</w:t>
      </w:r>
      <w:r>
        <w:rPr>
          <w:noProof/>
        </w:rPr>
        <w:t xml:space="preserve"> 300</w:t>
      </w:r>
      <w:r>
        <w:t xml:space="preserve"> мест включ.</w:t>
      </w:r>
      <w:r>
        <w:rPr>
          <w:noProof/>
        </w:rPr>
        <w:t xml:space="preserve"> — 2</w:t>
      </w:r>
      <w:r>
        <w:t xml:space="preserve"> струи не менее</w:t>
      </w:r>
      <w:r>
        <w:rPr>
          <w:noProof/>
        </w:rPr>
        <w:t xml:space="preserve"> 2,5</w:t>
      </w:r>
      <w:r>
        <w:t xml:space="preserve"> л/с, более</w:t>
      </w:r>
      <w:r>
        <w:rPr>
          <w:noProof/>
        </w:rPr>
        <w:t xml:space="preserve"> 300</w:t>
      </w:r>
      <w:r>
        <w:t xml:space="preserve"> мест</w:t>
      </w:r>
      <w:r>
        <w:rPr>
          <w:noProof/>
        </w:rPr>
        <w:t xml:space="preserve"> — 2</w:t>
      </w:r>
      <w:r>
        <w:t xml:space="preserve"> струи с расходом не менее</w:t>
      </w:r>
      <w:r>
        <w:rPr>
          <w:noProof/>
        </w:rPr>
        <w:t xml:space="preserve"> 5</w:t>
      </w:r>
      <w:r>
        <w:t xml:space="preserve"> л/с каждая;</w:t>
      </w:r>
    </w:p>
    <w:p w:rsidR="00000000" w:rsidRDefault="00FB2A37">
      <w:pPr>
        <w:ind w:firstLine="284"/>
        <w:jc w:val="both"/>
      </w:pPr>
      <w:r>
        <w:t>клубов со сценами и театров независимо от вместимости</w:t>
      </w:r>
      <w:r>
        <w:rPr>
          <w:noProof/>
        </w:rPr>
        <w:t xml:space="preserve"> —</w:t>
      </w:r>
      <w:r>
        <w:rPr>
          <w:b/>
          <w:noProof/>
        </w:rPr>
        <w:t xml:space="preserve"> </w:t>
      </w:r>
      <w:r>
        <w:rPr>
          <w:noProof/>
        </w:rPr>
        <w:t>2</w:t>
      </w:r>
      <w:r>
        <w:t xml:space="preserve"> струи не менее</w:t>
      </w:r>
      <w:r>
        <w:rPr>
          <w:noProof/>
        </w:rPr>
        <w:t xml:space="preserve"> 2,5</w:t>
      </w:r>
      <w:r>
        <w:t xml:space="preserve"> л/с и</w:t>
      </w:r>
      <w:r>
        <w:rPr>
          <w:noProof/>
        </w:rPr>
        <w:t xml:space="preserve"> 2</w:t>
      </w:r>
      <w:r>
        <w:t xml:space="preserve"> струи с расходом не менее</w:t>
      </w:r>
      <w:r>
        <w:rPr>
          <w:noProof/>
        </w:rPr>
        <w:t xml:space="preserve"> 5</w:t>
      </w:r>
      <w:r>
        <w:t xml:space="preserve"> л/с каждая.</w:t>
      </w:r>
    </w:p>
    <w:p w:rsidR="00000000" w:rsidRDefault="00FB2A37">
      <w:pPr>
        <w:ind w:firstLine="284"/>
        <w:jc w:val="both"/>
      </w:pPr>
      <w:r>
        <w:rPr>
          <w:b/>
          <w:noProof/>
        </w:rPr>
        <w:t>4.</w:t>
      </w:r>
      <w:r>
        <w:t xml:space="preserve"> Пожарные краны устанавливаю</w:t>
      </w:r>
      <w:r>
        <w:t>т у входов в зрительный зал и на сцену или эстраду, у входов на лестничные площадки.</w:t>
      </w:r>
    </w:p>
    <w:p w:rsidR="00000000" w:rsidRDefault="00FB2A37">
      <w:pPr>
        <w:ind w:firstLine="284"/>
        <w:jc w:val="both"/>
      </w:pPr>
      <w:r>
        <w:t xml:space="preserve">В зданиях клубов со сценами размерами, м: </w:t>
      </w:r>
      <w:r>
        <w:rPr>
          <w:noProof/>
        </w:rPr>
        <w:t>18</w:t>
      </w:r>
      <w:r>
        <w:t>х</w:t>
      </w:r>
      <w:r>
        <w:rPr>
          <w:noProof/>
        </w:rPr>
        <w:t>12, 21</w:t>
      </w:r>
      <w:r>
        <w:t>х</w:t>
      </w:r>
      <w:r>
        <w:rPr>
          <w:noProof/>
        </w:rPr>
        <w:t>12, 21</w:t>
      </w:r>
      <w:r>
        <w:t>х</w:t>
      </w:r>
      <w:r>
        <w:rPr>
          <w:noProof/>
        </w:rPr>
        <w:t>15,</w:t>
      </w:r>
      <w:r>
        <w:t xml:space="preserve"> а также в зданиях театров дополнительные пожарные краны диаметром</w:t>
      </w:r>
      <w:r>
        <w:rPr>
          <w:noProof/>
        </w:rPr>
        <w:t xml:space="preserve"> 65</w:t>
      </w:r>
      <w:r>
        <w:t xml:space="preserve"> мм со спрыском</w:t>
      </w:r>
      <w:r>
        <w:rPr>
          <w:noProof/>
        </w:rPr>
        <w:t xml:space="preserve"> 19</w:t>
      </w:r>
      <w:r>
        <w:t xml:space="preserve"> мм и длиной рукава</w:t>
      </w:r>
      <w:r>
        <w:rPr>
          <w:noProof/>
        </w:rPr>
        <w:t xml:space="preserve"> 10</w:t>
      </w:r>
      <w:r>
        <w:t xml:space="preserve"> м устанавливают на планшете сцены.</w:t>
      </w:r>
    </w:p>
    <w:p w:rsidR="00000000" w:rsidRDefault="00FB2A37">
      <w:pPr>
        <w:ind w:firstLine="284"/>
        <w:jc w:val="both"/>
      </w:pPr>
      <w:r>
        <w:t>Пожарные краны диаметром</w:t>
      </w:r>
      <w:r>
        <w:rPr>
          <w:noProof/>
        </w:rPr>
        <w:t xml:space="preserve"> 50</w:t>
      </w:r>
      <w:r>
        <w:t xml:space="preserve"> мм со спрыском </w:t>
      </w:r>
      <w:r>
        <w:rPr>
          <w:noProof/>
        </w:rPr>
        <w:t>16</w:t>
      </w:r>
      <w:r>
        <w:t xml:space="preserve"> мм и длиной рукава</w:t>
      </w:r>
      <w:r>
        <w:rPr>
          <w:noProof/>
        </w:rPr>
        <w:t xml:space="preserve"> 10</w:t>
      </w:r>
      <w:r>
        <w:t xml:space="preserve"> м устанавливают на колосниках и рабочих галереях; то же во всех остальных помещениях театров по длине рукава</w:t>
      </w:r>
      <w:r>
        <w:rPr>
          <w:noProof/>
        </w:rPr>
        <w:t xml:space="preserve"> — 20</w:t>
      </w:r>
      <w:r>
        <w:t xml:space="preserve"> м.</w:t>
      </w:r>
    </w:p>
    <w:p w:rsidR="00000000" w:rsidRDefault="00FB2A37">
      <w:pPr>
        <w:ind w:firstLine="284"/>
        <w:jc w:val="both"/>
      </w:pPr>
      <w:r>
        <w:rPr>
          <w:b/>
          <w:noProof/>
        </w:rPr>
        <w:t>5.</w:t>
      </w:r>
      <w:r>
        <w:t xml:space="preserve"> На планшете сцены при его площад</w:t>
      </w:r>
      <w:r>
        <w:t>и до</w:t>
      </w:r>
      <w:r>
        <w:rPr>
          <w:noProof/>
        </w:rPr>
        <w:t xml:space="preserve"> 500</w:t>
      </w:r>
      <w:r>
        <w:t xml:space="preserve"> м</w:t>
      </w:r>
      <w:r>
        <w:rPr>
          <w:vertAlign w:val="superscript"/>
        </w:rPr>
        <w:t>2</w:t>
      </w:r>
      <w:r>
        <w:t xml:space="preserve"> устанавливают</w:t>
      </w:r>
      <w:r>
        <w:rPr>
          <w:noProof/>
        </w:rPr>
        <w:t xml:space="preserve"> 3,</w:t>
      </w:r>
      <w:r>
        <w:t xml:space="preserve"> а при большей площади</w:t>
      </w:r>
      <w:r>
        <w:rPr>
          <w:noProof/>
        </w:rPr>
        <w:t xml:space="preserve"> — 4</w:t>
      </w:r>
      <w:r>
        <w:t xml:space="preserve"> пожарных крана.</w:t>
      </w:r>
    </w:p>
    <w:p w:rsidR="00000000" w:rsidRDefault="00FB2A37">
      <w:pPr>
        <w:ind w:firstLine="284"/>
        <w:jc w:val="both"/>
      </w:pPr>
      <w:r>
        <w:t>На каждой рабочей галерее и колосниках размещают не менее двух пожарных кранов, по одному с правой и левой сторон сцены.</w:t>
      </w:r>
    </w:p>
    <w:p w:rsidR="00000000" w:rsidRDefault="00FB2A37">
      <w:pPr>
        <w:ind w:firstLine="284"/>
        <w:jc w:val="both"/>
      </w:pPr>
      <w:r>
        <w:t>Установка кранов допускается открыто без шкафов.</w:t>
      </w:r>
    </w:p>
    <w:p w:rsidR="00000000" w:rsidRDefault="00FB2A37">
      <w:pPr>
        <w:ind w:firstLine="284"/>
        <w:jc w:val="both"/>
      </w:pPr>
      <w:r>
        <w:rPr>
          <w:b/>
          <w:noProof/>
        </w:rPr>
        <w:t>6.</w:t>
      </w:r>
      <w:r>
        <w:t xml:space="preserve"> Пожарные краны следует располагать так. чтобы любая точка помещений орошалась двумя струями.</w:t>
      </w:r>
    </w:p>
    <w:p w:rsidR="00000000" w:rsidRDefault="00FB2A37">
      <w:pPr>
        <w:ind w:firstLine="284"/>
        <w:jc w:val="both"/>
      </w:pPr>
      <w:r>
        <w:rPr>
          <w:b/>
          <w:noProof/>
        </w:rPr>
        <w:t>7.</w:t>
      </w:r>
      <w:r>
        <w:t xml:space="preserve"> Внутренняя сеть пожарных кранов должна быть кольцевой и присоединяться двумя вводами как к наружной сети, так и к распределительной гребенке спринклерной и дренчерной систе</w:t>
      </w:r>
      <w:r>
        <w:t>м. Разделительные задвижки на сети устанавливают из расчета отключения участков, имеющих не более двух ответвлений. У основания стояков, имеющих более двух пожарных кранов, устанавливают вентили или задвижки.</w:t>
      </w:r>
    </w:p>
    <w:p w:rsidR="00000000" w:rsidRDefault="00FB2A37">
      <w:pPr>
        <w:ind w:firstLine="284"/>
        <w:jc w:val="both"/>
      </w:pPr>
      <w:r>
        <w:rPr>
          <w:b/>
          <w:noProof/>
        </w:rPr>
        <w:t>8.</w:t>
      </w:r>
      <w:r>
        <w:t xml:space="preserve"> Свободный напор у пожарных кранов следует предусматривать таким, чтобы получаемая компактная струя орошала наиболее высокую часть расчетного помещения. Напор у пожарных кранов на планшете сцены должен обеспечивать получение компактных струй высотой, превышающей на</w:t>
      </w:r>
      <w:r>
        <w:rPr>
          <w:noProof/>
        </w:rPr>
        <w:t xml:space="preserve"> 2</w:t>
      </w:r>
      <w:r>
        <w:t xml:space="preserve"> м расстояние от планшета до колос</w:t>
      </w:r>
      <w:r>
        <w:t>никового настила.</w:t>
      </w:r>
    </w:p>
    <w:p w:rsidR="00000000" w:rsidRDefault="00FB2A37">
      <w:pPr>
        <w:ind w:firstLine="284"/>
        <w:jc w:val="both"/>
      </w:pPr>
      <w:r>
        <w:rPr>
          <w:b/>
          <w:noProof/>
        </w:rPr>
        <w:t>9.</w:t>
      </w:r>
      <w:r>
        <w:t xml:space="preserve"> Дренчеры устанавливают под колосниками сцены и арьерсцены, под нижним ярусом рабочих галерей и соединяющими их нижними переходными мостиками, в сейфе скатанных декораций и во всех проемах сцены, включая проемы портала, карманов и арьерсцены, а также части трюма, занятой конструкциями встроенного оборудования сцены и подъемно-опускных устройств.</w:t>
      </w:r>
    </w:p>
    <w:p w:rsidR="00000000" w:rsidRDefault="00FB2A37">
      <w:pPr>
        <w:ind w:firstLine="284"/>
        <w:jc w:val="both"/>
      </w:pPr>
      <w:r>
        <w:t>Орошение противопожарного занавеса следует предусматривать со стороны сцены.</w:t>
      </w:r>
    </w:p>
    <w:p w:rsidR="00000000" w:rsidRDefault="00FB2A37">
      <w:pPr>
        <w:ind w:firstLine="284"/>
        <w:jc w:val="both"/>
      </w:pPr>
      <w:r>
        <w:rPr>
          <w:b/>
          <w:noProof/>
        </w:rPr>
        <w:t>10.</w:t>
      </w:r>
      <w:r>
        <w:t xml:space="preserve"> Спринклерными установками оборудуются: покрытия сцены и арьерсц</w:t>
      </w:r>
      <w:r>
        <w:t>ены, все рабочие галереи и переходные мостики, кроме нижних, трюм (кроме встроенного оборудования сцены), карманы сцены, арьерсцена, а также складские помещения, кладовые, мастерские, помещения станковых и объемных декораций, камера пылеудаления.</w:t>
      </w:r>
    </w:p>
    <w:p w:rsidR="00000000" w:rsidRDefault="00FB2A37">
      <w:pPr>
        <w:ind w:firstLine="284"/>
        <w:jc w:val="both"/>
      </w:pPr>
      <w:r>
        <w:rPr>
          <w:b/>
          <w:noProof/>
        </w:rPr>
        <w:t>11.</w:t>
      </w:r>
      <w:r>
        <w:t xml:space="preserve"> Расстановку дренчерных и спринклерных оросителей производят исходя из следующих условий:</w:t>
      </w:r>
    </w:p>
    <w:p w:rsidR="00000000" w:rsidRDefault="00FB2A37">
      <w:pPr>
        <w:ind w:firstLine="284"/>
        <w:jc w:val="both"/>
      </w:pPr>
      <w:r>
        <w:t>площадь пола, защищаемая одним оросителем, принимается не более</w:t>
      </w:r>
      <w:r>
        <w:rPr>
          <w:noProof/>
        </w:rPr>
        <w:t xml:space="preserve"> 9</w:t>
      </w:r>
      <w:r>
        <w:t xml:space="preserve"> м</w:t>
      </w:r>
      <w:r>
        <w:rPr>
          <w:vertAlign w:val="superscript"/>
        </w:rPr>
        <w:t>2</w:t>
      </w:r>
      <w:r>
        <w:t xml:space="preserve"> при средней интенсивности орошения не менее</w:t>
      </w:r>
      <w:r>
        <w:rPr>
          <w:noProof/>
        </w:rPr>
        <w:t xml:space="preserve"> 0,1</w:t>
      </w:r>
      <w:r>
        <w:t xml:space="preserve"> л/с на</w:t>
      </w:r>
      <w:r>
        <w:rPr>
          <w:noProof/>
        </w:rPr>
        <w:t xml:space="preserve"> 1</w:t>
      </w:r>
      <w:r>
        <w:t xml:space="preserve"> м</w:t>
      </w:r>
      <w:r>
        <w:rPr>
          <w:vertAlign w:val="superscript"/>
        </w:rPr>
        <w:t>2</w:t>
      </w:r>
      <w:r>
        <w:t xml:space="preserve"> площади пола;</w:t>
      </w:r>
    </w:p>
    <w:p w:rsidR="00000000" w:rsidRDefault="00FB2A37">
      <w:pPr>
        <w:ind w:firstLine="284"/>
        <w:jc w:val="both"/>
      </w:pPr>
      <w:r>
        <w:t>расход воды на орошение проем</w:t>
      </w:r>
      <w:r>
        <w:t>ов сцены принимается</w:t>
      </w:r>
      <w:r>
        <w:rPr>
          <w:noProof/>
        </w:rPr>
        <w:t xml:space="preserve"> 0,5</w:t>
      </w:r>
      <w:r>
        <w:t xml:space="preserve"> л/с на</w:t>
      </w:r>
      <w:r>
        <w:rPr>
          <w:noProof/>
        </w:rPr>
        <w:t xml:space="preserve"> 1</w:t>
      </w:r>
      <w:r>
        <w:t xml:space="preserve"> м проема, на орошение портала сцены</w:t>
      </w:r>
      <w:r>
        <w:rPr>
          <w:noProof/>
        </w:rPr>
        <w:t xml:space="preserve"> —</w:t>
      </w:r>
      <w:r>
        <w:t xml:space="preserve"> не менее</w:t>
      </w:r>
      <w:r>
        <w:rPr>
          <w:noProof/>
        </w:rPr>
        <w:t xml:space="preserve"> 0,5</w:t>
      </w:r>
      <w:r>
        <w:t xml:space="preserve"> л/с на</w:t>
      </w:r>
      <w:r>
        <w:rPr>
          <w:noProof/>
        </w:rPr>
        <w:t xml:space="preserve"> 1</w:t>
      </w:r>
      <w:r>
        <w:t xml:space="preserve"> м ширины портала при его высоте до</w:t>
      </w:r>
      <w:r>
        <w:rPr>
          <w:noProof/>
        </w:rPr>
        <w:t xml:space="preserve"> 7,5</w:t>
      </w:r>
      <w:r>
        <w:t xml:space="preserve"> м и</w:t>
      </w:r>
      <w:r>
        <w:rPr>
          <w:noProof/>
        </w:rPr>
        <w:t xml:space="preserve"> 0,7</w:t>
      </w:r>
      <w:r>
        <w:t xml:space="preserve"> л/с на</w:t>
      </w:r>
      <w:r>
        <w:rPr>
          <w:noProof/>
        </w:rPr>
        <w:t xml:space="preserve"> 1</w:t>
      </w:r>
      <w:r>
        <w:t xml:space="preserve"> м при высоте более</w:t>
      </w:r>
      <w:r>
        <w:rPr>
          <w:noProof/>
        </w:rPr>
        <w:t xml:space="preserve"> 7,5</w:t>
      </w:r>
      <w:r>
        <w:t xml:space="preserve"> м.</w:t>
      </w:r>
    </w:p>
    <w:p w:rsidR="00000000" w:rsidRDefault="00FB2A37">
      <w:pPr>
        <w:ind w:firstLine="284"/>
        <w:jc w:val="both"/>
      </w:pPr>
      <w:r>
        <w:t>Свободный напор в наиболее удаленном и высокорасположенном оросителе должен быть не менее</w:t>
      </w:r>
      <w:r>
        <w:rPr>
          <w:noProof/>
        </w:rPr>
        <w:t xml:space="preserve"> 500</w:t>
      </w:r>
      <w:r>
        <w:t xml:space="preserve"> гПа</w:t>
      </w:r>
      <w:r>
        <w:rPr>
          <w:noProof/>
        </w:rPr>
        <w:t xml:space="preserve"> (5</w:t>
      </w:r>
      <w:r>
        <w:t xml:space="preserve"> м вод. ст.).</w:t>
      </w:r>
    </w:p>
    <w:p w:rsidR="00000000" w:rsidRDefault="00FB2A37">
      <w:pPr>
        <w:ind w:firstLine="284"/>
        <w:jc w:val="both"/>
      </w:pPr>
      <w:r>
        <w:t>В одном здании диаметр выходных отверстий у всех оросителей должен быть одинаковым.</w:t>
      </w:r>
    </w:p>
    <w:p w:rsidR="00000000" w:rsidRDefault="00FB2A37">
      <w:pPr>
        <w:ind w:firstLine="284"/>
        <w:jc w:val="both"/>
      </w:pPr>
      <w:r>
        <w:rPr>
          <w:b/>
          <w:noProof/>
        </w:rPr>
        <w:t>12.</w:t>
      </w:r>
      <w:r>
        <w:t xml:space="preserve"> Управление дренчерными установками следует предусматривать:</w:t>
      </w:r>
    </w:p>
    <w:p w:rsidR="00000000" w:rsidRDefault="00FB2A37">
      <w:pPr>
        <w:ind w:firstLine="284"/>
        <w:jc w:val="both"/>
      </w:pPr>
      <w:r>
        <w:t>электрическое или гидравлическое из двух мест на планшете сцены и из помещ</w:t>
      </w:r>
      <w:r>
        <w:t>ения пожарного поста для секций защиты сцены, арьерсцены и сценических проемов;</w:t>
      </w:r>
    </w:p>
    <w:p w:rsidR="00000000" w:rsidRDefault="00FB2A37">
      <w:pPr>
        <w:ind w:firstLine="284"/>
        <w:jc w:val="both"/>
      </w:pPr>
      <w:r>
        <w:t>дистанционное электрическое или гидравлическое из вышеупомянутых мест и автоматическое от датчиков на узле управления спринклерами сцены для дренчерной завесы сценического портала;</w:t>
      </w:r>
    </w:p>
    <w:p w:rsidR="00000000" w:rsidRDefault="00FB2A37">
      <w:pPr>
        <w:ind w:firstLine="284"/>
        <w:jc w:val="both"/>
      </w:pPr>
      <w:r>
        <w:t>дистанционное из помещения установки распределительной гребенки</w:t>
      </w:r>
      <w:r>
        <w:rPr>
          <w:noProof/>
        </w:rPr>
        <w:t xml:space="preserve"> —</w:t>
      </w:r>
      <w:r>
        <w:t xml:space="preserve"> для секции защиты сейфа скатанных декораций.</w:t>
      </w:r>
    </w:p>
    <w:p w:rsidR="00000000" w:rsidRDefault="00FB2A37">
      <w:pPr>
        <w:ind w:firstLine="284"/>
        <w:jc w:val="both"/>
      </w:pPr>
      <w:r>
        <w:rPr>
          <w:b/>
          <w:noProof/>
        </w:rPr>
        <w:t>13.</w:t>
      </w:r>
      <w:r>
        <w:t xml:space="preserve"> Дренчеры колосников сцены и арьерсцены, нижнего яруса рабочих галерей и соединяющих их переходных мостиков объединяют</w:t>
      </w:r>
      <w:r>
        <w:rPr>
          <w:noProof/>
        </w:rPr>
        <w:t xml:space="preserve"> </w:t>
      </w:r>
      <w:r>
        <w:t>в одну или несколь</w:t>
      </w:r>
      <w:r>
        <w:t>ко секций.</w:t>
      </w:r>
    </w:p>
    <w:p w:rsidR="00000000" w:rsidRDefault="00FB2A37">
      <w:pPr>
        <w:ind w:firstLine="284"/>
        <w:jc w:val="both"/>
      </w:pPr>
      <w:r>
        <w:t>Дренчеры над дверными проемами сцены и проемом арьерсцены объединяют в одну секцию. Дренчеры портала сцены и сейфа скатанных декораций выделяют в две отдельные секции.</w:t>
      </w:r>
    </w:p>
    <w:p w:rsidR="00000000" w:rsidRDefault="00FB2A37">
      <w:pPr>
        <w:ind w:firstLine="284"/>
        <w:jc w:val="both"/>
      </w:pPr>
      <w:r>
        <w:rPr>
          <w:b/>
          <w:noProof/>
        </w:rPr>
        <w:t>14.</w:t>
      </w:r>
      <w:r>
        <w:t xml:space="preserve"> Спринклеры, устанавливаемые на сцене, арьерсцене, в боковых карманах</w:t>
      </w:r>
      <w:bookmarkStart w:id="1700" w:name="OCRUncertain388"/>
      <w:r>
        <w:t>,</w:t>
      </w:r>
      <w:bookmarkEnd w:id="1700"/>
      <w:r>
        <w:t xml:space="preserve"> трюме сцены, следует о</w:t>
      </w:r>
      <w:bookmarkStart w:id="1701" w:name="OCRUncertain389"/>
      <w:r>
        <w:t>б</w:t>
      </w:r>
      <w:bookmarkEnd w:id="1701"/>
      <w:r>
        <w:t>ъединять в одну секцию с отдельным управлением. Допускается присоединение пожарных кранов на сценических рабочих галереях к стоякам спринклерной системы сцены.</w:t>
      </w:r>
    </w:p>
    <w:p w:rsidR="00000000" w:rsidRDefault="00FB2A37">
      <w:pPr>
        <w:ind w:firstLine="284"/>
        <w:jc w:val="both"/>
      </w:pPr>
      <w:r>
        <w:rPr>
          <w:b/>
          <w:noProof/>
        </w:rPr>
        <w:t>15.</w:t>
      </w:r>
      <w:r>
        <w:t xml:space="preserve"> Суммарный расчетный расход воды принимается большим из двух случаев рабо</w:t>
      </w:r>
      <w:r>
        <w:t>ты средств внутреннего пожаротушения:</w:t>
      </w:r>
    </w:p>
    <w:p w:rsidR="00000000" w:rsidRDefault="00FB2A37">
      <w:pPr>
        <w:ind w:firstLine="284"/>
        <w:jc w:val="both"/>
      </w:pPr>
      <w:r>
        <w:t>спринклеров сцены (покрытие сцены, все рабочие галереи и переходные мостики), одновременного действия двух пожарных кранов на планшете сцены с общим расходом не менее</w:t>
      </w:r>
      <w:r>
        <w:rPr>
          <w:noProof/>
        </w:rPr>
        <w:t xml:space="preserve"> 10</w:t>
      </w:r>
      <w:r>
        <w:t xml:space="preserve"> л/с и двух кранов </w:t>
      </w:r>
      <w:bookmarkStart w:id="1702" w:name="OCRUncertain400"/>
      <w:r>
        <w:t>н</w:t>
      </w:r>
      <w:bookmarkEnd w:id="1702"/>
      <w:r>
        <w:t xml:space="preserve">а верхних рабочих галереях с общим расходом </w:t>
      </w:r>
      <w:r>
        <w:rPr>
          <w:noProof/>
        </w:rPr>
        <w:t>5</w:t>
      </w:r>
      <w:r>
        <w:t xml:space="preserve"> л/с, а также работы секции дренчеров портала сцены;</w:t>
      </w:r>
    </w:p>
    <w:p w:rsidR="00000000" w:rsidRDefault="00FB2A37">
      <w:pPr>
        <w:ind w:firstLine="284"/>
        <w:jc w:val="both"/>
      </w:pPr>
      <w:r>
        <w:t>всех дренчеров под ко</w:t>
      </w:r>
      <w:bookmarkStart w:id="1703" w:name="OCRUncertain406"/>
      <w:r>
        <w:t>л</w:t>
      </w:r>
      <w:bookmarkEnd w:id="1703"/>
      <w:r>
        <w:t>осниками сцены и арь</w:t>
      </w:r>
      <w:bookmarkStart w:id="1704" w:name="OCRUncertain407"/>
      <w:r>
        <w:t>ер</w:t>
      </w:r>
      <w:bookmarkEnd w:id="1704"/>
      <w:r>
        <w:t>сцены, нижним ярусом рабочих галерей и соединяющими их рабочими мостиками, одновременного действия двух пожарных кранов на планшете сцены с общ</w:t>
      </w:r>
      <w:r>
        <w:t>им расходом не менее</w:t>
      </w:r>
      <w:r>
        <w:rPr>
          <w:noProof/>
        </w:rPr>
        <w:t xml:space="preserve"> 10</w:t>
      </w:r>
      <w:r>
        <w:t xml:space="preserve"> л/с и двух кранов на верхних рабочих галереях с расходом</w:t>
      </w:r>
      <w:r>
        <w:rPr>
          <w:noProof/>
        </w:rPr>
        <w:t xml:space="preserve"> 5</w:t>
      </w:r>
      <w:r>
        <w:t xml:space="preserve"> л/с, а также работы секции дренчеров портала сцены.</w:t>
      </w:r>
    </w:p>
    <w:p w:rsidR="00000000" w:rsidRDefault="00FB2A37">
      <w:pPr>
        <w:ind w:firstLine="284"/>
        <w:jc w:val="both"/>
      </w:pPr>
      <w:r>
        <w:rPr>
          <w:b/>
          <w:noProof/>
        </w:rPr>
        <w:t>16.</w:t>
      </w:r>
      <w:r>
        <w:rPr>
          <w:b/>
        </w:rPr>
        <w:t xml:space="preserve"> </w:t>
      </w:r>
      <w:r>
        <w:t>В тех случаях, когда напор в наружной сети недостаточен для обеспечения расчетной работы противопожарных устройств, следует предусматривать установку насосов, пуск которых следует проектировать:</w:t>
      </w:r>
    </w:p>
    <w:p w:rsidR="00000000" w:rsidRDefault="00FB2A37">
      <w:pPr>
        <w:ind w:firstLine="284"/>
        <w:jc w:val="both"/>
      </w:pPr>
      <w:r>
        <w:t>дистанционным от кнопок у пожарных кранов</w:t>
      </w:r>
      <w:r>
        <w:rPr>
          <w:noProof/>
        </w:rPr>
        <w:t xml:space="preserve"> — </w:t>
      </w:r>
      <w:r>
        <w:t>при отсутствии спринклерных и дренчерных устройств;</w:t>
      </w:r>
    </w:p>
    <w:p w:rsidR="00000000" w:rsidRDefault="00FB2A37">
      <w:pPr>
        <w:ind w:firstLine="284"/>
        <w:jc w:val="both"/>
      </w:pPr>
      <w:r>
        <w:t>автоматическим</w:t>
      </w:r>
      <w:r>
        <w:rPr>
          <w:noProof/>
        </w:rPr>
        <w:t xml:space="preserve"> —</w:t>
      </w:r>
      <w:r>
        <w:t xml:space="preserve"> при наличии спринклерных и дренчерных устройств, с дистанционным </w:t>
      </w:r>
      <w:r>
        <w:t>дублированием (для пуска и остановки) из помещений пожарного поста и насосной.</w:t>
      </w:r>
    </w:p>
    <w:p w:rsidR="00000000" w:rsidRDefault="00FB2A37">
      <w:pPr>
        <w:ind w:firstLine="284"/>
        <w:jc w:val="both"/>
      </w:pPr>
      <w:r>
        <w:rPr>
          <w:b/>
          <w:noProof/>
        </w:rPr>
        <w:t>17.</w:t>
      </w:r>
      <w:r>
        <w:t xml:space="preserve"> Пожарные насосные агрегаты должны иметь 100%-ный резерв и устанавливаться в отдельных отапливаемых помещениях, имеющих выходы непосредственно наружу или в лестничную клетку. В зданиях кинотеатров и клубов, оборудованных только пожарными кранами, допускается установка насосов в котельной.</w:t>
      </w:r>
    </w:p>
    <w:p w:rsidR="00000000" w:rsidRDefault="00FB2A37">
      <w:pPr>
        <w:ind w:firstLine="284"/>
        <w:jc w:val="both"/>
      </w:pPr>
      <w:r>
        <w:rPr>
          <w:b/>
          <w:noProof/>
        </w:rPr>
        <w:t>18.</w:t>
      </w:r>
      <w:r>
        <w:t xml:space="preserve"> Для присоединения рукавов передвижных пожарных насосов от напорной линии между насосами и распределительной гребенкой спринклерной и дре</w:t>
      </w:r>
      <w:r>
        <w:t>нчерной установок должны быть выведены наружу два патрубка диаметром</w:t>
      </w:r>
      <w:r>
        <w:rPr>
          <w:noProof/>
        </w:rPr>
        <w:t xml:space="preserve"> 80</w:t>
      </w:r>
      <w:r>
        <w:t xml:space="preserve"> мм с обратными клапанами и стандартными соединительными пожарными головками.</w:t>
      </w:r>
    </w:p>
    <w:p w:rsidR="00000000" w:rsidRDefault="00FB2A37">
      <w:pPr>
        <w:ind w:firstLine="284"/>
        <w:jc w:val="both"/>
      </w:pPr>
      <w:r>
        <w:rPr>
          <w:b/>
          <w:noProof/>
        </w:rPr>
        <w:t>19.</w:t>
      </w:r>
      <w:r>
        <w:t xml:space="preserve"> Насосы хозяйственно-питьевого водоснабжения следует устанавливать на виброизолирующих основаниях и отделять от вводов и внутренней сети эластичными вставками.</w:t>
      </w:r>
    </w:p>
    <w:p w:rsidR="00000000" w:rsidRDefault="00FB2A37">
      <w:pPr>
        <w:ind w:firstLine="284"/>
        <w:jc w:val="both"/>
      </w:pPr>
      <w:r>
        <w:rPr>
          <w:b/>
          <w:noProof/>
        </w:rPr>
        <w:t>20.</w:t>
      </w:r>
      <w:r>
        <w:t xml:space="preserve"> В случае если мощность наружных водопроводных сетей недостаточна для подачи расчетного расхода воды на пожаротушение или при присоединении вводов к тупиковым сетям, необходимо предусматривать устр</w:t>
      </w:r>
      <w:r>
        <w:t>ойство подземных резервуаров, емкость которых должна обеспечивать:</w:t>
      </w:r>
    </w:p>
    <w:p w:rsidR="00000000" w:rsidRDefault="00FB2A37">
      <w:pPr>
        <w:ind w:firstLine="284"/>
        <w:jc w:val="both"/>
      </w:pPr>
      <w:r>
        <w:t>работу расчетного количества внутренних пожарных кранов с расчетным расходом в течение трех часов;</w:t>
      </w:r>
    </w:p>
    <w:p w:rsidR="00000000" w:rsidRDefault="00FB2A37">
      <w:pPr>
        <w:ind w:firstLine="284"/>
        <w:jc w:val="both"/>
      </w:pPr>
      <w:r>
        <w:t>работу спринклерных или дренчерных установок с расчетным расходом воды в течение одного часа;</w:t>
      </w:r>
    </w:p>
    <w:p w:rsidR="00000000" w:rsidRDefault="00FB2A37">
      <w:pPr>
        <w:ind w:firstLine="284"/>
        <w:jc w:val="both"/>
      </w:pPr>
      <w:r>
        <w:t>расход воды на наружное пожаротушение в течение трех часов.</w:t>
      </w:r>
    </w:p>
    <w:p w:rsidR="00000000" w:rsidRDefault="00FB2A37">
      <w:pPr>
        <w:ind w:firstLine="284"/>
        <w:jc w:val="both"/>
        <w:rPr>
          <w:noProof/>
        </w:rPr>
      </w:pPr>
      <w:r>
        <w:rPr>
          <w:b/>
          <w:noProof/>
        </w:rPr>
        <w:t>21.</w:t>
      </w:r>
      <w:r>
        <w:t xml:space="preserve"> Противопожарное водоснабжение в зданиях библиотек и архивов следует предусматривать при объеме здания</w:t>
      </w:r>
      <w:r>
        <w:rPr>
          <w:noProof/>
        </w:rPr>
        <w:t xml:space="preserve"> 7500</w:t>
      </w:r>
      <w:r>
        <w:t xml:space="preserve"> м</w:t>
      </w:r>
      <w:r>
        <w:rPr>
          <w:vertAlign w:val="superscript"/>
        </w:rPr>
        <w:t>3</w:t>
      </w:r>
      <w:r>
        <w:t xml:space="preserve"> и более. Нормы расх</w:t>
      </w:r>
      <w:bookmarkStart w:id="1705" w:name="OCRUncertain426"/>
      <w:r>
        <w:t>о</w:t>
      </w:r>
      <w:bookmarkEnd w:id="1705"/>
      <w:r>
        <w:t>да воды и количество струй на внутреннее пожаротуш</w:t>
      </w:r>
      <w:bookmarkStart w:id="1706" w:name="OCRUncertain427"/>
      <w:r>
        <w:t>е</w:t>
      </w:r>
      <w:bookmarkEnd w:id="1706"/>
      <w:r>
        <w:t>ние над</w:t>
      </w:r>
      <w:r>
        <w:t>лежит принимать по СНиП</w:t>
      </w:r>
      <w:r>
        <w:rPr>
          <w:noProof/>
        </w:rPr>
        <w:t xml:space="preserve"> 2.04.01-85.</w:t>
      </w:r>
    </w:p>
    <w:p w:rsidR="00000000" w:rsidRDefault="00FB2A37">
      <w:pPr>
        <w:ind w:firstLine="284"/>
        <w:jc w:val="both"/>
      </w:pPr>
      <w:r>
        <w:rPr>
          <w:b/>
          <w:noProof/>
        </w:rPr>
        <w:t>22.</w:t>
      </w:r>
      <w:r>
        <w:t xml:space="preserve"> В зданиях спортивного назначения интенсивность орошения при использовании спринклерных установок следует принимать</w:t>
      </w:r>
      <w:r>
        <w:rPr>
          <w:noProof/>
        </w:rPr>
        <w:t xml:space="preserve"> 0,08</w:t>
      </w:r>
      <w:r>
        <w:t xml:space="preserve"> л/с на</w:t>
      </w:r>
      <w:r>
        <w:rPr>
          <w:noProof/>
        </w:rPr>
        <w:t xml:space="preserve"> 1</w:t>
      </w:r>
      <w:r>
        <w:t xml:space="preserve"> м</w:t>
      </w:r>
      <w:r>
        <w:rPr>
          <w:vertAlign w:val="superscript"/>
        </w:rPr>
        <w:t>2</w:t>
      </w:r>
      <w:r>
        <w:t xml:space="preserve"> исходя из расчета одновременного орошения площади до</w:t>
      </w:r>
      <w:r>
        <w:rPr>
          <w:noProof/>
        </w:rPr>
        <w:t xml:space="preserve"> 120</w:t>
      </w:r>
      <w:r>
        <w:t xml:space="preserve"> м</w:t>
      </w:r>
      <w:r>
        <w:rPr>
          <w:vertAlign w:val="superscript"/>
        </w:rPr>
        <w:t>2</w:t>
      </w:r>
      <w:r>
        <w:t xml:space="preserve"> с продолжительностью работы системы </w:t>
      </w:r>
      <w:r>
        <w:rPr>
          <w:noProof/>
        </w:rPr>
        <w:t>30</w:t>
      </w:r>
      <w:r>
        <w:t xml:space="preserve"> мин.</w:t>
      </w:r>
    </w:p>
    <w:p w:rsidR="00000000" w:rsidRDefault="00FB2A37">
      <w:pPr>
        <w:ind w:firstLine="284"/>
        <w:jc w:val="both"/>
      </w:pPr>
    </w:p>
    <w:p w:rsidR="00000000" w:rsidRDefault="00FB2A37">
      <w:pPr>
        <w:ind w:firstLine="284"/>
        <w:jc w:val="both"/>
      </w:pPr>
    </w:p>
    <w:p w:rsidR="00000000" w:rsidRDefault="00FB2A37">
      <w:pPr>
        <w:ind w:firstLine="284"/>
        <w:jc w:val="right"/>
        <w:rPr>
          <w:noProof/>
        </w:rPr>
      </w:pPr>
      <w:r>
        <w:t>ПРИЛОЖЕНИЕ</w:t>
      </w:r>
      <w:r>
        <w:rPr>
          <w:noProof/>
        </w:rPr>
        <w:t xml:space="preserve"> 9*</w:t>
      </w:r>
    </w:p>
    <w:p w:rsidR="00000000" w:rsidRDefault="00FB2A37">
      <w:pPr>
        <w:ind w:firstLine="284"/>
        <w:jc w:val="right"/>
        <w:rPr>
          <w:i/>
        </w:rPr>
      </w:pPr>
      <w:r>
        <w:rPr>
          <w:i/>
        </w:rPr>
        <w:t>Обязательное</w:t>
      </w:r>
    </w:p>
    <w:p w:rsidR="00000000" w:rsidRDefault="00FB2A37">
      <w:pPr>
        <w:ind w:firstLine="284"/>
        <w:jc w:val="both"/>
        <w:rPr>
          <w:b/>
        </w:rPr>
      </w:pPr>
    </w:p>
    <w:p w:rsidR="00000000" w:rsidRDefault="00FB2A37">
      <w:pPr>
        <w:ind w:firstLine="284"/>
        <w:jc w:val="center"/>
        <w:rPr>
          <w:b/>
        </w:rPr>
      </w:pPr>
      <w:r>
        <w:rPr>
          <w:b/>
        </w:rPr>
        <w:t xml:space="preserve">ПЕРЕЧЕНЬ ПОМЕЩЕНИЙ ОБЩЕСТВЕННЫХ ЗДАНИЙ, </w:t>
      </w:r>
    </w:p>
    <w:p w:rsidR="00000000" w:rsidRDefault="00FB2A37">
      <w:pPr>
        <w:ind w:firstLine="284"/>
        <w:jc w:val="center"/>
        <w:rPr>
          <w:b/>
        </w:rPr>
      </w:pPr>
      <w:r>
        <w:rPr>
          <w:b/>
        </w:rPr>
        <w:t xml:space="preserve">ДЛЯ КОТОРЫХ ДОЛЖНА БЫТЬ ПРЕДУСМОТРЕНА </w:t>
      </w:r>
    </w:p>
    <w:p w:rsidR="00000000" w:rsidRDefault="00FB2A37">
      <w:pPr>
        <w:ind w:firstLine="284"/>
        <w:jc w:val="center"/>
        <w:rPr>
          <w:b/>
        </w:rPr>
      </w:pPr>
      <w:r>
        <w:rPr>
          <w:b/>
        </w:rPr>
        <w:t>АВТОМАТИЧЕСКАЯ ПОЖАРНАЯ СИГНАЛИЗАЦИЯ</w:t>
      </w:r>
    </w:p>
    <w:p w:rsidR="00000000" w:rsidRDefault="00FB2A37">
      <w:pPr>
        <w:ind w:firstLine="284"/>
        <w:jc w:val="both"/>
        <w:rPr>
          <w:b/>
        </w:rPr>
      </w:pPr>
    </w:p>
    <w:tbl>
      <w:tblPr>
        <w:tblW w:w="0" w:type="auto"/>
        <w:tblInd w:w="40" w:type="dxa"/>
        <w:tblLayout w:type="fixed"/>
        <w:tblCellMar>
          <w:left w:w="28" w:type="dxa"/>
          <w:right w:w="28" w:type="dxa"/>
        </w:tblCellMar>
        <w:tblLook w:val="0000" w:firstRow="0" w:lastRow="0" w:firstColumn="0" w:lastColumn="0" w:noHBand="0" w:noVBand="0"/>
      </w:tblPr>
      <w:tblGrid>
        <w:gridCol w:w="2965"/>
        <w:gridCol w:w="5358"/>
      </w:tblGrid>
      <w:tr w:rsidR="00000000">
        <w:tblPrEx>
          <w:tblCellMar>
            <w:top w:w="0" w:type="dxa"/>
            <w:bottom w:w="0" w:type="dxa"/>
          </w:tblCellMar>
        </w:tblPrEx>
        <w:tc>
          <w:tcPr>
            <w:tcW w:w="2965" w:type="dxa"/>
            <w:tcBorders>
              <w:top w:val="single" w:sz="6" w:space="0" w:color="auto"/>
              <w:left w:val="single" w:sz="6" w:space="0" w:color="auto"/>
              <w:bottom w:val="single" w:sz="12" w:space="0" w:color="auto"/>
              <w:right w:val="single" w:sz="6" w:space="0" w:color="auto"/>
            </w:tcBorders>
          </w:tcPr>
          <w:p w:rsidR="00000000" w:rsidRDefault="00FB2A37">
            <w:pPr>
              <w:jc w:val="center"/>
              <w:rPr>
                <w:b/>
              </w:rPr>
            </w:pPr>
            <w:r>
              <w:rPr>
                <w:b/>
              </w:rPr>
              <w:t>Здания</w:t>
            </w:r>
          </w:p>
        </w:tc>
        <w:tc>
          <w:tcPr>
            <w:tcW w:w="5358" w:type="dxa"/>
            <w:tcBorders>
              <w:top w:val="single" w:sz="6" w:space="0" w:color="auto"/>
              <w:left w:val="single" w:sz="6" w:space="0" w:color="auto"/>
              <w:bottom w:val="single" w:sz="12" w:space="0" w:color="auto"/>
              <w:right w:val="single" w:sz="6" w:space="0" w:color="auto"/>
            </w:tcBorders>
          </w:tcPr>
          <w:p w:rsidR="00000000" w:rsidRDefault="00FB2A37">
            <w:pPr>
              <w:jc w:val="center"/>
              <w:rPr>
                <w:b/>
              </w:rPr>
            </w:pPr>
            <w:r>
              <w:rPr>
                <w:b/>
              </w:rPr>
              <w:t>Помещения</w:t>
            </w:r>
          </w:p>
        </w:tc>
      </w:tr>
      <w:tr w:rsidR="00000000">
        <w:tblPrEx>
          <w:tblCellMar>
            <w:top w:w="0" w:type="dxa"/>
            <w:bottom w:w="0" w:type="dxa"/>
          </w:tblCellMar>
        </w:tblPrEx>
        <w:tc>
          <w:tcPr>
            <w:tcW w:w="2965" w:type="dxa"/>
            <w:tcBorders>
              <w:left w:val="single" w:sz="6" w:space="0" w:color="auto"/>
              <w:right w:val="single" w:sz="6" w:space="0" w:color="auto"/>
            </w:tcBorders>
          </w:tcPr>
          <w:p w:rsidR="00000000" w:rsidRDefault="00FB2A37">
            <w:pPr>
              <w:jc w:val="both"/>
            </w:pPr>
            <w:r>
              <w:rPr>
                <w:b/>
                <w:noProof/>
              </w:rPr>
              <w:t>1.</w:t>
            </w:r>
            <w:r>
              <w:t xml:space="preserve"> Детские дошкольные учреждения </w:t>
            </w:r>
          </w:p>
        </w:tc>
        <w:tc>
          <w:tcPr>
            <w:tcW w:w="5358" w:type="dxa"/>
            <w:tcBorders>
              <w:left w:val="single" w:sz="6" w:space="0" w:color="auto"/>
              <w:right w:val="single" w:sz="6" w:space="0" w:color="auto"/>
            </w:tcBorders>
          </w:tcPr>
          <w:p w:rsidR="00000000" w:rsidRDefault="00FB2A37">
            <w:pPr>
              <w:jc w:val="both"/>
            </w:pPr>
            <w:r>
              <w:t>Все помещения, кроме кладовых овощей</w:t>
            </w:r>
            <w:r>
              <w:t xml:space="preserve"> и помещений, приведенных в примеч.</w:t>
            </w:r>
            <w:r>
              <w:rPr>
                <w:noProof/>
              </w:rPr>
              <w:t xml:space="preserve"> 1 </w:t>
            </w:r>
          </w:p>
        </w:tc>
      </w:tr>
      <w:tr w:rsidR="00000000">
        <w:tblPrEx>
          <w:tblCellMar>
            <w:top w:w="0" w:type="dxa"/>
            <w:bottom w:w="0" w:type="dxa"/>
          </w:tblCellMar>
        </w:tblPrEx>
        <w:tc>
          <w:tcPr>
            <w:tcW w:w="2965" w:type="dxa"/>
            <w:tcBorders>
              <w:left w:val="single" w:sz="6" w:space="0" w:color="auto"/>
              <w:right w:val="single" w:sz="6" w:space="0" w:color="auto"/>
            </w:tcBorders>
          </w:tcPr>
          <w:p w:rsidR="00000000" w:rsidRDefault="00FB2A37">
            <w:pPr>
              <w:jc w:val="both"/>
            </w:pPr>
            <w:r>
              <w:rPr>
                <w:b/>
                <w:noProof/>
              </w:rPr>
              <w:t>2.</w:t>
            </w:r>
            <w:r>
              <w:t xml:space="preserve"> Школы вместимостью более</w:t>
            </w:r>
            <w:r>
              <w:rPr>
                <w:noProof/>
              </w:rPr>
              <w:t xml:space="preserve"> 360 </w:t>
            </w:r>
            <w:r>
              <w:t>учащихся, школы-интернаты и интернаты при школах</w:t>
            </w:r>
          </w:p>
        </w:tc>
        <w:tc>
          <w:tcPr>
            <w:tcW w:w="5358" w:type="dxa"/>
            <w:tcBorders>
              <w:left w:val="single" w:sz="6" w:space="0" w:color="auto"/>
              <w:right w:val="single" w:sz="6" w:space="0" w:color="auto"/>
            </w:tcBorders>
          </w:tcPr>
          <w:p w:rsidR="00000000" w:rsidRDefault="00FB2A37">
            <w:pPr>
              <w:jc w:val="both"/>
            </w:pPr>
            <w:r>
              <w:t>Все помещения, кроме классов, учебных кабинетов общеобразовательных предметов, рекреационных, учебно-спортивных залов, заготовочных и доготовочных цехов, кабинетов директора и его заместителей, учительских и помещений, приведенных в примеч.</w:t>
            </w:r>
            <w:r>
              <w:rPr>
                <w:noProof/>
              </w:rPr>
              <w:t xml:space="preserve"> 1</w:t>
            </w:r>
          </w:p>
        </w:tc>
      </w:tr>
      <w:tr w:rsidR="00000000">
        <w:tblPrEx>
          <w:tblCellMar>
            <w:top w:w="0" w:type="dxa"/>
            <w:bottom w:w="0" w:type="dxa"/>
          </w:tblCellMar>
        </w:tblPrEx>
        <w:tc>
          <w:tcPr>
            <w:tcW w:w="2965" w:type="dxa"/>
            <w:tcBorders>
              <w:left w:val="single" w:sz="6" w:space="0" w:color="auto"/>
              <w:right w:val="single" w:sz="6" w:space="0" w:color="auto"/>
            </w:tcBorders>
          </w:tcPr>
          <w:p w:rsidR="00000000" w:rsidRDefault="00FB2A37">
            <w:pPr>
              <w:jc w:val="both"/>
            </w:pPr>
            <w:r>
              <w:rPr>
                <w:b/>
                <w:noProof/>
              </w:rPr>
              <w:t>3.</w:t>
            </w:r>
            <w:r>
              <w:t xml:space="preserve"> Профессионально-технические, средние специальные и высшие учебные заведения</w:t>
            </w:r>
          </w:p>
        </w:tc>
        <w:tc>
          <w:tcPr>
            <w:tcW w:w="5358" w:type="dxa"/>
            <w:tcBorders>
              <w:left w:val="single" w:sz="6" w:space="0" w:color="auto"/>
              <w:right w:val="single" w:sz="6" w:space="0" w:color="auto"/>
            </w:tcBorders>
          </w:tcPr>
          <w:p w:rsidR="00000000" w:rsidRDefault="00FB2A37">
            <w:pPr>
              <w:jc w:val="both"/>
            </w:pPr>
            <w:r>
              <w:t>Согласно Перечню зданий и помещений высших и средних специальных уче</w:t>
            </w:r>
            <w:r>
              <w:t>бных заведений СССР, подлежащих обязательному оборудованию системами автоматической пожарной сигнализации, утвержденному в установленном порядке</w:t>
            </w:r>
          </w:p>
        </w:tc>
      </w:tr>
      <w:tr w:rsidR="00000000">
        <w:tblPrEx>
          <w:tblCellMar>
            <w:top w:w="0" w:type="dxa"/>
            <w:bottom w:w="0" w:type="dxa"/>
          </w:tblCellMar>
        </w:tblPrEx>
        <w:tc>
          <w:tcPr>
            <w:tcW w:w="2965" w:type="dxa"/>
            <w:tcBorders>
              <w:left w:val="single" w:sz="6" w:space="0" w:color="auto"/>
              <w:right w:val="single" w:sz="6" w:space="0" w:color="auto"/>
            </w:tcBorders>
          </w:tcPr>
          <w:p w:rsidR="00000000" w:rsidRDefault="00FB2A37">
            <w:pPr>
              <w:jc w:val="both"/>
            </w:pPr>
            <w:r>
              <w:rPr>
                <w:b/>
                <w:noProof/>
              </w:rPr>
              <w:t>4.</w:t>
            </w:r>
            <w:r>
              <w:t xml:space="preserve"> Научно-исследовательские институты</w:t>
            </w:r>
          </w:p>
        </w:tc>
        <w:tc>
          <w:tcPr>
            <w:tcW w:w="5358" w:type="dxa"/>
            <w:tcBorders>
              <w:left w:val="single" w:sz="6" w:space="0" w:color="auto"/>
              <w:right w:val="single" w:sz="6" w:space="0" w:color="auto"/>
            </w:tcBorders>
          </w:tcPr>
          <w:p w:rsidR="00000000" w:rsidRDefault="00FB2A37">
            <w:pPr>
              <w:jc w:val="both"/>
            </w:pPr>
            <w:r>
              <w:t>Согласно «Правилам пожарной безопасности д</w:t>
            </w:r>
            <w:bookmarkStart w:id="1707" w:name="OCRUncertain451"/>
            <w:r>
              <w:t>л</w:t>
            </w:r>
            <w:bookmarkEnd w:id="1707"/>
            <w:r>
              <w:t xml:space="preserve">я учреждений, организаций и предприятий АН СССР» </w:t>
            </w:r>
            <w:bookmarkStart w:id="1708" w:name="OCRUncertain452"/>
            <w:r>
              <w:t>(ССБО</w:t>
            </w:r>
            <w:bookmarkEnd w:id="1708"/>
            <w:r>
              <w:rPr>
                <w:noProof/>
              </w:rPr>
              <w:t xml:space="preserve"> 105-87),</w:t>
            </w:r>
            <w:r>
              <w:t xml:space="preserve"> согласованным с ГУПО МВД СССР от</w:t>
            </w:r>
            <w:r>
              <w:rPr>
                <w:noProof/>
              </w:rPr>
              <w:t xml:space="preserve"> 10.09.87 </w:t>
            </w:r>
            <w:r>
              <w:t>№</w:t>
            </w:r>
            <w:r>
              <w:rPr>
                <w:noProof/>
              </w:rPr>
              <w:t xml:space="preserve"> 7/1/2/93</w:t>
            </w:r>
          </w:p>
        </w:tc>
      </w:tr>
      <w:tr w:rsidR="00000000">
        <w:tblPrEx>
          <w:tblCellMar>
            <w:top w:w="0" w:type="dxa"/>
            <w:bottom w:w="0" w:type="dxa"/>
          </w:tblCellMar>
        </w:tblPrEx>
        <w:tc>
          <w:tcPr>
            <w:tcW w:w="2965" w:type="dxa"/>
            <w:tcBorders>
              <w:left w:val="single" w:sz="6" w:space="0" w:color="auto"/>
              <w:right w:val="single" w:sz="6" w:space="0" w:color="auto"/>
            </w:tcBorders>
          </w:tcPr>
          <w:p w:rsidR="00000000" w:rsidRDefault="00FB2A37">
            <w:pPr>
              <w:jc w:val="both"/>
            </w:pPr>
            <w:r>
              <w:rPr>
                <w:b/>
                <w:noProof/>
              </w:rPr>
              <w:t>5.</w:t>
            </w:r>
            <w:r>
              <w:t xml:space="preserve"> Лечебно-профилактические учреждения</w:t>
            </w:r>
          </w:p>
        </w:tc>
        <w:tc>
          <w:tcPr>
            <w:tcW w:w="5358" w:type="dxa"/>
            <w:tcBorders>
              <w:left w:val="single" w:sz="6" w:space="0" w:color="auto"/>
              <w:right w:val="single" w:sz="6" w:space="0" w:color="auto"/>
            </w:tcBorders>
          </w:tcPr>
          <w:p w:rsidR="00000000" w:rsidRDefault="00FB2A37">
            <w:pPr>
              <w:jc w:val="both"/>
            </w:pPr>
            <w:r>
              <w:t>Согласно Перечню зданий и помещений учреждений и предприятий Минздрава СССР, подлежащих оборудованию средствами автоматической п</w:t>
            </w:r>
            <w:r>
              <w:t>ожарной сигнализации, утвержденному Минздравом СССР по согласованию с Госстроем СССР и ГУПО МВД СССР</w:t>
            </w:r>
          </w:p>
        </w:tc>
      </w:tr>
      <w:tr w:rsidR="00000000">
        <w:tblPrEx>
          <w:tblCellMar>
            <w:top w:w="0" w:type="dxa"/>
            <w:bottom w:w="0" w:type="dxa"/>
          </w:tblCellMar>
        </w:tblPrEx>
        <w:tc>
          <w:tcPr>
            <w:tcW w:w="2965" w:type="dxa"/>
            <w:tcBorders>
              <w:left w:val="single" w:sz="6" w:space="0" w:color="auto"/>
              <w:right w:val="single" w:sz="6" w:space="0" w:color="auto"/>
            </w:tcBorders>
          </w:tcPr>
          <w:p w:rsidR="00000000" w:rsidRDefault="00FB2A37">
            <w:pPr>
              <w:jc w:val="both"/>
            </w:pPr>
            <w:r>
              <w:rPr>
                <w:b/>
                <w:noProof/>
              </w:rPr>
              <w:t>6.</w:t>
            </w:r>
            <w:r>
              <w:t xml:space="preserve"> Санатории, учреждения отдыха и туризма</w:t>
            </w:r>
          </w:p>
        </w:tc>
        <w:tc>
          <w:tcPr>
            <w:tcW w:w="5358" w:type="dxa"/>
            <w:tcBorders>
              <w:left w:val="single" w:sz="6" w:space="0" w:color="auto"/>
              <w:right w:val="single" w:sz="6" w:space="0" w:color="auto"/>
            </w:tcBorders>
          </w:tcPr>
          <w:p w:rsidR="00000000" w:rsidRDefault="00FB2A37">
            <w:pPr>
              <w:jc w:val="both"/>
            </w:pPr>
            <w:r>
              <w:t>Приемно-вестибюльная группа, спальные корпуса на</w:t>
            </w:r>
            <w:r>
              <w:rPr>
                <w:noProof/>
              </w:rPr>
              <w:t xml:space="preserve"> 40</w:t>
            </w:r>
            <w:r>
              <w:t xml:space="preserve"> мест и более, столовая, помещения культурно-массового, туристского, спортивно-оздоровительного и служебно-бытового назначения, кроме помещений, приведенных в примеч.</w:t>
            </w:r>
            <w:r>
              <w:rPr>
                <w:noProof/>
              </w:rPr>
              <w:t xml:space="preserve"> 1</w:t>
            </w:r>
          </w:p>
        </w:tc>
      </w:tr>
      <w:tr w:rsidR="00000000">
        <w:tblPrEx>
          <w:tblCellMar>
            <w:top w:w="0" w:type="dxa"/>
            <w:bottom w:w="0" w:type="dxa"/>
          </w:tblCellMar>
        </w:tblPrEx>
        <w:tc>
          <w:tcPr>
            <w:tcW w:w="2965" w:type="dxa"/>
            <w:tcBorders>
              <w:left w:val="single" w:sz="6" w:space="0" w:color="auto"/>
              <w:right w:val="single" w:sz="6" w:space="0" w:color="auto"/>
            </w:tcBorders>
          </w:tcPr>
          <w:p w:rsidR="00000000" w:rsidRDefault="00FB2A37">
            <w:pPr>
              <w:jc w:val="both"/>
            </w:pPr>
            <w:r>
              <w:rPr>
                <w:b/>
                <w:noProof/>
              </w:rPr>
              <w:t>7.</w:t>
            </w:r>
            <w:r>
              <w:t xml:space="preserve"> Гостиницы и мотели</w:t>
            </w:r>
          </w:p>
        </w:tc>
        <w:tc>
          <w:tcPr>
            <w:tcW w:w="5358" w:type="dxa"/>
            <w:tcBorders>
              <w:left w:val="single" w:sz="6" w:space="0" w:color="auto"/>
              <w:right w:val="single" w:sz="6" w:space="0" w:color="auto"/>
            </w:tcBorders>
          </w:tcPr>
          <w:p w:rsidR="00000000" w:rsidRDefault="00FB2A37">
            <w:pPr>
              <w:jc w:val="both"/>
            </w:pPr>
            <w:r>
              <w:t>Номера, гостиные, гардеробные, камеры хранения, коридоры, помещения дежурного персонала, бытового обслуживания, культурно-мас</w:t>
            </w:r>
            <w:r>
              <w:t>сового назначения, пунктов проката туристского снаряжения и инвентаря, служебные и бытовые, а также помещения предприятий общественного питания согласно п.</w:t>
            </w:r>
            <w:r>
              <w:rPr>
                <w:noProof/>
              </w:rPr>
              <w:t xml:space="preserve"> 15</w:t>
            </w:r>
            <w:r>
              <w:t xml:space="preserve"> настоящего Перечня</w:t>
            </w:r>
          </w:p>
        </w:tc>
      </w:tr>
      <w:tr w:rsidR="00000000">
        <w:tblPrEx>
          <w:tblCellMar>
            <w:top w:w="0" w:type="dxa"/>
            <w:bottom w:w="0" w:type="dxa"/>
          </w:tblCellMar>
        </w:tblPrEx>
        <w:tc>
          <w:tcPr>
            <w:tcW w:w="2965" w:type="dxa"/>
            <w:tcBorders>
              <w:left w:val="single" w:sz="6" w:space="0" w:color="auto"/>
              <w:right w:val="single" w:sz="6" w:space="0" w:color="auto"/>
            </w:tcBorders>
          </w:tcPr>
          <w:p w:rsidR="00000000" w:rsidRDefault="00FB2A37">
            <w:pPr>
              <w:jc w:val="both"/>
            </w:pPr>
            <w:r>
              <w:rPr>
                <w:b/>
                <w:noProof/>
              </w:rPr>
              <w:t>8.</w:t>
            </w:r>
            <w:r>
              <w:t xml:space="preserve"> Управления проектных и конструкторских организаций</w:t>
            </w:r>
          </w:p>
        </w:tc>
        <w:tc>
          <w:tcPr>
            <w:tcW w:w="5358" w:type="dxa"/>
            <w:tcBorders>
              <w:left w:val="single" w:sz="6" w:space="0" w:color="auto"/>
              <w:right w:val="single" w:sz="6" w:space="0" w:color="auto"/>
            </w:tcBorders>
          </w:tcPr>
          <w:p w:rsidR="00000000" w:rsidRDefault="00FB2A37">
            <w:pPr>
              <w:jc w:val="both"/>
            </w:pPr>
            <w:r>
              <w:t>Все помещения, кроме вестибюлей и помещений, приведенных в примеч.</w:t>
            </w:r>
            <w:r>
              <w:rPr>
                <w:noProof/>
              </w:rPr>
              <w:t>1</w:t>
            </w:r>
          </w:p>
        </w:tc>
      </w:tr>
      <w:tr w:rsidR="00000000">
        <w:tblPrEx>
          <w:tblCellMar>
            <w:top w:w="0" w:type="dxa"/>
            <w:bottom w:w="0" w:type="dxa"/>
          </w:tblCellMar>
        </w:tblPrEx>
        <w:tc>
          <w:tcPr>
            <w:tcW w:w="2965" w:type="dxa"/>
            <w:tcBorders>
              <w:left w:val="single" w:sz="6" w:space="0" w:color="auto"/>
              <w:right w:val="single" w:sz="6" w:space="0" w:color="auto"/>
            </w:tcBorders>
          </w:tcPr>
          <w:p w:rsidR="00000000" w:rsidRDefault="00FB2A37">
            <w:pPr>
              <w:jc w:val="both"/>
            </w:pPr>
            <w:r>
              <w:rPr>
                <w:b/>
                <w:noProof/>
              </w:rPr>
              <w:t>9.</w:t>
            </w:r>
            <w:r>
              <w:t xml:space="preserve"> Архивы вместимостью</w:t>
            </w:r>
            <w:r>
              <w:rPr>
                <w:noProof/>
              </w:rPr>
              <w:t xml:space="preserve"> 150</w:t>
            </w:r>
            <w:r>
              <w:t xml:space="preserve"> тыс. единиц хранения и более</w:t>
            </w:r>
          </w:p>
        </w:tc>
        <w:tc>
          <w:tcPr>
            <w:tcW w:w="5358" w:type="dxa"/>
            <w:tcBorders>
              <w:left w:val="single" w:sz="6" w:space="0" w:color="auto"/>
              <w:right w:val="single" w:sz="6" w:space="0" w:color="auto"/>
            </w:tcBorders>
          </w:tcPr>
          <w:p w:rsidR="00000000" w:rsidRDefault="00FB2A37">
            <w:pPr>
              <w:jc w:val="center"/>
            </w:pPr>
            <w:r>
              <w:t>То же</w:t>
            </w:r>
          </w:p>
        </w:tc>
      </w:tr>
      <w:tr w:rsidR="00000000">
        <w:tblPrEx>
          <w:tblCellMar>
            <w:top w:w="0" w:type="dxa"/>
            <w:bottom w:w="0" w:type="dxa"/>
          </w:tblCellMar>
        </w:tblPrEx>
        <w:tc>
          <w:tcPr>
            <w:tcW w:w="2965" w:type="dxa"/>
            <w:tcBorders>
              <w:left w:val="single" w:sz="6" w:space="0" w:color="auto"/>
              <w:right w:val="single" w:sz="6" w:space="0" w:color="auto"/>
            </w:tcBorders>
          </w:tcPr>
          <w:p w:rsidR="00000000" w:rsidRDefault="00FB2A37">
            <w:pPr>
              <w:jc w:val="both"/>
            </w:pPr>
            <w:r>
              <w:rPr>
                <w:b/>
                <w:noProof/>
              </w:rPr>
              <w:t>10.</w:t>
            </w:r>
            <w:r>
              <w:t xml:space="preserve"> Библиотеки с фондом</w:t>
            </w:r>
            <w:r>
              <w:rPr>
                <w:noProof/>
              </w:rPr>
              <w:t xml:space="preserve"> 500</w:t>
            </w:r>
            <w:r>
              <w:t xml:space="preserve"> тыс. единиц хранения и более</w:t>
            </w:r>
          </w:p>
        </w:tc>
        <w:tc>
          <w:tcPr>
            <w:tcW w:w="5358" w:type="dxa"/>
            <w:tcBorders>
              <w:left w:val="single" w:sz="6" w:space="0" w:color="auto"/>
              <w:right w:val="single" w:sz="6" w:space="0" w:color="auto"/>
            </w:tcBorders>
          </w:tcPr>
          <w:p w:rsidR="00000000" w:rsidRDefault="00FB2A37">
            <w:pPr>
              <w:jc w:val="center"/>
            </w:pPr>
            <w:r>
              <w:rPr>
                <w:noProof/>
              </w:rPr>
              <w:t>«</w:t>
            </w:r>
          </w:p>
        </w:tc>
      </w:tr>
      <w:tr w:rsidR="00000000">
        <w:tblPrEx>
          <w:tblCellMar>
            <w:top w:w="0" w:type="dxa"/>
            <w:bottom w:w="0" w:type="dxa"/>
          </w:tblCellMar>
        </w:tblPrEx>
        <w:tc>
          <w:tcPr>
            <w:tcW w:w="2965" w:type="dxa"/>
            <w:tcBorders>
              <w:left w:val="single" w:sz="6" w:space="0" w:color="auto"/>
              <w:right w:val="single" w:sz="6" w:space="0" w:color="auto"/>
            </w:tcBorders>
          </w:tcPr>
          <w:p w:rsidR="00000000" w:rsidRDefault="00FB2A37">
            <w:pPr>
              <w:jc w:val="both"/>
            </w:pPr>
            <w:r>
              <w:rPr>
                <w:b/>
                <w:noProof/>
              </w:rPr>
              <w:t>11.</w:t>
            </w:r>
            <w:r>
              <w:t xml:space="preserve"> Крытые спортивные и </w:t>
            </w:r>
            <w:bookmarkStart w:id="1709" w:name="OCRUncertain444"/>
            <w:r>
              <w:t>физкультурно-оздоровительные</w:t>
            </w:r>
            <w:bookmarkEnd w:id="1709"/>
            <w:r>
              <w:t xml:space="preserve"> сооружения площадью </w:t>
            </w:r>
            <w:bookmarkStart w:id="1710" w:name="OCRUncertain445"/>
            <w:r>
              <w:t>св.</w:t>
            </w:r>
            <w:bookmarkEnd w:id="1710"/>
            <w:r>
              <w:rPr>
                <w:noProof/>
              </w:rPr>
              <w:t xml:space="preserve"> 500</w:t>
            </w:r>
            <w:r>
              <w:t xml:space="preserve"> м</w:t>
            </w:r>
            <w:r>
              <w:rPr>
                <w:vertAlign w:val="superscript"/>
              </w:rPr>
              <w:t>2</w:t>
            </w:r>
          </w:p>
        </w:tc>
        <w:tc>
          <w:tcPr>
            <w:tcW w:w="5358" w:type="dxa"/>
            <w:tcBorders>
              <w:left w:val="single" w:sz="6" w:space="0" w:color="auto"/>
              <w:right w:val="single" w:sz="6" w:space="0" w:color="auto"/>
            </w:tcBorders>
          </w:tcPr>
          <w:p w:rsidR="00000000" w:rsidRDefault="00FB2A37">
            <w:pPr>
              <w:jc w:val="center"/>
            </w:pPr>
            <w:r>
              <w:rPr>
                <w:noProof/>
              </w:rPr>
              <w:t>«</w:t>
            </w:r>
          </w:p>
        </w:tc>
      </w:tr>
      <w:tr w:rsidR="00000000">
        <w:tblPrEx>
          <w:tblBorders>
            <w:insideV w:val="single" w:sz="6" w:space="0" w:color="auto"/>
          </w:tblBorders>
          <w:tblCellMar>
            <w:top w:w="0" w:type="dxa"/>
            <w:bottom w:w="0" w:type="dxa"/>
          </w:tblCellMar>
        </w:tblPrEx>
        <w:tc>
          <w:tcPr>
            <w:tcW w:w="2965" w:type="dxa"/>
            <w:tcBorders>
              <w:left w:val="single" w:sz="6" w:space="0" w:color="auto"/>
              <w:right w:val="single" w:sz="6" w:space="0" w:color="auto"/>
            </w:tcBorders>
          </w:tcPr>
          <w:p w:rsidR="00000000" w:rsidRDefault="00FB2A37">
            <w:pPr>
              <w:jc w:val="both"/>
            </w:pPr>
            <w:r>
              <w:rPr>
                <w:b/>
                <w:noProof/>
              </w:rPr>
              <w:t>12.</w:t>
            </w:r>
            <w:r>
              <w:t xml:space="preserve"> Театры, клубы и кинотеатры</w:t>
            </w:r>
          </w:p>
        </w:tc>
        <w:tc>
          <w:tcPr>
            <w:tcW w:w="5358" w:type="dxa"/>
            <w:tcBorders>
              <w:left w:val="single" w:sz="6" w:space="0" w:color="auto"/>
              <w:right w:val="single" w:sz="6" w:space="0" w:color="auto"/>
            </w:tcBorders>
          </w:tcPr>
          <w:p w:rsidR="00000000" w:rsidRDefault="00FB2A37">
            <w:pPr>
              <w:jc w:val="both"/>
            </w:pPr>
            <w:r>
              <w:t>Все помещения, кроме вестибюлей и помещений, приведенных в примеч.</w:t>
            </w:r>
            <w:r>
              <w:rPr>
                <w:noProof/>
              </w:rPr>
              <w:t xml:space="preserve">1 </w:t>
            </w:r>
          </w:p>
        </w:tc>
      </w:tr>
      <w:tr w:rsidR="00000000">
        <w:tblPrEx>
          <w:tblBorders>
            <w:insideV w:val="single" w:sz="6" w:space="0" w:color="auto"/>
          </w:tblBorders>
          <w:tblCellMar>
            <w:top w:w="0" w:type="dxa"/>
            <w:bottom w:w="0" w:type="dxa"/>
          </w:tblCellMar>
        </w:tblPrEx>
        <w:tc>
          <w:tcPr>
            <w:tcW w:w="2965" w:type="dxa"/>
            <w:tcBorders>
              <w:left w:val="single" w:sz="6" w:space="0" w:color="auto"/>
              <w:right w:val="single" w:sz="6" w:space="0" w:color="auto"/>
            </w:tcBorders>
          </w:tcPr>
          <w:p w:rsidR="00000000" w:rsidRDefault="00FB2A37">
            <w:pPr>
              <w:jc w:val="both"/>
              <w:rPr>
                <w:b/>
                <w:noProof/>
              </w:rPr>
            </w:pPr>
            <w:r>
              <w:rPr>
                <w:b/>
                <w:noProof/>
              </w:rPr>
              <w:t>13.</w:t>
            </w:r>
            <w:r>
              <w:t xml:space="preserve"> Вокзалы</w:t>
            </w:r>
          </w:p>
        </w:tc>
        <w:tc>
          <w:tcPr>
            <w:tcW w:w="5358" w:type="dxa"/>
            <w:tcBorders>
              <w:left w:val="single" w:sz="6" w:space="0" w:color="auto"/>
              <w:right w:val="single" w:sz="6" w:space="0" w:color="auto"/>
            </w:tcBorders>
          </w:tcPr>
          <w:p w:rsidR="00000000" w:rsidRDefault="00FB2A37">
            <w:pPr>
              <w:jc w:val="both"/>
            </w:pPr>
            <w:r>
              <w:t xml:space="preserve">Операционные и кассовые залы, объединенные пассажирские залы, кабины билетных и багажных касс, комнаты матери и ребенка, помещения приема и выдачи багажа и ручной клади, комнаты длительного пребывания пассажиров, комнаты депутатов, комнаты для иностранных туристов, помещения отделений связи и сберегательных касс, парикмахерские, помещения предприятий бытового обслуживания пассажиров, медицинские </w:t>
            </w:r>
            <w:r>
              <w:t>пункты, служебные помещения, гардеробные персонала, помещения (камеры) хранения багажа и ручной клади в малых вокзалах, помещения для ЭВМ в соответствии с инструкцией для электронных вычислительных машин, помещения предприятий общественного питания согласно п.</w:t>
            </w:r>
            <w:r>
              <w:rPr>
                <w:noProof/>
              </w:rPr>
              <w:t xml:space="preserve"> 15</w:t>
            </w:r>
            <w:r>
              <w:t xml:space="preserve"> настоящего Перечня</w:t>
            </w:r>
          </w:p>
        </w:tc>
      </w:tr>
      <w:tr w:rsidR="00000000">
        <w:tblPrEx>
          <w:tblBorders>
            <w:insideV w:val="single" w:sz="6" w:space="0" w:color="auto"/>
          </w:tblBorders>
          <w:tblCellMar>
            <w:top w:w="0" w:type="dxa"/>
            <w:bottom w:w="0" w:type="dxa"/>
          </w:tblCellMar>
        </w:tblPrEx>
        <w:tc>
          <w:tcPr>
            <w:tcW w:w="2965" w:type="dxa"/>
            <w:tcBorders>
              <w:left w:val="single" w:sz="6" w:space="0" w:color="auto"/>
              <w:right w:val="single" w:sz="6" w:space="0" w:color="auto"/>
            </w:tcBorders>
          </w:tcPr>
          <w:p w:rsidR="00000000" w:rsidRDefault="00FB2A37">
            <w:pPr>
              <w:jc w:val="both"/>
              <w:rPr>
                <w:b/>
                <w:noProof/>
              </w:rPr>
            </w:pPr>
            <w:r>
              <w:rPr>
                <w:b/>
                <w:noProof/>
              </w:rPr>
              <w:t>14.</w:t>
            </w:r>
            <w:r>
              <w:t xml:space="preserve"> Магазины</w:t>
            </w:r>
          </w:p>
        </w:tc>
        <w:tc>
          <w:tcPr>
            <w:tcW w:w="5358" w:type="dxa"/>
            <w:tcBorders>
              <w:left w:val="single" w:sz="6" w:space="0" w:color="auto"/>
              <w:right w:val="single" w:sz="6" w:space="0" w:color="auto"/>
            </w:tcBorders>
          </w:tcPr>
          <w:p w:rsidR="00000000" w:rsidRDefault="00FB2A37">
            <w:pPr>
              <w:jc w:val="both"/>
            </w:pPr>
            <w:r>
              <w:t>Все помещения, кроме помещений хранения и подготовки к продаже мяса, рыбы, фруктов и овощей (в негорючей упаковке), металлической посуды, негорючих строительных материалов, а также помещений, приведенных в примеч.1</w:t>
            </w:r>
          </w:p>
        </w:tc>
      </w:tr>
      <w:tr w:rsidR="00000000">
        <w:tblPrEx>
          <w:tblBorders>
            <w:insideV w:val="single" w:sz="6" w:space="0" w:color="auto"/>
          </w:tblBorders>
          <w:tblCellMar>
            <w:top w:w="0" w:type="dxa"/>
            <w:bottom w:w="0" w:type="dxa"/>
          </w:tblCellMar>
        </w:tblPrEx>
        <w:tc>
          <w:tcPr>
            <w:tcW w:w="2965" w:type="dxa"/>
            <w:tcBorders>
              <w:left w:val="single" w:sz="6" w:space="0" w:color="auto"/>
              <w:right w:val="single" w:sz="6" w:space="0" w:color="auto"/>
            </w:tcBorders>
          </w:tcPr>
          <w:p w:rsidR="00000000" w:rsidRDefault="00FB2A37">
            <w:pPr>
              <w:jc w:val="both"/>
              <w:rPr>
                <w:b/>
                <w:noProof/>
              </w:rPr>
            </w:pPr>
            <w:r>
              <w:rPr>
                <w:b/>
                <w:noProof/>
              </w:rPr>
              <w:t>15.</w:t>
            </w:r>
            <w:r>
              <w:t xml:space="preserve"> Предприятия общественного питания</w:t>
            </w:r>
          </w:p>
        </w:tc>
        <w:tc>
          <w:tcPr>
            <w:tcW w:w="5358" w:type="dxa"/>
            <w:tcBorders>
              <w:left w:val="single" w:sz="6" w:space="0" w:color="auto"/>
              <w:right w:val="single" w:sz="6" w:space="0" w:color="auto"/>
            </w:tcBorders>
          </w:tcPr>
          <w:p w:rsidR="00000000" w:rsidRDefault="00FB2A37">
            <w:pPr>
              <w:jc w:val="both"/>
            </w:pPr>
            <w:r>
              <w:t>Залы, кладовые сухих продуктов, служебные помещения, помещения для персонала и гардеробные персонала</w:t>
            </w:r>
          </w:p>
        </w:tc>
      </w:tr>
      <w:tr w:rsidR="00000000">
        <w:tblPrEx>
          <w:tblBorders>
            <w:insideV w:val="single" w:sz="6" w:space="0" w:color="auto"/>
          </w:tblBorders>
          <w:tblCellMar>
            <w:top w:w="0" w:type="dxa"/>
            <w:bottom w:w="0" w:type="dxa"/>
          </w:tblCellMar>
        </w:tblPrEx>
        <w:tc>
          <w:tcPr>
            <w:tcW w:w="2965" w:type="dxa"/>
            <w:tcBorders>
              <w:left w:val="single" w:sz="6" w:space="0" w:color="auto"/>
              <w:right w:val="single" w:sz="6" w:space="0" w:color="auto"/>
            </w:tcBorders>
          </w:tcPr>
          <w:p w:rsidR="00000000" w:rsidRDefault="00FB2A37">
            <w:pPr>
              <w:jc w:val="both"/>
              <w:rPr>
                <w:b/>
                <w:noProof/>
              </w:rPr>
            </w:pPr>
            <w:r>
              <w:rPr>
                <w:b/>
                <w:noProof/>
              </w:rPr>
              <w:t>16.</w:t>
            </w:r>
            <w:r>
              <w:t xml:space="preserve"> Бани сухого пара (сауны)</w:t>
            </w:r>
          </w:p>
        </w:tc>
        <w:tc>
          <w:tcPr>
            <w:tcW w:w="5358" w:type="dxa"/>
            <w:tcBorders>
              <w:left w:val="single" w:sz="6" w:space="0" w:color="auto"/>
              <w:right w:val="single" w:sz="6" w:space="0" w:color="auto"/>
            </w:tcBorders>
          </w:tcPr>
          <w:p w:rsidR="00000000" w:rsidRDefault="00FB2A37">
            <w:pPr>
              <w:jc w:val="both"/>
            </w:pPr>
            <w:r>
              <w:t xml:space="preserve">Все помещения, кроме приведенных в примеч. </w:t>
            </w:r>
            <w:r>
              <w:rPr>
                <w:noProof/>
              </w:rPr>
              <w:t>1</w:t>
            </w:r>
          </w:p>
        </w:tc>
      </w:tr>
      <w:tr w:rsidR="00000000">
        <w:tblPrEx>
          <w:tblBorders>
            <w:insideV w:val="single" w:sz="6" w:space="0" w:color="auto"/>
          </w:tblBorders>
          <w:tblCellMar>
            <w:top w:w="0" w:type="dxa"/>
            <w:bottom w:w="0" w:type="dxa"/>
          </w:tblCellMar>
        </w:tblPrEx>
        <w:tc>
          <w:tcPr>
            <w:tcW w:w="2965" w:type="dxa"/>
            <w:tcBorders>
              <w:left w:val="single" w:sz="6" w:space="0" w:color="auto"/>
              <w:bottom w:val="single" w:sz="6" w:space="0" w:color="auto"/>
              <w:right w:val="single" w:sz="6" w:space="0" w:color="auto"/>
            </w:tcBorders>
          </w:tcPr>
          <w:p w:rsidR="00000000" w:rsidRDefault="00FB2A37">
            <w:pPr>
              <w:jc w:val="both"/>
              <w:rPr>
                <w:b/>
                <w:noProof/>
              </w:rPr>
            </w:pPr>
            <w:r>
              <w:rPr>
                <w:b/>
                <w:noProof/>
              </w:rPr>
              <w:t>17*.</w:t>
            </w:r>
            <w:r>
              <w:t xml:space="preserve"> Предприятия бытового обслуживания, предназначенные для непосредственного обслуживания населения</w:t>
            </w:r>
          </w:p>
        </w:tc>
        <w:tc>
          <w:tcPr>
            <w:tcW w:w="5358" w:type="dxa"/>
            <w:tcBorders>
              <w:left w:val="single" w:sz="6" w:space="0" w:color="auto"/>
              <w:bottom w:val="single" w:sz="6" w:space="0" w:color="auto"/>
              <w:right w:val="single" w:sz="6" w:space="0" w:color="auto"/>
            </w:tcBorders>
          </w:tcPr>
          <w:p w:rsidR="00000000" w:rsidRDefault="00FB2A37">
            <w:pPr>
              <w:jc w:val="both"/>
            </w:pPr>
            <w:r>
              <w:t>Производственные и складские помещения предприятий изготовления и ремонта одежды, головных уборов, трикотажных изделий с числом рабочих мест более</w:t>
            </w:r>
            <w:r>
              <w:rPr>
                <w:noProof/>
              </w:rPr>
              <w:t xml:space="preserve"> 10,</w:t>
            </w:r>
            <w:r>
              <w:t xml:space="preserve"> ремонта бытовых электроприборов, радио, теле</w:t>
            </w:r>
            <w:r>
              <w:t>- и фотоаппаратуры, часов</w:t>
            </w:r>
            <w:r>
              <w:rPr>
                <w:noProof/>
              </w:rPr>
              <w:t xml:space="preserve"> —</w:t>
            </w:r>
            <w:r>
              <w:t xml:space="preserve"> с числом рабочих мест более </w:t>
            </w:r>
            <w:r>
              <w:rPr>
                <w:noProof/>
              </w:rPr>
              <w:t>20,</w:t>
            </w:r>
            <w:r>
              <w:t xml:space="preserve"> химической чистки</w:t>
            </w:r>
          </w:p>
        </w:tc>
      </w:tr>
    </w:tbl>
    <w:p w:rsidR="00000000" w:rsidRDefault="00FB2A37">
      <w:pPr>
        <w:ind w:firstLine="284"/>
        <w:jc w:val="both"/>
      </w:pPr>
    </w:p>
    <w:p w:rsidR="00000000" w:rsidRDefault="00FB2A37">
      <w:pPr>
        <w:ind w:firstLine="284"/>
        <w:jc w:val="both"/>
      </w:pPr>
      <w:r>
        <w:t>Примечания:</w:t>
      </w:r>
      <w:r>
        <w:rPr>
          <w:noProof/>
        </w:rPr>
        <w:t xml:space="preserve"> </w:t>
      </w:r>
      <w:r>
        <w:rPr>
          <w:b/>
          <w:noProof/>
        </w:rPr>
        <w:t>1.</w:t>
      </w:r>
      <w:r>
        <w:t xml:space="preserve"> Не следует предусматривать автоматическую пожарную сигнализацию в уборных (туалетных), умывальных, комнатах личной гигиены женщин, охлаждаемых камерах, моечных, парильных, мыльных, душевых, бассейнах и других помещениях с мокрым процессом, венткамерах, насосных, бойлерных и других помещениях для инженерного оборудования зданий, в которых отсутствуют сгораемые материалы, а также помещениях, оборудованных автоматиче</w:t>
      </w:r>
      <w:r>
        <w:t>ским пожаротушением.</w:t>
      </w:r>
    </w:p>
    <w:p w:rsidR="00000000" w:rsidRDefault="00FB2A37">
      <w:pPr>
        <w:ind w:firstLine="284"/>
        <w:jc w:val="both"/>
      </w:pPr>
      <w:r>
        <w:rPr>
          <w:b/>
          <w:noProof/>
        </w:rPr>
        <w:t>2.</w:t>
      </w:r>
      <w:r>
        <w:t xml:space="preserve"> Для зданий и сооружений, не приведенных в настоящем Перечне, необходимость устройства автоматической пожарной сигнализации устанавливается заданием на проектирование.</w:t>
      </w:r>
    </w:p>
    <w:p w:rsidR="00000000" w:rsidRDefault="00FB2A37">
      <w:pPr>
        <w:ind w:firstLine="284"/>
        <w:jc w:val="both"/>
      </w:pPr>
    </w:p>
    <w:p w:rsidR="00000000" w:rsidRDefault="00FB2A37">
      <w:pPr>
        <w:ind w:firstLine="284"/>
        <w:jc w:val="both"/>
      </w:pPr>
    </w:p>
    <w:p w:rsidR="00000000" w:rsidRDefault="00FB2A37">
      <w:pPr>
        <w:ind w:firstLine="284"/>
        <w:jc w:val="both"/>
      </w:pPr>
    </w:p>
    <w:p w:rsidR="00000000" w:rsidRDefault="00FB2A37">
      <w:pPr>
        <w:ind w:firstLine="284"/>
        <w:jc w:val="both"/>
      </w:pPr>
    </w:p>
    <w:p w:rsidR="00000000" w:rsidRDefault="00FB2A37">
      <w:pPr>
        <w:ind w:firstLine="284"/>
        <w:jc w:val="right"/>
        <w:rPr>
          <w:noProof/>
        </w:rPr>
      </w:pPr>
      <w:r>
        <w:t>ПРИЛОЖЕНИЕ</w:t>
      </w:r>
      <w:r>
        <w:rPr>
          <w:noProof/>
        </w:rPr>
        <w:t xml:space="preserve"> 10</w:t>
      </w:r>
      <w:bookmarkStart w:id="1711" w:name="OCRUncertain485"/>
      <w:r>
        <w:rPr>
          <w:noProof/>
        </w:rPr>
        <w:t>*</w:t>
      </w:r>
      <w:bookmarkEnd w:id="1711"/>
    </w:p>
    <w:p w:rsidR="00000000" w:rsidRDefault="00FB2A37">
      <w:pPr>
        <w:ind w:firstLine="284"/>
        <w:jc w:val="right"/>
        <w:rPr>
          <w:i/>
        </w:rPr>
      </w:pPr>
      <w:r>
        <w:rPr>
          <w:i/>
        </w:rPr>
        <w:t>Обязательное</w:t>
      </w:r>
    </w:p>
    <w:p w:rsidR="00000000" w:rsidRDefault="00FB2A37">
      <w:pPr>
        <w:ind w:firstLine="284"/>
        <w:jc w:val="both"/>
        <w:rPr>
          <w:b/>
        </w:rPr>
      </w:pPr>
    </w:p>
    <w:p w:rsidR="00000000" w:rsidRDefault="00FB2A37">
      <w:pPr>
        <w:ind w:firstLine="284"/>
        <w:jc w:val="center"/>
        <w:rPr>
          <w:b/>
        </w:rPr>
      </w:pPr>
      <w:r>
        <w:rPr>
          <w:b/>
        </w:rPr>
        <w:t xml:space="preserve">ТРЕБОВАНИЯ </w:t>
      </w:r>
    </w:p>
    <w:p w:rsidR="00000000" w:rsidRDefault="00FB2A37">
      <w:pPr>
        <w:ind w:firstLine="284"/>
        <w:jc w:val="center"/>
        <w:rPr>
          <w:b/>
        </w:rPr>
      </w:pPr>
      <w:r>
        <w:rPr>
          <w:b/>
        </w:rPr>
        <w:t>К УСТРОЙСТВУ АВТОМАТИЧЕСКОГО ПОЖАРОТУШЕНИЯ</w:t>
      </w:r>
    </w:p>
    <w:p w:rsidR="00000000" w:rsidRDefault="00FB2A37">
      <w:pPr>
        <w:ind w:firstLine="284"/>
        <w:jc w:val="both"/>
      </w:pPr>
    </w:p>
    <w:p w:rsidR="00000000" w:rsidRDefault="00FB2A37">
      <w:pPr>
        <w:ind w:firstLine="284"/>
        <w:jc w:val="both"/>
      </w:pPr>
      <w:r>
        <w:t>Автоматическое пожаротушение следует предусматривать:</w:t>
      </w:r>
    </w:p>
    <w:p w:rsidR="00000000" w:rsidRDefault="00FB2A37">
      <w:pPr>
        <w:ind w:firstLine="284"/>
        <w:jc w:val="both"/>
      </w:pPr>
      <w:r>
        <w:rPr>
          <w:b/>
          <w:noProof/>
        </w:rPr>
        <w:t>1.</w:t>
      </w:r>
      <w:r>
        <w:t xml:space="preserve"> В случаях, оговоренных в данных </w:t>
      </w:r>
      <w:bookmarkStart w:id="1712" w:name="OCRUncertain486"/>
      <w:r>
        <w:t>СНиП,</w:t>
      </w:r>
      <w:bookmarkEnd w:id="1712"/>
      <w:r>
        <w:t xml:space="preserve"> в Перечне зданий и помещений объектов народного хозяйства СССР, подлежащих оборудованию автоматическими средствами пожаротушения и автома</w:t>
      </w:r>
      <w:r>
        <w:t>тической пожарной сигнализацией, а также в других действующих нормативных документах.</w:t>
      </w:r>
    </w:p>
    <w:p w:rsidR="00000000" w:rsidRDefault="00FB2A37">
      <w:pPr>
        <w:ind w:firstLine="284"/>
        <w:jc w:val="both"/>
      </w:pPr>
      <w:r>
        <w:rPr>
          <w:b/>
          <w:noProof/>
        </w:rPr>
        <w:t>2.</w:t>
      </w:r>
      <w:r>
        <w:t xml:space="preserve"> В помещениях хранилищ служебных каталогов и описей в зданиях библиотек и государственных архивов. Указанные поме</w:t>
      </w:r>
      <w:bookmarkStart w:id="1713" w:name="OCRUncertain487"/>
      <w:r>
        <w:t>ще</w:t>
      </w:r>
      <w:bookmarkEnd w:id="1713"/>
      <w:r>
        <w:t>ния в библиотеках с фондом хранения менее</w:t>
      </w:r>
      <w:r>
        <w:rPr>
          <w:noProof/>
        </w:rPr>
        <w:t xml:space="preserve"> 500</w:t>
      </w:r>
      <w:r>
        <w:t xml:space="preserve"> тыс. единиц и помещения площадью</w:t>
      </w:r>
      <w:r>
        <w:rPr>
          <w:noProof/>
        </w:rPr>
        <w:t xml:space="preserve"> 400</w:t>
      </w:r>
      <w:r>
        <w:t xml:space="preserve"> м</w:t>
      </w:r>
      <w:r>
        <w:rPr>
          <w:vertAlign w:val="superscript"/>
        </w:rPr>
        <w:t>2</w:t>
      </w:r>
      <w:r>
        <w:t xml:space="preserve"> (каждое) в архивах областного и районного значения допускается оборудовать установками газового пожаротушения или переносными углекислыми огнетушителями.</w:t>
      </w:r>
    </w:p>
    <w:p w:rsidR="00000000" w:rsidRDefault="00FB2A37">
      <w:pPr>
        <w:ind w:firstLine="284"/>
        <w:jc w:val="both"/>
      </w:pPr>
      <w:r>
        <w:rPr>
          <w:b/>
          <w:noProof/>
        </w:rPr>
        <w:t>3*.</w:t>
      </w:r>
      <w:r>
        <w:t xml:space="preserve"> В двухэтажных зданиях магазинов торговой площадью более</w:t>
      </w:r>
      <w:r>
        <w:rPr>
          <w:noProof/>
        </w:rPr>
        <w:t xml:space="preserve"> 3500</w:t>
      </w:r>
      <w:r>
        <w:t xml:space="preserve"> м</w:t>
      </w:r>
      <w:r>
        <w:rPr>
          <w:vertAlign w:val="superscript"/>
        </w:rPr>
        <w:t>2</w:t>
      </w:r>
      <w:r>
        <w:t xml:space="preserve"> и</w:t>
      </w:r>
      <w:r>
        <w:t xml:space="preserve"> </w:t>
      </w:r>
      <w:bookmarkStart w:id="1714" w:name="OCRUncertain491"/>
      <w:r>
        <w:t>в</w:t>
      </w:r>
      <w:bookmarkEnd w:id="1714"/>
      <w:r>
        <w:t xml:space="preserve"> одноэтажных зданиях при размещении торгового зала в цокольном или подвальном этажах.</w:t>
      </w:r>
    </w:p>
    <w:p w:rsidR="00000000" w:rsidRDefault="00FB2A37">
      <w:pPr>
        <w:ind w:firstLine="284"/>
        <w:jc w:val="both"/>
      </w:pPr>
      <w:r>
        <w:rPr>
          <w:b/>
          <w:noProof/>
        </w:rPr>
        <w:t>4*.</w:t>
      </w:r>
      <w:r>
        <w:t xml:space="preserve"> В зданиях магазинов </w:t>
      </w:r>
      <w:bookmarkStart w:id="1715" w:name="OCRUncertain492"/>
      <w:r>
        <w:t>в</w:t>
      </w:r>
      <w:bookmarkEnd w:id="1715"/>
      <w:r>
        <w:t>ысотой</w:t>
      </w:r>
      <w:r>
        <w:rPr>
          <w:noProof/>
        </w:rPr>
        <w:t xml:space="preserve"> 3</w:t>
      </w:r>
      <w:r>
        <w:t xml:space="preserve"> этажа и более, а также высотой</w:t>
      </w:r>
      <w:r>
        <w:rPr>
          <w:noProof/>
        </w:rPr>
        <w:t xml:space="preserve"> 2</w:t>
      </w:r>
      <w:r>
        <w:t xml:space="preserve"> этажа при ра</w:t>
      </w:r>
      <w:bookmarkStart w:id="1716" w:name="OCRUncertain493"/>
      <w:r>
        <w:t>з</w:t>
      </w:r>
      <w:bookmarkEnd w:id="1716"/>
      <w:r>
        <w:t>мещении торгового зала в цокольном или подвальном этажах, независимо от величины торговой площади.</w:t>
      </w:r>
    </w:p>
    <w:p w:rsidR="00000000" w:rsidRDefault="00FB2A37">
      <w:pPr>
        <w:ind w:firstLine="284"/>
        <w:jc w:val="both"/>
      </w:pPr>
      <w:r>
        <w:rPr>
          <w:b/>
          <w:noProof/>
        </w:rPr>
        <w:t>5.</w:t>
      </w:r>
      <w:r>
        <w:t xml:space="preserve"> В помещениях (камеры) хранения багажа и ручной клади (кроме оборудованных автоматическими ячейками) и складах горючих материалов в зданиях вокзалов с расчетной вместимостью пассажиров более:</w:t>
      </w:r>
    </w:p>
    <w:p w:rsidR="00000000" w:rsidRDefault="00FB2A37">
      <w:pPr>
        <w:ind w:firstLine="284"/>
        <w:jc w:val="both"/>
      </w:pPr>
      <w:r>
        <w:rPr>
          <w:noProof/>
        </w:rPr>
        <w:t>700 —</w:t>
      </w:r>
      <w:r>
        <w:t xml:space="preserve"> железнодорожных и морских вокзалов </w:t>
      </w:r>
    </w:p>
    <w:p w:rsidR="00000000" w:rsidRDefault="00FB2A37">
      <w:pPr>
        <w:ind w:firstLine="284"/>
        <w:jc w:val="both"/>
      </w:pPr>
      <w:r>
        <w:rPr>
          <w:noProof/>
        </w:rPr>
        <w:t>400 —</w:t>
      </w:r>
      <w:r>
        <w:t xml:space="preserve"> реч</w:t>
      </w:r>
      <w:r>
        <w:t xml:space="preserve">ных вокзалов </w:t>
      </w:r>
    </w:p>
    <w:p w:rsidR="00000000" w:rsidRDefault="00FB2A37">
      <w:pPr>
        <w:ind w:firstLine="284"/>
        <w:jc w:val="both"/>
      </w:pPr>
      <w:r>
        <w:rPr>
          <w:noProof/>
        </w:rPr>
        <w:t>300 —</w:t>
      </w:r>
      <w:r>
        <w:t xml:space="preserve"> автовокзалов </w:t>
      </w:r>
    </w:p>
    <w:p w:rsidR="00000000" w:rsidRDefault="00FB2A37">
      <w:pPr>
        <w:ind w:firstLine="284"/>
        <w:jc w:val="both"/>
      </w:pPr>
      <w:r>
        <w:rPr>
          <w:noProof/>
        </w:rPr>
        <w:t>1000 —</w:t>
      </w:r>
      <w:r>
        <w:t xml:space="preserve"> аэровокзалов в аэропортах </w:t>
      </w:r>
    </w:p>
    <w:p w:rsidR="00000000" w:rsidRDefault="00FB2A37">
      <w:pPr>
        <w:ind w:firstLine="284"/>
        <w:jc w:val="both"/>
      </w:pPr>
      <w:r>
        <w:rPr>
          <w:noProof/>
        </w:rPr>
        <w:t>600 —</w:t>
      </w:r>
      <w:r>
        <w:t xml:space="preserve"> городских аэровокзалов </w:t>
      </w:r>
    </w:p>
    <w:p w:rsidR="00000000" w:rsidRDefault="00FB2A37">
      <w:pPr>
        <w:ind w:firstLine="284"/>
        <w:jc w:val="both"/>
      </w:pPr>
      <w:r>
        <w:rPr>
          <w:b/>
          <w:noProof/>
        </w:rPr>
        <w:t>6.</w:t>
      </w:r>
      <w:r>
        <w:t xml:space="preserve"> В складах ЛВЖ, ГЖ и горючих химикатов площадью</w:t>
      </w:r>
      <w:r>
        <w:rPr>
          <w:noProof/>
        </w:rPr>
        <w:t xml:space="preserve"> 500</w:t>
      </w:r>
      <w:r>
        <w:t xml:space="preserve"> м</w:t>
      </w:r>
      <w:r>
        <w:rPr>
          <w:vertAlign w:val="superscript"/>
        </w:rPr>
        <w:t>2</w:t>
      </w:r>
      <w:r>
        <w:t xml:space="preserve"> и более специальные помещения (камеры) хранения оперативного запаса ЛВЖ и ГЖ. Помещения (кабины, боксы) испытания с применением ЛВЖ и ГЖ. Помещения с уникальным оборудованием и материалами; помещения хранения и выдачи уникальных изд</w:t>
      </w:r>
      <w:bookmarkStart w:id="1717" w:name="OCRUncertain502"/>
      <w:r>
        <w:t>а</w:t>
      </w:r>
      <w:bookmarkEnd w:id="1717"/>
      <w:r>
        <w:t xml:space="preserve">ний, отчетов, рукописей и другой документации особой </w:t>
      </w:r>
      <w:bookmarkStart w:id="1718" w:name="OCRUncertain503"/>
      <w:r>
        <w:t>ц</w:t>
      </w:r>
      <w:bookmarkEnd w:id="1718"/>
      <w:r>
        <w:t>енности.</w:t>
      </w:r>
    </w:p>
    <w:p w:rsidR="00000000" w:rsidRDefault="00FB2A37">
      <w:pPr>
        <w:ind w:firstLine="284"/>
        <w:jc w:val="both"/>
      </w:pPr>
      <w:r>
        <w:rPr>
          <w:b/>
          <w:noProof/>
        </w:rPr>
        <w:t>7.</w:t>
      </w:r>
      <w:r>
        <w:t xml:space="preserve"> В эллингах, а также в складах и других помещениях площадью</w:t>
      </w:r>
      <w:r>
        <w:rPr>
          <w:noProof/>
        </w:rPr>
        <w:t xml:space="preserve"> 100</w:t>
      </w:r>
      <w:r>
        <w:t xml:space="preserve"> </w:t>
      </w:r>
      <w:bookmarkStart w:id="1719" w:name="OCRUncertain504"/>
      <w:r>
        <w:t>м</w:t>
      </w:r>
      <w:bookmarkEnd w:id="1719"/>
      <w:r>
        <w:rPr>
          <w:vertAlign w:val="superscript"/>
        </w:rPr>
        <w:t>2</w:t>
      </w:r>
      <w:r>
        <w:t xml:space="preserve"> и более, предназначенных для хранения горючих материалов или негорючих материалов в горючей упаковке при расположении:</w:t>
      </w:r>
    </w:p>
    <w:p w:rsidR="00000000" w:rsidRDefault="00FB2A37">
      <w:pPr>
        <w:ind w:firstLine="284"/>
        <w:jc w:val="both"/>
      </w:pPr>
      <w:r>
        <w:t>под трибунами вместимостью</w:t>
      </w:r>
      <w:r>
        <w:rPr>
          <w:noProof/>
        </w:rPr>
        <w:t xml:space="preserve"> 3000</w:t>
      </w:r>
      <w:r>
        <w:t xml:space="preserve"> и более зрителей при открытых спортивных сооружениях;</w:t>
      </w:r>
    </w:p>
    <w:p w:rsidR="00000000" w:rsidRDefault="00FB2A37">
      <w:pPr>
        <w:ind w:firstLine="284"/>
        <w:jc w:val="both"/>
      </w:pPr>
      <w:r>
        <w:t>под трибунами любой вместимости в крытых спортивных сооружениях;</w:t>
      </w:r>
    </w:p>
    <w:p w:rsidR="00000000" w:rsidRDefault="00FB2A37">
      <w:pPr>
        <w:ind w:firstLine="284"/>
        <w:jc w:val="both"/>
      </w:pPr>
      <w:r>
        <w:t>в зданиях крытых спортивных сооружений вместимостью</w:t>
      </w:r>
      <w:r>
        <w:rPr>
          <w:noProof/>
        </w:rPr>
        <w:t xml:space="preserve"> 800</w:t>
      </w:r>
      <w:r>
        <w:t xml:space="preserve"> и более зрителей.</w:t>
      </w:r>
    </w:p>
    <w:p w:rsidR="00000000" w:rsidRDefault="00FB2A37">
      <w:pPr>
        <w:ind w:firstLine="284"/>
        <w:jc w:val="both"/>
      </w:pPr>
      <w:r>
        <w:rPr>
          <w:b/>
          <w:noProof/>
        </w:rPr>
        <w:t>8.</w:t>
      </w:r>
      <w:r>
        <w:t xml:space="preserve"> В помещениях хранилищ библиотек и архивов, кладовых, ремонтных мастерских, переплетно-брошюровочных. сбора, обработки и упаковки макулатуры в зданиях управле</w:t>
      </w:r>
      <w:r>
        <w:t>ния, конструкторских и проектных организаций высотой</w:t>
      </w:r>
      <w:r>
        <w:rPr>
          <w:noProof/>
        </w:rPr>
        <w:t xml:space="preserve"> 10</w:t>
      </w:r>
      <w:r>
        <w:t xml:space="preserve"> этажей и более, а также в зданиях Государственного управления независимо от этажности.</w:t>
      </w:r>
    </w:p>
    <w:p w:rsidR="00000000" w:rsidRDefault="00FB2A37">
      <w:pPr>
        <w:ind w:firstLine="284"/>
        <w:jc w:val="both"/>
      </w:pPr>
      <w:r>
        <w:rPr>
          <w:b/>
          <w:noProof/>
        </w:rPr>
        <w:t>9.</w:t>
      </w:r>
      <w:r>
        <w:t xml:space="preserve"> Под колосниками сцены и арьерсцены, под нижним ярусом рабочих галерей и соединяющими их нижними переходными мостиками, в сейфе скатанных декораций и во всех проемах сцены, включая проемы портала, карманов арьерсцены, а также части трюма, занятой конструкциями встроенного оборудования сцены и подъемно-опускных устройств, должны быть оборудованы дренчерами.</w:t>
      </w:r>
    </w:p>
    <w:p w:rsidR="00000000" w:rsidRDefault="00FB2A37">
      <w:pPr>
        <w:ind w:firstLine="284"/>
        <w:jc w:val="both"/>
      </w:pPr>
      <w:r>
        <w:t>Покрытия</w:t>
      </w:r>
      <w:r>
        <w:t xml:space="preserve"> сцены и арьерсцены, все рабочие галереи и переходные мостики, кроме нижних, трюм (кроме встроенного оборудования сцены), карманы сцены, а также помещения в зданиях со сценой, имеющей колосники и трюм,</w:t>
      </w:r>
      <w:r>
        <w:rPr>
          <w:noProof/>
        </w:rPr>
        <w:t xml:space="preserve"> —</w:t>
      </w:r>
      <w:r>
        <w:t xml:space="preserve"> складские помещения, кладовые и мастерские помещения для монтажа станковых и объемных декораций, камера пылеудаления должны быть оборудованы спринклерными установками.</w:t>
      </w:r>
    </w:p>
    <w:p w:rsidR="00000000" w:rsidRDefault="00FB2A37">
      <w:pPr>
        <w:ind w:firstLine="284"/>
        <w:jc w:val="both"/>
      </w:pPr>
    </w:p>
    <w:p w:rsidR="00000000" w:rsidRDefault="00FB2A37">
      <w:pPr>
        <w:ind w:firstLine="284"/>
        <w:jc w:val="both"/>
        <w:rPr>
          <w:noProof/>
        </w:rPr>
      </w:pPr>
      <w:r>
        <w:t>Примечание. Устройство автоматического пожаротушения не обязательно в помещениях, перечисленных в примеч.</w:t>
      </w:r>
      <w:r>
        <w:rPr>
          <w:noProof/>
        </w:rPr>
        <w:t xml:space="preserve"> 1</w:t>
      </w:r>
      <w:r>
        <w:t xml:space="preserve"> обязательного приложения</w:t>
      </w:r>
      <w:r>
        <w:rPr>
          <w:noProof/>
        </w:rPr>
        <w:t xml:space="preserve"> 9</w:t>
      </w:r>
      <w:bookmarkStart w:id="1720" w:name="OCRUncertain516"/>
      <w:r>
        <w:t>*</w:t>
      </w:r>
      <w:r>
        <w:rPr>
          <w:noProof/>
        </w:rPr>
        <w:t>.</w:t>
      </w:r>
      <w:bookmarkEnd w:id="1720"/>
    </w:p>
    <w:sectPr w:rsidR="00000000">
      <w:type w:val="nextColumn"/>
      <w:pgSz w:w="11907" w:h="16840" w:code="9"/>
      <w:pgMar w:top="1440" w:right="1797" w:bottom="1440" w:left="1797" w:header="720" w:footer="720" w:gutter="0"/>
      <w:cols w:space="560" w:equalWidth="0">
        <w:col w:w="8307"/>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A37"/>
    <w:rsid w:val="00FB2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26478</Words>
  <Characters>150928</Characters>
  <Application>Microsoft Office Word</Application>
  <DocSecurity>0</DocSecurity>
  <Lines>1257</Lines>
  <Paragraphs>354</Paragraphs>
  <ScaleCrop>false</ScaleCrop>
  <HeadingPairs>
    <vt:vector size="2" baseType="variant">
      <vt:variant>
        <vt:lpstr>Название</vt:lpstr>
      </vt:variant>
      <vt:variant>
        <vt:i4>1</vt:i4>
      </vt:variant>
    </vt:vector>
  </HeadingPairs>
  <TitlesOfParts>
    <vt:vector size="1" baseType="lpstr">
      <vt:lpstr>СТРОИТЕЛЬНЫЕ</vt:lpstr>
    </vt:vector>
  </TitlesOfParts>
  <Company>Elcom Ltd</Company>
  <LinksUpToDate>false</LinksUpToDate>
  <CharactersWithSpaces>177052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СТРОИТЕЛЬНЫЕ</dc:title>
  <dc:subject/>
  <dc:creator>ЦНТИ</dc:creator>
  <cp:keywords/>
  <dc:description/>
  <cp:lastModifiedBy>User</cp:lastModifiedBy>
  <cp:revision>2</cp:revision>
  <cp:lastPrinted>1601-01-01T00:00:00Z</cp:lastPrinted>
  <dcterms:created xsi:type="dcterms:W3CDTF">2013-09-12T06:15:00Z</dcterms:created>
  <dcterms:modified xsi:type="dcterms:W3CDTF">2013-09-12T06:15:00Z</dcterms:modified>
</cp:coreProperties>
</file>